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                       /201</w:t>
      </w:r>
      <w:r w:rsidR="00AA6D8E">
        <w:rPr>
          <w:rFonts w:ascii="Calibri" w:hAnsi="Calibri" w:cs="Arial"/>
          <w:b/>
          <w:bCs/>
          <w:i w:val="0"/>
          <w:iCs w:val="0"/>
          <w:color w:val="3366FF"/>
          <w:sz w:val="28"/>
          <w:szCs w:val="28"/>
          <w:u w:val="none"/>
        </w:rPr>
        <w:t>6</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A43908">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A43908">
        <w:rPr>
          <w:rFonts w:ascii="Calibri" w:hAnsi="Calibri" w:cs="Times New Roman"/>
          <w:sz w:val="22"/>
          <w:szCs w:val="22"/>
        </w:rPr>
        <w:t xml:space="preserve">Ing. Jiřím </w:t>
      </w:r>
      <w:proofErr w:type="spellStart"/>
      <w:r w:rsidR="00A43908">
        <w:rPr>
          <w:rFonts w:ascii="Calibri" w:hAnsi="Calibri" w:cs="Times New Roman"/>
          <w:sz w:val="22"/>
          <w:szCs w:val="22"/>
        </w:rPr>
        <w:t>Vozňákem</w:t>
      </w:r>
      <w:proofErr w:type="spellEnd"/>
      <w:r w:rsidRPr="00DB7CD3">
        <w:rPr>
          <w:rFonts w:ascii="Calibri" w:hAnsi="Calibri" w:cs="Times New Roman"/>
          <w:sz w:val="22"/>
          <w:szCs w:val="22"/>
        </w:rPr>
        <w:t xml:space="preserve">, vedoucím odboru </w:t>
      </w:r>
      <w:r w:rsidR="00A43908">
        <w:rPr>
          <w:rFonts w:ascii="Calibri" w:hAnsi="Calibri" w:cs="Times New Roman"/>
          <w:sz w:val="22"/>
          <w:szCs w:val="22"/>
        </w:rPr>
        <w:t>investic a místního hospodářství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Ing. Dagmar Žižkovou</w:t>
      </w:r>
      <w:r w:rsidR="00A43908" w:rsidRPr="00DB7CD3">
        <w:rPr>
          <w:rFonts w:ascii="Calibri" w:hAnsi="Calibri" w:cs="Times New Roman"/>
          <w:sz w:val="22"/>
          <w:szCs w:val="22"/>
        </w:rPr>
        <w:t>, vedoucí oddělení</w:t>
      </w:r>
      <w:r w:rsidR="00A43908">
        <w:rPr>
          <w:rFonts w:ascii="Calibri" w:hAnsi="Calibri" w:cs="Times New Roman"/>
          <w:sz w:val="22"/>
          <w:szCs w:val="22"/>
        </w:rPr>
        <w:t xml:space="preserve"> investic, odboru investic a místního hospodářství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F027AE">
        <w:rPr>
          <w:rFonts w:ascii="Calibri" w:hAnsi="Calibri"/>
          <w:sz w:val="22"/>
          <w:szCs w:val="22"/>
        </w:rPr>
        <w:t xml:space="preserve">Ing. </w:t>
      </w:r>
      <w:r w:rsidR="00E90081">
        <w:rPr>
          <w:rFonts w:ascii="Calibri" w:hAnsi="Calibri"/>
          <w:sz w:val="22"/>
          <w:szCs w:val="22"/>
        </w:rPr>
        <w:t xml:space="preserve">Marcelou </w:t>
      </w:r>
      <w:proofErr w:type="spellStart"/>
      <w:r w:rsidR="00E90081">
        <w:rPr>
          <w:rFonts w:ascii="Calibri" w:hAnsi="Calibri"/>
          <w:sz w:val="22"/>
          <w:szCs w:val="22"/>
        </w:rPr>
        <w:t>Mlčůchovou</w:t>
      </w:r>
      <w:proofErr w:type="spellEnd"/>
      <w:r w:rsidR="00DE39FF">
        <w:rPr>
          <w:rFonts w:ascii="Calibri" w:hAnsi="Calibri"/>
          <w:sz w:val="22"/>
          <w:szCs w:val="22"/>
        </w:rPr>
        <w:t>,</w:t>
      </w:r>
      <w:r w:rsidR="002A7FA9">
        <w:rPr>
          <w:rFonts w:ascii="Calibri" w:hAnsi="Calibri"/>
          <w:sz w:val="22"/>
          <w:szCs w:val="22"/>
        </w:rPr>
        <w:t xml:space="preserve"> </w:t>
      </w:r>
      <w:r w:rsidRPr="00BE5D77">
        <w:rPr>
          <w:rFonts w:ascii="Calibri" w:hAnsi="Calibri"/>
          <w:sz w:val="22"/>
          <w:szCs w:val="22"/>
        </w:rPr>
        <w:t>referent</w:t>
      </w:r>
      <w:r>
        <w:rPr>
          <w:rFonts w:ascii="Calibri" w:hAnsi="Calibri"/>
          <w:sz w:val="22"/>
          <w:szCs w:val="22"/>
        </w:rPr>
        <w:t>em</w:t>
      </w:r>
      <w:r w:rsidR="002A7FA9">
        <w:rPr>
          <w:rFonts w:ascii="Calibri" w:hAnsi="Calibri"/>
          <w:sz w:val="22"/>
          <w:szCs w:val="22"/>
        </w:rPr>
        <w:t xml:space="preserve"> </w:t>
      </w:r>
      <w:r w:rsidR="00A43908" w:rsidRPr="00DB7CD3">
        <w:rPr>
          <w:rFonts w:ascii="Calibri" w:hAnsi="Calibri" w:cs="Times New Roman"/>
          <w:sz w:val="22"/>
          <w:szCs w:val="22"/>
        </w:rPr>
        <w:t>oddělení</w:t>
      </w:r>
      <w:r w:rsidR="00A43908">
        <w:rPr>
          <w:rFonts w:ascii="Calibri" w:hAnsi="Calibri" w:cs="Times New Roman"/>
          <w:sz w:val="22"/>
          <w:szCs w:val="22"/>
        </w:rPr>
        <w:t xml:space="preserve"> investic</w:t>
      </w:r>
      <w:r w:rsidR="00A43908">
        <w:rPr>
          <w:rFonts w:ascii="Calibri" w:hAnsi="Calibri"/>
          <w:sz w:val="22"/>
          <w:szCs w:val="22"/>
        </w:rPr>
        <w:t xml:space="preserve">, </w:t>
      </w:r>
      <w:r w:rsidRPr="00BE5D77">
        <w:rPr>
          <w:rFonts w:ascii="Calibri" w:hAnsi="Calibri"/>
          <w:sz w:val="22"/>
          <w:szCs w:val="22"/>
        </w:rPr>
        <w:t>odboru</w:t>
      </w:r>
      <w:r w:rsidR="002A7FA9">
        <w:rPr>
          <w:rFonts w:ascii="Calibri" w:hAnsi="Calibri"/>
          <w:sz w:val="22"/>
          <w:szCs w:val="22"/>
        </w:rPr>
        <w:t xml:space="preserve"> </w:t>
      </w:r>
      <w:r w:rsidR="00A43908">
        <w:rPr>
          <w:rFonts w:ascii="Calibri" w:hAnsi="Calibri" w:cs="Times New Roman"/>
          <w:sz w:val="22"/>
          <w:szCs w:val="22"/>
        </w:rPr>
        <w:t>investic a</w:t>
      </w:r>
      <w:r w:rsidR="00B1587C">
        <w:rPr>
          <w:rFonts w:ascii="Calibri" w:hAnsi="Calibri" w:cs="Times New Roman"/>
          <w:sz w:val="22"/>
          <w:szCs w:val="22"/>
        </w:rPr>
        <w:t> </w:t>
      </w:r>
      <w:r w:rsidR="00A43908">
        <w:rPr>
          <w:rFonts w:ascii="Calibri" w:hAnsi="Calibri" w:cs="Times New Roman"/>
          <w:sz w:val="22"/>
          <w:szCs w:val="22"/>
        </w:rPr>
        <w:t xml:space="preserve">místního hospodářství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ídlem/místem podnikání: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378F8" w:rsidRPr="00DB7CD3" w:rsidRDefault="00D378F8"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378F8" w:rsidRPr="00DB7CD3" w:rsidRDefault="00D378F8"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4B7929">
        <w:rPr>
          <w:rFonts w:ascii="Calibri" w:hAnsi="Calibri" w:cs="Times New Roman"/>
          <w:sz w:val="22"/>
          <w:szCs w:val="22"/>
        </w:rPr>
        <w:t>Zastoupený:</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smluvních: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technických</w:t>
      </w:r>
      <w:bookmarkStart w:id="0" w:name="_GoBack"/>
      <w:bookmarkEnd w:id="0"/>
      <w:r>
        <w:rPr>
          <w:rFonts w:ascii="Calibri" w:hAnsi="Calibri" w:cs="Times New Roman"/>
          <w:sz w:val="22"/>
          <w:szCs w:val="22"/>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50DDD" w:rsidRDefault="00850DD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r>
        <w:rPr>
          <w:rFonts w:ascii="Calibri" w:hAnsi="Calibri" w:cs="Arial"/>
          <w:b/>
          <w:bCs/>
          <w:sz w:val="22"/>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00F10F6E">
        <w:rPr>
          <w:rFonts w:ascii="Calibri" w:hAnsi="Calibri" w:cs="Arial"/>
          <w:b/>
          <w:szCs w:val="22"/>
        </w:rPr>
        <w:t>Parkoviště Ostrčilova před SVČ</w:t>
      </w:r>
      <w:r w:rsidRPr="00B75F8A">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 článku XI odstavci</w:t>
      </w:r>
      <w:r>
        <w:rPr>
          <w:rFonts w:ascii="Calibri" w:hAnsi="Calibri"/>
          <w:szCs w:val="22"/>
        </w:rPr>
        <w:t xml:space="preserve"> 11.8</w:t>
      </w:r>
      <w:r w:rsidRPr="00DB7CD3">
        <w:rPr>
          <w:rFonts w:ascii="Calibri" w:hAnsi="Calibri"/>
          <w:szCs w:val="22"/>
        </w:rPr>
        <w:t xml:space="preserve"> této smlouvy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00AE487E">
        <w:rPr>
          <w:rFonts w:ascii="Calibri" w:hAnsi="Calibri"/>
          <w:szCs w:val="22"/>
        </w:rPr>
        <w:t xml:space="preserve"> a </w:t>
      </w:r>
      <w:r w:rsidR="00AE487E" w:rsidRPr="00EC04F2">
        <w:rPr>
          <w:rFonts w:ascii="Calibri" w:hAnsi="Calibri"/>
          <w:szCs w:val="22"/>
        </w:rPr>
        <w:t>podmínek vyplývajících ze stavebně-správních rozhodnutí</w:t>
      </w:r>
      <w:r w:rsidRPr="00EC04F2">
        <w:rPr>
          <w:rFonts w:ascii="Calibri" w:hAnsi="Calibri"/>
          <w:szCs w:val="22"/>
        </w:rPr>
        <w:t>, které jsou 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57704" w:rsidRPr="00A57704" w:rsidRDefault="00D378F8" w:rsidP="00A57704">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 xml:space="preserve">dle </w:t>
      </w:r>
      <w:r w:rsidRPr="00744B59">
        <w:rPr>
          <w:rFonts w:ascii="Calibri" w:hAnsi="Calibri" w:cs="Arial"/>
        </w:rPr>
        <w:t>projektové dokumentace s</w:t>
      </w:r>
      <w:r w:rsidR="00A57704">
        <w:rPr>
          <w:rFonts w:ascii="Calibri" w:hAnsi="Calibri" w:cs="Arial"/>
        </w:rPr>
        <w:t> </w:t>
      </w:r>
      <w:r w:rsidR="00935E29" w:rsidRPr="00744B59">
        <w:rPr>
          <w:rFonts w:ascii="Calibri" w:hAnsi="Calibri" w:cs="Arial"/>
        </w:rPr>
        <w:t>názvem</w:t>
      </w:r>
      <w:r w:rsidR="00A57704">
        <w:rPr>
          <w:rFonts w:ascii="Calibri" w:hAnsi="Calibri" w:cs="Arial"/>
        </w:rPr>
        <w:t xml:space="preserve"> </w:t>
      </w:r>
      <w:r w:rsidR="002218E0" w:rsidRPr="002218E0">
        <w:rPr>
          <w:rFonts w:ascii="Calibri" w:hAnsi="Calibri" w:cs="Arial"/>
        </w:rPr>
        <w:t>„Parkoviště Ostrčilova před SVČ“, zpracované projektantem: Ing. Luděk Maceček, 738 02 Frýdek Místek, Riegrova 857, IČ 76391191 v prosinci 2014</w:t>
      </w:r>
      <w:r w:rsidR="002218E0">
        <w:rPr>
          <w:rFonts w:ascii="Calibri" w:hAnsi="Calibri" w:cs="Arial"/>
        </w:rPr>
        <w:t>.</w:t>
      </w:r>
    </w:p>
    <w:p w:rsidR="00D378F8" w:rsidRDefault="00345354" w:rsidP="00A10DE4">
      <w:pPr>
        <w:pStyle w:val="Normln1"/>
        <w:tabs>
          <w:tab w:val="left" w:pos="1526"/>
        </w:tabs>
        <w:ind w:left="567" w:hanging="567"/>
        <w:jc w:val="both"/>
        <w:rPr>
          <w:rFonts w:ascii="Calibri" w:hAnsi="Calibri"/>
        </w:rPr>
      </w:pPr>
      <w:r>
        <w:tab/>
      </w:r>
    </w:p>
    <w:p w:rsidR="00D378F8" w:rsidRPr="00744B59" w:rsidRDefault="00D378F8" w:rsidP="00DB7CD3">
      <w:pPr>
        <w:pStyle w:val="Normln1"/>
        <w:tabs>
          <w:tab w:val="left" w:pos="1526"/>
        </w:tabs>
        <w:ind w:left="567" w:hanging="567"/>
        <w:jc w:val="both"/>
        <w:rPr>
          <w:rFonts w:ascii="Calibri" w:hAnsi="Calibri"/>
        </w:rPr>
      </w:pPr>
      <w:r>
        <w:rPr>
          <w:rFonts w:ascii="Calibri" w:hAnsi="Calibri"/>
        </w:rPr>
        <w:t>2.4</w:t>
      </w:r>
      <w:r w:rsidRPr="00744B59">
        <w:rPr>
          <w:rFonts w:ascii="Calibri" w:hAnsi="Calibri"/>
        </w:rPr>
        <w:tab/>
        <w:t>Základní popis a rozsah předmětu plnění:</w:t>
      </w:r>
    </w:p>
    <w:p w:rsidR="00D378F8" w:rsidRPr="00744B59" w:rsidRDefault="00D378F8" w:rsidP="00DB7CD3">
      <w:pPr>
        <w:pStyle w:val="Normln1"/>
        <w:tabs>
          <w:tab w:val="left" w:pos="1526"/>
        </w:tabs>
        <w:ind w:left="567" w:hanging="567"/>
        <w:jc w:val="both"/>
        <w:rPr>
          <w:rFonts w:ascii="Calibri" w:hAnsi="Calibri"/>
        </w:rPr>
      </w:pPr>
    </w:p>
    <w:p w:rsidR="00314D1C" w:rsidRPr="00314D1C" w:rsidRDefault="005F1FCD" w:rsidP="00314D1C">
      <w:pPr>
        <w:widowControl w:val="0"/>
        <w:tabs>
          <w:tab w:val="left" w:pos="1526"/>
          <w:tab w:val="left" w:pos="3312"/>
        </w:tabs>
        <w:overflowPunct w:val="0"/>
        <w:autoSpaceDE w:val="0"/>
        <w:autoSpaceDN w:val="0"/>
        <w:adjustRightInd w:val="0"/>
        <w:ind w:left="567" w:firstLine="0"/>
        <w:outlineLvl w:val="0"/>
        <w:rPr>
          <w:rFonts w:ascii="Calibri" w:hAnsi="Calibri"/>
        </w:rPr>
      </w:pPr>
      <w:r w:rsidRPr="00744B59">
        <w:rPr>
          <w:rFonts w:ascii="Calibri" w:hAnsi="Calibri"/>
        </w:rPr>
        <w:t xml:space="preserve">Předmětem plnění dle této smlouvy </w:t>
      </w:r>
      <w:r w:rsidR="005B4E21" w:rsidRPr="005B4E21">
        <w:rPr>
          <w:rFonts w:ascii="Calibri" w:hAnsi="Calibri"/>
        </w:rPr>
        <w:t>je</w:t>
      </w:r>
      <w:r w:rsidR="00FF7F26">
        <w:rPr>
          <w:rFonts w:ascii="Calibri" w:hAnsi="Calibri"/>
        </w:rPr>
        <w:t xml:space="preserve"> </w:t>
      </w:r>
      <w:r w:rsidR="00314D1C" w:rsidRPr="00314D1C">
        <w:rPr>
          <w:rFonts w:ascii="Calibri" w:hAnsi="Calibri"/>
        </w:rPr>
        <w:t>revitalizace prostoru na ul. Ostrčilova před střediskem volného času (SVČ) využitím stávající obousměrné komunikace k podélnému stání osobních automobilů a naproti SVČ se v travnaté ploše vybudují nová kolmá stání. Podél nich je navržen nový chodník jako náhrada za původní chodník, který byl u vozovky. Nový chodník je navržen také v travnatém pásu u vozovky kolmé na ulici Ostrčilovu. Přes vozovku ulice jsou navrženy dva přechody pro chodce a ke zklidnění dopravy se před vjezdem na parkoviště provede zpomalovací práh. V zeleném pruhu, kde jsou okrasné stromy, je v návaznosti na přechod pro chodce navržena zpevněná plocha, která je napojena na stávající chodník. Stávající zpevněná plocha mezi stromy se zruší a bude zatravněna. U přechodu pro chodce naproti vstupu do SVČ bude provedeno napojení na stávající chodník. Povrchy navržených ploch budou rozebíratelné, až na vozovku ulice, která bude mít živičný povrch. Nově bude provedeno veřejné osvětlení a kanalizace. Upraví se dvě kontejnerová stání. Stavba bude koordinována se stavbou „Rekonstrukce vodovodu VTP, ul. Ostrčilova“, kterou realizuje SMO. Dojde k přeložce NN a bude provedena ochrana dotčených sítí. Tato přeložka není předmětem</w:t>
      </w:r>
      <w:r w:rsidR="00C353AF">
        <w:rPr>
          <w:rFonts w:ascii="Calibri" w:hAnsi="Calibri"/>
        </w:rPr>
        <w:t xml:space="preserve"> díla</w:t>
      </w:r>
      <w:r w:rsidR="00314D1C" w:rsidRPr="00314D1C">
        <w:rPr>
          <w:rFonts w:ascii="Calibri" w:hAnsi="Calibri"/>
        </w:rPr>
        <w:t xml:space="preserve"> a bude ji realizovat ČEZ Distribuce, a.s.   </w:t>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8D7DF4" w:rsidRPr="008D7DF4" w:rsidRDefault="00D378F8" w:rsidP="008D7DF4">
      <w:pPr>
        <w:pStyle w:val="Import6"/>
        <w:tabs>
          <w:tab w:val="clear" w:pos="720"/>
          <w:tab w:val="left" w:pos="709"/>
        </w:tabs>
        <w:spacing w:line="228" w:lineRule="auto"/>
        <w:ind w:left="567" w:hanging="567"/>
        <w:rPr>
          <w:rFonts w:ascii="Calibri" w:hAnsi="Calibri" w:cs="Calibri"/>
          <w:sz w:val="22"/>
          <w:szCs w:val="22"/>
        </w:rPr>
      </w:pPr>
      <w:r>
        <w:rPr>
          <w:rFonts w:ascii="Calibri" w:hAnsi="Calibri" w:cs="Times New Roman"/>
          <w:sz w:val="22"/>
          <w:szCs w:val="22"/>
        </w:rPr>
        <w:t>2.6</w:t>
      </w:r>
      <w:r w:rsidRPr="007C5ED5">
        <w:rPr>
          <w:rFonts w:ascii="Calibri" w:hAnsi="Calibri" w:cs="Times New Roman"/>
          <w:sz w:val="22"/>
          <w:szCs w:val="22"/>
        </w:rPr>
        <w:tab/>
      </w:r>
      <w:r w:rsidRPr="00744B59">
        <w:rPr>
          <w:rFonts w:ascii="Calibri" w:hAnsi="Calibri" w:cs="Times New Roman"/>
          <w:sz w:val="22"/>
          <w:szCs w:val="22"/>
        </w:rPr>
        <w:t xml:space="preserve">Místem </w:t>
      </w:r>
      <w:r w:rsidR="002524B5" w:rsidRPr="00744B59">
        <w:rPr>
          <w:rFonts w:ascii="Calibri" w:hAnsi="Calibri" w:cs="Times New Roman"/>
          <w:sz w:val="22"/>
          <w:szCs w:val="22"/>
        </w:rPr>
        <w:t xml:space="preserve">plnění </w:t>
      </w:r>
      <w:r w:rsidRPr="00744B59">
        <w:rPr>
          <w:rFonts w:ascii="Calibri" w:hAnsi="Calibri" w:cs="Times New Roman"/>
          <w:sz w:val="22"/>
          <w:szCs w:val="22"/>
        </w:rPr>
        <w:t xml:space="preserve">je </w:t>
      </w:r>
      <w:r w:rsidRPr="00744B59">
        <w:rPr>
          <w:rFonts w:ascii="Calibri" w:hAnsi="Calibri" w:cs="Calibri"/>
          <w:sz w:val="22"/>
          <w:szCs w:val="22"/>
        </w:rPr>
        <w:t>Statutární město Ostrava, městský obvod Moravská Ostrava a</w:t>
      </w:r>
      <w:r w:rsidRPr="00744B59">
        <w:rPr>
          <w:rFonts w:ascii="Calibri" w:hAnsi="Calibri"/>
          <w:sz w:val="22"/>
          <w:szCs w:val="22"/>
        </w:rPr>
        <w:t xml:space="preserve"> Přívoz</w:t>
      </w:r>
      <w:r w:rsidRPr="00744B59">
        <w:rPr>
          <w:rFonts w:ascii="Calibri" w:hAnsi="Calibri" w:cs="Calibri"/>
          <w:sz w:val="22"/>
          <w:szCs w:val="22"/>
        </w:rPr>
        <w:t>,</w:t>
      </w:r>
      <w:r w:rsidR="005B4E21">
        <w:rPr>
          <w:rFonts w:ascii="Calibri" w:hAnsi="Calibri" w:cs="Calibri"/>
          <w:sz w:val="22"/>
          <w:szCs w:val="22"/>
        </w:rPr>
        <w:t xml:space="preserve"> </w:t>
      </w:r>
      <w:r w:rsidR="00B1587C">
        <w:rPr>
          <w:rFonts w:ascii="Calibri" w:hAnsi="Calibri" w:cs="Calibri"/>
          <w:sz w:val="22"/>
          <w:szCs w:val="22"/>
        </w:rPr>
        <w:t>Ostrčilova ulice</w:t>
      </w:r>
      <w:r w:rsidR="00683BAB">
        <w:rPr>
          <w:rFonts w:ascii="Calibri" w:hAnsi="Calibri"/>
          <w:noProof/>
          <w:sz w:val="22"/>
          <w:szCs w:val="22"/>
        </w:rPr>
        <w:t>,</w:t>
      </w:r>
      <w:r w:rsidR="007C5ED5" w:rsidRPr="00744B59">
        <w:rPr>
          <w:rFonts w:ascii="Calibri" w:hAnsi="Calibri"/>
          <w:noProof/>
          <w:sz w:val="22"/>
          <w:szCs w:val="22"/>
        </w:rPr>
        <w:t xml:space="preserve"> k. ú. Moravská Ostrava.</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A10DE4" w:rsidRDefault="00A10DE4"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C5ED5" w:rsidRDefault="007C5ED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C5ED5" w:rsidRDefault="007C5ED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 článku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272349" w:rsidRDefault="00272349" w:rsidP="004B7929">
      <w:pPr>
        <w:pStyle w:val="Normln1"/>
        <w:ind w:left="1843" w:hanging="1276"/>
        <w:jc w:val="both"/>
        <w:rPr>
          <w:rFonts w:ascii="Calibri" w:hAnsi="Calibri" w:cs="Calibri"/>
        </w:rPr>
      </w:pPr>
      <w:r>
        <w:rPr>
          <w:rFonts w:ascii="Calibri" w:hAnsi="Calibri" w:cs="Calibri"/>
        </w:rPr>
        <w:t>DPH:</w:t>
      </w:r>
    </w:p>
    <w:p w:rsidR="00D378F8" w:rsidRDefault="00272349" w:rsidP="006D45B5">
      <w:pPr>
        <w:pStyle w:val="Normln1"/>
        <w:ind w:left="1843" w:hanging="1276"/>
        <w:jc w:val="both"/>
        <w:rPr>
          <w:rFonts w:ascii="Calibri" w:hAnsi="Calibri" w:cs="Calibri"/>
        </w:rPr>
      </w:pPr>
      <w:r>
        <w:rPr>
          <w:rFonts w:ascii="Calibri" w:hAnsi="Calibri" w:cs="Calibri"/>
        </w:rPr>
        <w:t>Cena vč. DPH:</w:t>
      </w:r>
    </w:p>
    <w:p w:rsidR="007C5ED5" w:rsidRDefault="007C5ED5"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řádnému provedení díla dle článku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4A44B7" w:rsidRDefault="004A44B7"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roofErr w:type="gramStart"/>
      <w:r>
        <w:rPr>
          <w:rFonts w:ascii="Calibri" w:hAnsi="Calibri" w:cs="Times New Roman"/>
          <w:sz w:val="22"/>
          <w:szCs w:val="22"/>
        </w:rPr>
        <w:t>3.3</w:t>
      </w:r>
      <w:proofErr w:type="gramEnd"/>
      <w:r>
        <w:rPr>
          <w:rFonts w:ascii="Calibri" w:hAnsi="Calibri" w:cs="Times New Roman"/>
          <w:sz w:val="22"/>
          <w:szCs w:val="22"/>
        </w:rPr>
        <w:t>.</w:t>
      </w:r>
      <w:r>
        <w:rPr>
          <w:rFonts w:ascii="Calibri" w:hAnsi="Calibri" w:cs="Times New Roman"/>
          <w:sz w:val="22"/>
          <w:szCs w:val="22"/>
        </w:rPr>
        <w:tab/>
        <w:t>Cena za dílo uvedená v odstavci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Pr>
          <w:rFonts w:ascii="Calibri" w:hAnsi="Calibri"/>
          <w:sz w:val="22"/>
          <w:szCs w:val="22"/>
        </w:rPr>
        <w:t>článku XI odstavec 11.8 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w:t>
      </w:r>
      <w:r w:rsidR="00B13C6F">
        <w:rPr>
          <w:rFonts w:ascii="Calibri" w:hAnsi="Calibri"/>
          <w:snapToGrid w:val="0"/>
          <w:sz w:val="22"/>
          <w:szCs w:val="22"/>
        </w:rPr>
        <w:t>ne</w:t>
      </w:r>
      <w:r w:rsidRPr="00F81138">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B13C6F">
        <w:rPr>
          <w:rFonts w:ascii="Calibri" w:hAnsi="Calibri"/>
          <w:snapToGrid w:val="0"/>
          <w:sz w:val="22"/>
          <w:szCs w:val="22"/>
        </w:rPr>
        <w:t>ne</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A10DE4" w:rsidRPr="00B153D0" w:rsidRDefault="00A10DE4"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lastRenderedPageBreak/>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z nabídkových rozpočtů (výkazu výměr).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 xml:space="preserve">Smluvní strany se dohodly, že dílo dle článku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823D1F" w:rsidRPr="008364F5" w:rsidRDefault="00823D1F"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E27FFD" w:rsidRPr="00E27FFD">
        <w:rPr>
          <w:rFonts w:ascii="Calibri" w:hAnsi="Calibri" w:cs="Times New Roman"/>
          <w:b/>
          <w:sz w:val="22"/>
          <w:szCs w:val="22"/>
        </w:rPr>
        <w:t>6</w:t>
      </w:r>
      <w:r w:rsidR="00DB5A35" w:rsidRPr="00DB5A35">
        <w:rPr>
          <w:rFonts w:ascii="Calibri" w:hAnsi="Calibri" w:cs="Times New Roman"/>
          <w:b/>
          <w:sz w:val="22"/>
          <w:szCs w:val="22"/>
        </w:rPr>
        <w:t>0</w:t>
      </w:r>
      <w:r w:rsidR="006866F2">
        <w:rPr>
          <w:rFonts w:ascii="Calibri" w:hAnsi="Calibri" w:cs="Times New Roman"/>
          <w:b/>
          <w:sz w:val="22"/>
          <w:szCs w:val="22"/>
        </w:rPr>
        <w:t xml:space="preserve"> </w:t>
      </w:r>
      <w:r w:rsidR="00604C71">
        <w:rPr>
          <w:rFonts w:ascii="Calibri" w:hAnsi="Calibri" w:cs="Times New Roman"/>
          <w:b/>
          <w:sz w:val="22"/>
          <w:szCs w:val="22"/>
        </w:rPr>
        <w:t>k</w:t>
      </w:r>
      <w:r w:rsidR="008071D7">
        <w:rPr>
          <w:rFonts w:ascii="Calibri" w:hAnsi="Calibri" w:cs="Times New Roman"/>
          <w:b/>
          <w:sz w:val="22"/>
          <w:szCs w:val="22"/>
        </w:rPr>
        <w:t>alendářní</w:t>
      </w:r>
      <w:r w:rsidR="00604C71">
        <w:rPr>
          <w:rFonts w:ascii="Calibri" w:hAnsi="Calibri" w:cs="Times New Roman"/>
          <w:b/>
          <w:sz w:val="22"/>
          <w:szCs w:val="22"/>
        </w:rPr>
        <w:t>ch</w:t>
      </w:r>
      <w:r w:rsidR="006866F2">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 staveniště</w:t>
      </w:r>
    </w:p>
    <w:p w:rsidR="00DB5A35" w:rsidRDefault="00DB5A35"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6866F2">
        <w:rPr>
          <w:rFonts w:ascii="Calibri" w:hAnsi="Calibri" w:cs="Times New Roman"/>
          <w:sz w:val="22"/>
          <w:szCs w:val="22"/>
        </w:rPr>
        <w:t xml:space="preserve"> </w:t>
      </w:r>
      <w:r w:rsidR="00E27FFD" w:rsidRPr="00E27FFD">
        <w:rPr>
          <w:rFonts w:ascii="Calibri" w:hAnsi="Calibri" w:cs="Times New Roman"/>
          <w:b/>
          <w:sz w:val="22"/>
          <w:szCs w:val="22"/>
        </w:rPr>
        <w:t>červen</w:t>
      </w:r>
      <w:r w:rsidR="00683BAB">
        <w:rPr>
          <w:rFonts w:ascii="Calibri" w:hAnsi="Calibri" w:cs="Times New Roman"/>
          <w:b/>
          <w:sz w:val="22"/>
          <w:szCs w:val="22"/>
        </w:rPr>
        <w:t>ec</w:t>
      </w:r>
      <w:r w:rsidR="006866F2">
        <w:rPr>
          <w:rFonts w:ascii="Calibri" w:hAnsi="Calibri" w:cs="Times New Roman"/>
          <w:b/>
          <w:sz w:val="22"/>
          <w:szCs w:val="22"/>
        </w:rPr>
        <w:t xml:space="preserve"> </w:t>
      </w:r>
      <w:r w:rsidR="00DB5A35">
        <w:rPr>
          <w:rFonts w:ascii="Calibri" w:hAnsi="Calibri" w:cs="Times New Roman"/>
          <w:b/>
          <w:sz w:val="22"/>
          <w:szCs w:val="22"/>
        </w:rPr>
        <w:t>2016</w:t>
      </w:r>
      <w:r w:rsidR="00C3717C">
        <w:rPr>
          <w:rFonts w:ascii="Calibri" w:hAnsi="Calibri" w:cs="Times New Roman"/>
          <w:sz w:val="22"/>
          <w:szCs w:val="22"/>
        </w:rPr>
        <w:t>.</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Default="00D378F8"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E06D34">
        <w:rPr>
          <w:rFonts w:ascii="Calibri" w:hAnsi="Calibri" w:cs="Times New Roman"/>
          <w:sz w:val="22"/>
          <w:szCs w:val="22"/>
        </w:rPr>
        <w:t xml:space="preserve"> </w:t>
      </w:r>
      <w:r w:rsidR="00036714">
        <w:rPr>
          <w:rFonts w:ascii="Calibri" w:hAnsi="Calibri" w:cs="Times New Roman"/>
          <w:sz w:val="22"/>
          <w:szCs w:val="22"/>
        </w:rPr>
        <w:t>podepsaným osobami oprávněnými jednat ve věcech technických</w:t>
      </w:r>
      <w:r w:rsidRPr="00C3717C">
        <w:rPr>
          <w:rFonts w:ascii="Calibri" w:hAnsi="Calibri" w:cs="Times New Roman"/>
          <w:sz w:val="22"/>
          <w:szCs w:val="22"/>
        </w:rPr>
        <w:t xml:space="preserve">, který se stává nedílnou součástí této smlouvy. </w:t>
      </w:r>
      <w:r w:rsidR="00036714" w:rsidRPr="001C49C2">
        <w:rPr>
          <w:rFonts w:ascii="Calibri" w:hAnsi="Calibri" w:cs="Times New Roman"/>
          <w:sz w:val="22"/>
          <w:szCs w:val="22"/>
        </w:rPr>
        <w:t>Po dobu přerušení neběží lhůta pro provedení díla dle bodu 4.1.1 tohoto článku smlouvy.</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článku XI odstavec</w:t>
      </w:r>
      <w:r w:rsidR="00FC5926">
        <w:rPr>
          <w:rFonts w:ascii="Calibri" w:hAnsi="Calibri" w:cs="Times New Roman"/>
          <w:sz w:val="22"/>
          <w:szCs w:val="22"/>
        </w:rPr>
        <w:t xml:space="preserve"> 11.8</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provizorní dopravní značení během stavby včetně schválení příslušnými orgány státní správy</w:t>
      </w:r>
      <w:r w:rsidR="00192E20">
        <w:rPr>
          <w:rFonts w:ascii="Calibri" w:hAnsi="Calibri"/>
        </w:rPr>
        <w:t>, pokud bude nutné,</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 xml:space="preserve">případné projednání a schválení trasy staveništní dopravy u Policie České republiky, dopravní </w:t>
      </w:r>
      <w:r w:rsidRPr="00F0468D">
        <w:rPr>
          <w:rFonts w:ascii="Calibri" w:hAnsi="Calibri"/>
        </w:rPr>
        <w:lastRenderedPageBreak/>
        <w:t>inspektorát</w:t>
      </w:r>
      <w:r w:rsidR="00192E20">
        <w:rPr>
          <w:rFonts w:ascii="Calibri" w:hAnsi="Calibri"/>
        </w:rPr>
        <w:t>,</w:t>
      </w:r>
    </w:p>
    <w:p w:rsidR="0041090B" w:rsidRPr="0041090B" w:rsidRDefault="0041090B" w:rsidP="0041090B">
      <w:pPr>
        <w:numPr>
          <w:ilvl w:val="0"/>
          <w:numId w:val="18"/>
        </w:numPr>
        <w:rPr>
          <w:rFonts w:ascii="Calibri" w:hAnsi="Calibri"/>
          <w:noProof/>
          <w:szCs w:val="22"/>
        </w:rPr>
      </w:pPr>
      <w:r w:rsidRPr="0041090B">
        <w:rPr>
          <w:rFonts w:ascii="Calibri" w:hAnsi="Calibri"/>
          <w:noProof/>
          <w:szCs w:val="22"/>
        </w:rPr>
        <w:t xml:space="preserve">projednání </w:t>
      </w:r>
      <w:r w:rsidR="004F5BEE">
        <w:rPr>
          <w:rFonts w:ascii="Calibri" w:hAnsi="Calibri"/>
          <w:noProof/>
          <w:szCs w:val="22"/>
        </w:rPr>
        <w:t>harmonogramu stavby s objednatelem.</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AB273F" w:rsidRDefault="00FC5926" w:rsidP="00AB273F">
      <w:pPr>
        <w:numPr>
          <w:ilvl w:val="0"/>
          <w:numId w:val="19"/>
        </w:numPr>
        <w:autoSpaceDE w:val="0"/>
        <w:autoSpaceDN w:val="0"/>
        <w:adjustRightInd w:val="0"/>
        <w:rPr>
          <w:rFonts w:ascii="Calibri" w:hAnsi="Calibri"/>
        </w:rPr>
      </w:pPr>
      <w:r w:rsidRPr="00192E20">
        <w:rPr>
          <w:rFonts w:ascii="Calibri" w:hAnsi="Calibri"/>
        </w:rPr>
        <w:t xml:space="preserve">zabezpečení prostoru staveniště a jeho </w:t>
      </w:r>
      <w:r w:rsidR="004F5BEE">
        <w:rPr>
          <w:rFonts w:ascii="Calibri" w:hAnsi="Calibri"/>
        </w:rPr>
        <w:t xml:space="preserve">zařízení </w:t>
      </w:r>
      <w:r w:rsidR="00AB273F" w:rsidRPr="00AB273F">
        <w:rPr>
          <w:rFonts w:ascii="Calibri" w:hAnsi="Calibri"/>
        </w:rPr>
        <w:t xml:space="preserve">po celou dobu výstavby s ohledem na uživatele okolních budov (přístup do jednotlivých objektů), musí být omezena hlučnost a prašnost při realizaci prací, </w:t>
      </w:r>
      <w:r w:rsidR="004F5BEE" w:rsidRPr="00AB273F">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 (např. správců inženýrských sítí, atd.),</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při stavebních pracích zajistit maximální bezpečnost </w:t>
      </w:r>
      <w:r w:rsidR="004F5BEE">
        <w:rPr>
          <w:rFonts w:ascii="Calibri" w:hAnsi="Calibri"/>
        </w:rPr>
        <w:t xml:space="preserve">uživatelů a </w:t>
      </w:r>
      <w:r w:rsidR="001739B5">
        <w:rPr>
          <w:rFonts w:ascii="Calibri" w:hAnsi="Calibri"/>
        </w:rPr>
        <w:t xml:space="preserve">chodců </w:t>
      </w:r>
      <w:r w:rsidRPr="00F0468D">
        <w:rPr>
          <w:rFonts w:ascii="Calibri" w:hAnsi="Calibri"/>
        </w:rPr>
        <w:t>včetně označení a osvětlení prostoru staveniště a překážek v noci (např. zábrany, tabulky, atd.),</w:t>
      </w:r>
      <w:r w:rsidR="00E06D34">
        <w:rPr>
          <w:rFonts w:ascii="Calibri" w:hAnsi="Calibri"/>
        </w:rPr>
        <w:t xml:space="preserve"> </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AB273F">
        <w:rPr>
          <w:rFonts w:ascii="Calibri" w:hAnsi="Calibri"/>
        </w:rPr>
        <w:t>a, nedohodou-li se strany jinak,</w:t>
      </w:r>
    </w:p>
    <w:p w:rsidR="00AB273F" w:rsidRPr="00AB273F" w:rsidRDefault="00AB273F" w:rsidP="00AB273F">
      <w:pPr>
        <w:widowControl w:val="0"/>
        <w:numPr>
          <w:ilvl w:val="0"/>
          <w:numId w:val="19"/>
        </w:numPr>
        <w:overflowPunct w:val="0"/>
        <w:autoSpaceDE w:val="0"/>
        <w:autoSpaceDN w:val="0"/>
        <w:adjustRightInd w:val="0"/>
        <w:textAlignment w:val="baseline"/>
        <w:rPr>
          <w:rFonts w:asciiTheme="minorHAnsi" w:hAnsiTheme="minorHAnsi"/>
          <w:noProof/>
        </w:rPr>
      </w:pPr>
      <w:r w:rsidRPr="00AB273F">
        <w:rPr>
          <w:rFonts w:asciiTheme="minorHAnsi" w:hAnsiTheme="minorHAnsi"/>
          <w:noProof/>
        </w:rPr>
        <w:t>pořízení fotodokumentace původního stavu, průběhu realizace a konečného stavu po realizaci díla v digitální formě,</w:t>
      </w:r>
    </w:p>
    <w:p w:rsidR="00AB273F" w:rsidRPr="00AB273F" w:rsidRDefault="00AB273F" w:rsidP="00AB273F">
      <w:pPr>
        <w:numPr>
          <w:ilvl w:val="0"/>
          <w:numId w:val="19"/>
        </w:numPr>
        <w:rPr>
          <w:rFonts w:asciiTheme="minorHAnsi" w:hAnsiTheme="minorHAnsi"/>
          <w:noProof/>
        </w:rPr>
      </w:pPr>
      <w:r w:rsidRPr="00AB273F">
        <w:rPr>
          <w:rFonts w:asciiTheme="minorHAnsi" w:hAnsiTheme="minorHAnsi"/>
          <w:noProof/>
        </w:rPr>
        <w:t>zajištění trvalého dopravního značení včetně schválení příslušnými orgány státní správy,</w:t>
      </w:r>
    </w:p>
    <w:p w:rsidR="00AB273F" w:rsidRPr="00AB273F" w:rsidRDefault="00AB273F" w:rsidP="00AB273F">
      <w:pPr>
        <w:numPr>
          <w:ilvl w:val="0"/>
          <w:numId w:val="19"/>
        </w:numPr>
        <w:rPr>
          <w:rFonts w:asciiTheme="minorHAnsi" w:hAnsiTheme="minorHAnsi"/>
          <w:noProof/>
        </w:rPr>
      </w:pPr>
      <w:r w:rsidRPr="00AB273F">
        <w:rPr>
          <w:rFonts w:asciiTheme="minorHAnsi" w:hAnsiTheme="minorHAnsi"/>
          <w:noProof/>
        </w:rPr>
        <w:t>zajištění geometrického zaměření pro zápis do katastru,</w:t>
      </w:r>
    </w:p>
    <w:p w:rsidR="00AB273F" w:rsidRPr="00AB273F" w:rsidRDefault="00AB273F" w:rsidP="00AB273F">
      <w:pPr>
        <w:widowControl w:val="0"/>
        <w:numPr>
          <w:ilvl w:val="0"/>
          <w:numId w:val="19"/>
        </w:numPr>
        <w:overflowPunct w:val="0"/>
        <w:autoSpaceDE w:val="0"/>
        <w:autoSpaceDN w:val="0"/>
        <w:adjustRightInd w:val="0"/>
        <w:textAlignment w:val="baseline"/>
        <w:rPr>
          <w:rFonts w:asciiTheme="minorHAnsi" w:hAnsiTheme="minorHAnsi"/>
          <w:noProof/>
        </w:rPr>
      </w:pPr>
      <w:r w:rsidRPr="00AB273F">
        <w:rPr>
          <w:rFonts w:asciiTheme="minorHAnsi" w:hAnsiTheme="minorHAnsi"/>
          <w:noProof/>
        </w:rPr>
        <w:t>zhotovení a aktualizace pasportů vyžádaných objednatelem, nebo požadovaných ve stavebně-správních rozhodnutích,</w:t>
      </w:r>
    </w:p>
    <w:p w:rsidR="00AB273F" w:rsidRPr="00AB273F" w:rsidRDefault="00AB273F" w:rsidP="00AB273F">
      <w:pPr>
        <w:numPr>
          <w:ilvl w:val="0"/>
          <w:numId w:val="19"/>
        </w:numPr>
        <w:rPr>
          <w:rFonts w:asciiTheme="minorHAnsi" w:hAnsiTheme="minorHAnsi"/>
          <w:noProof/>
        </w:rPr>
      </w:pPr>
      <w:r w:rsidRPr="00AB273F">
        <w:rPr>
          <w:rFonts w:asciiTheme="minorHAnsi" w:hAnsiTheme="minorHAnsi"/>
          <w:noProof/>
        </w:rPr>
        <w:t>vytýčení podzemních sítí, ohlášení zahájení zemních prací správcům podzemních sítí a jejich předání před zakrytím, případná aktualizace vyjádření správců sítí.</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1739B5" w:rsidRPr="0041090B" w:rsidRDefault="007B3F77" w:rsidP="0041090B">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805E7E" w:rsidRPr="00961241" w:rsidRDefault="00805E7E" w:rsidP="00961241">
      <w:pPr>
        <w:pStyle w:val="Normln1"/>
        <w:numPr>
          <w:ilvl w:val="0"/>
          <w:numId w:val="17"/>
        </w:numPr>
        <w:ind w:left="1134"/>
        <w:rPr>
          <w:rFonts w:ascii="Calibri" w:hAnsi="Calibri"/>
        </w:rPr>
      </w:pPr>
      <w:r w:rsidRPr="00805E7E">
        <w:rPr>
          <w:rFonts w:ascii="Calibri" w:hAnsi="Calibri"/>
        </w:rPr>
        <w:t>veškeré doklady o zkouškách, revizích atd. dle platných norem a předpisů nutné k přejímce a kolauda</w:t>
      </w:r>
      <w:r w:rsidR="00961241">
        <w:rPr>
          <w:rFonts w:ascii="Calibri" w:hAnsi="Calibri"/>
        </w:rPr>
        <w:t>ci stavby</w:t>
      </w:r>
      <w:r w:rsidRPr="00805E7E">
        <w:rPr>
          <w:rFonts w:ascii="Calibri" w:hAnsi="Calibri"/>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odebrané energie pro stavbu uhradí zhotovitel příslušnému správci</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lastRenderedPageBreak/>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AB273F">
        <w:rPr>
          <w:rFonts w:ascii="Calibri" w:hAnsi="Calibri" w:cs="Arial"/>
        </w:rPr>
        <w:t>,</w:t>
      </w:r>
    </w:p>
    <w:p w:rsidR="00AB273F" w:rsidRPr="00AB273F" w:rsidRDefault="00AB273F" w:rsidP="00AB273F">
      <w:pPr>
        <w:numPr>
          <w:ilvl w:val="0"/>
          <w:numId w:val="20"/>
        </w:numPr>
        <w:ind w:left="993"/>
        <w:rPr>
          <w:rFonts w:asciiTheme="minorHAnsi" w:hAnsiTheme="minorHAnsi" w:cs="Arial"/>
        </w:rPr>
      </w:pPr>
      <w:r w:rsidRPr="00AB273F">
        <w:rPr>
          <w:rFonts w:asciiTheme="minorHAnsi" w:hAnsiTheme="minorHAnsi" w:cs="Arial"/>
        </w:rPr>
        <w:t>provést první pokos po zatravnění a dokončovací péče o rostliny po jejich vysazení, která se řídí zejména druhem rostlin, obdobím a způsobem výsadeb, a která spočívá např. v zálivce, hnojení, případně nahrazení uhynulé rostliny. Kontrola ujmutí rostliny (tj. zda je dosaženo jistoty dalšího růstu) bude provedena v červnu následujícího roku.</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AB273F" w:rsidRDefault="00AB27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subdodavatelů </w:t>
      </w:r>
      <w:r w:rsidRPr="0054327E">
        <w:rPr>
          <w:rFonts w:ascii="Calibri" w:hAnsi="Calibri" w:cs="Times New Roman"/>
          <w:sz w:val="22"/>
          <w:szCs w:val="22"/>
        </w:rPr>
        <w:t>dodržet subdodavatelské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že zhotovitel hodlá využít jiného subdodavatele, než toho, který je uveden v subdodavatelském 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up a zahájení prací dalšího subdodavatele 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změnit subdodavatele</w:t>
      </w:r>
      <w:r w:rsidR="000D3371" w:rsidRPr="006D45B5">
        <w:rPr>
          <w:rFonts w:ascii="Calibri" w:hAnsi="Calibri"/>
          <w:bCs/>
          <w:iCs/>
          <w:sz w:val="22"/>
          <w:szCs w:val="22"/>
        </w:rPr>
        <w:t xml:space="preserve"> oproti subdodavatelskému schématu</w:t>
      </w:r>
      <w:r w:rsidR="0054327E" w:rsidRPr="006D45B5">
        <w:rPr>
          <w:rFonts w:ascii="Calibri" w:hAnsi="Calibri"/>
          <w:bCs/>
          <w:iCs/>
          <w:sz w:val="22"/>
          <w:szCs w:val="22"/>
        </w:rPr>
        <w:t xml:space="preserve"> pouze po předchozím schválení oprávněným zástupcem objednatele - vedoucím odboru </w:t>
      </w:r>
      <w:r w:rsidR="00D30045" w:rsidRPr="006D45B5">
        <w:rPr>
          <w:rFonts w:ascii="Calibri" w:hAnsi="Calibri"/>
          <w:bCs/>
          <w:iCs/>
          <w:sz w:val="22"/>
          <w:szCs w:val="22"/>
        </w:rPr>
        <w:t xml:space="preserve">investic </w:t>
      </w:r>
      <w:r w:rsidR="0054327E" w:rsidRPr="006D45B5">
        <w:rPr>
          <w:rFonts w:ascii="Calibri" w:hAnsi="Calibri"/>
          <w:bCs/>
          <w:iCs/>
          <w:sz w:val="22"/>
          <w:szCs w:val="22"/>
        </w:rPr>
        <w:t>a místního hospodářství</w:t>
      </w:r>
      <w:r w:rsidR="00683BAB">
        <w:rPr>
          <w:rFonts w:ascii="Calibri" w:hAnsi="Calibri"/>
          <w:bCs/>
          <w:iCs/>
          <w:sz w:val="22"/>
          <w:szCs w:val="22"/>
        </w:rPr>
        <w:t xml:space="preserve"> </w:t>
      </w:r>
      <w:r w:rsidR="0054327E" w:rsidRPr="006D45B5">
        <w:rPr>
          <w:rFonts w:ascii="Calibri" w:hAnsi="Calibri"/>
          <w:bCs/>
          <w:iCs/>
          <w:sz w:val="22"/>
          <w:szCs w:val="22"/>
        </w:rPr>
        <w:t>nebo jím pověřenou osobou. 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4746FB" w:rsidRDefault="004746FB"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362595" w:rsidRDefault="00362595"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 odstavci</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w:t>
      </w:r>
      <w:r w:rsidR="00FC5926" w:rsidRPr="00C3717C">
        <w:rPr>
          <w:rFonts w:ascii="Calibri" w:hAnsi="Calibri"/>
          <w:szCs w:val="22"/>
        </w:rPr>
        <w:lastRenderedPageBreak/>
        <w:t xml:space="preserve">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dvou (2) dnů</w:t>
      </w:r>
      <w:r w:rsidR="00FC5926"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sidR="00FC5926">
        <w:rPr>
          <w:rFonts w:ascii="Calibri" w:hAnsi="Calibri"/>
          <w:szCs w:val="22"/>
        </w:rPr>
        <w:t>vinen staveniště vyklidit do dvou (2</w:t>
      </w:r>
      <w:r w:rsidR="00FC5926" w:rsidRPr="00EA6CA4">
        <w:rPr>
          <w:rFonts w:ascii="Calibri" w:hAnsi="Calibri"/>
          <w:szCs w:val="22"/>
        </w:rPr>
        <w:t xml:space="preserve">) dnů po odstranění těchto vad a nedodělků, nebude-li dohodnuto vzájemně jinak.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D349C3" w:rsidRPr="003F1973" w:rsidRDefault="00D349C3"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D6BC5">
        <w:rPr>
          <w:rFonts w:ascii="Calibri" w:hAnsi="Calibri" w:cs="Times New Roman"/>
          <w:sz w:val="22"/>
          <w:szCs w:val="22"/>
        </w:rPr>
        <w:t xml:space="preserve">ýjimkou uvedenou v článku </w:t>
      </w:r>
      <w:proofErr w:type="gramStart"/>
      <w:r w:rsidR="009D6BC5" w:rsidRPr="00006AC4">
        <w:rPr>
          <w:rFonts w:ascii="Calibri" w:hAnsi="Calibri" w:cs="Times New Roman"/>
          <w:sz w:val="22"/>
          <w:szCs w:val="22"/>
        </w:rPr>
        <w:t>IV</w:t>
      </w:r>
      <w:proofErr w:type="gramEnd"/>
      <w:r w:rsidR="009D6BC5" w:rsidRPr="00006AC4">
        <w:rPr>
          <w:rFonts w:ascii="Calibri" w:hAnsi="Calibri" w:cs="Times New Roman"/>
          <w:sz w:val="22"/>
          <w:szCs w:val="22"/>
        </w:rPr>
        <w:t xml:space="preserve"> odstavec</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 xml:space="preserve">Záruka na výrobky a zařízení, ke kterým budou dodány záruční listy, je stanovena dle záručních dob příslušných výrobců, nejméně však 24 měsíců. Zhotovitel přejímá zárukou za jakost závazek, že </w:t>
      </w:r>
      <w:r w:rsidR="00D378F8" w:rsidRPr="00EA17F5">
        <w:rPr>
          <w:rFonts w:ascii="Calibri" w:hAnsi="Calibri" w:cs="Times New Roman"/>
          <w:sz w:val="22"/>
          <w:szCs w:val="22"/>
        </w:rPr>
        <w:lastRenderedPageBreak/>
        <w:t>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V souladu s </w:t>
      </w:r>
      <w:proofErr w:type="spellStart"/>
      <w:r w:rsidRPr="003F1973">
        <w:rPr>
          <w:rFonts w:ascii="Calibri" w:hAnsi="Calibri"/>
          <w:szCs w:val="22"/>
        </w:rPr>
        <w:t>ust</w:t>
      </w:r>
      <w:proofErr w:type="spellEnd"/>
      <w:r w:rsidRPr="003F1973">
        <w:rPr>
          <w:rFonts w:ascii="Calibri" w:hAnsi="Calibri"/>
          <w:szCs w:val="22"/>
        </w:rPr>
        <w:t xml:space="preserve">. § 21 zákona </w:t>
      </w:r>
      <w:r w:rsidR="00553F40">
        <w:rPr>
          <w:rFonts w:ascii="Calibri" w:hAnsi="Calibri"/>
          <w:szCs w:val="22"/>
        </w:rPr>
        <w:t>o DPH</w:t>
      </w:r>
      <w:r w:rsidRPr="003F1973">
        <w:rPr>
          <w:rFonts w:ascii="Calibri" w:hAnsi="Calibri"/>
          <w:szCs w:val="22"/>
        </w:rPr>
        <w:t xml:space="preserve">, sjednávají smluvní strany dílčí </w:t>
      </w:r>
      <w:r w:rsidRPr="00110340">
        <w:rPr>
          <w:rFonts w:ascii="Calibri" w:hAnsi="Calibri"/>
          <w:szCs w:val="22"/>
        </w:rPr>
        <w:t>plnění. Dílčí plnění se považuje za samostatné zdanitelné plnění uskutečněné první</w:t>
      </w:r>
      <w:r w:rsidRPr="00110340">
        <w:rPr>
          <w:rFonts w:ascii="Calibri" w:hAnsi="Calibri"/>
          <w:iCs/>
          <w:szCs w:val="22"/>
        </w:rPr>
        <w:t xml:space="preserve"> pracovní den následujícího měsíce</w:t>
      </w:r>
      <w:r w:rsidRPr="00110340">
        <w:rPr>
          <w:rFonts w:ascii="Calibri" w:hAnsi="Calibri"/>
          <w:szCs w:val="22"/>
        </w:rPr>
        <w:t xml:space="preserve">. Zhotovitel vystaví za </w:t>
      </w:r>
      <w:r w:rsidRPr="00110340">
        <w:rPr>
          <w:rFonts w:ascii="Calibri" w:hAnsi="Calibri"/>
          <w:iCs/>
          <w:szCs w:val="22"/>
        </w:rPr>
        <w:t xml:space="preserve">měsíční </w:t>
      </w:r>
      <w:r w:rsidRPr="00110340">
        <w:rPr>
          <w:rFonts w:ascii="Calibri" w:hAnsi="Calibri"/>
          <w:szCs w:val="22"/>
        </w:rPr>
        <w:t>zdanitelné plnění fakturu, jejíž nedílnou součástí bude</w:t>
      </w:r>
      <w:r w:rsidR="00252D1A" w:rsidRPr="00110340">
        <w:rPr>
          <w:rFonts w:ascii="Calibri" w:hAnsi="Calibri"/>
          <w:szCs w:val="22"/>
        </w:rPr>
        <w:t xml:space="preserve"> objednatelem odsouhlasený</w:t>
      </w:r>
      <w:r w:rsidRPr="003F1973">
        <w:rPr>
          <w:rFonts w:ascii="Calibri" w:hAnsi="Calibri"/>
          <w:szCs w:val="22"/>
        </w:rPr>
        <w:t xml:space="preserve"> soupis provedených prací </w:t>
      </w:r>
      <w:r w:rsidR="00252D1A">
        <w:rPr>
          <w:rFonts w:ascii="Calibri" w:hAnsi="Calibri"/>
          <w:szCs w:val="22"/>
        </w:rPr>
        <w:t xml:space="preserve">a dodávek, ke kterým se faktura vztahuje </w:t>
      </w:r>
      <w:r w:rsidRPr="003F1973">
        <w:rPr>
          <w:rFonts w:ascii="Calibri" w:hAnsi="Calibri"/>
          <w:szCs w:val="22"/>
        </w:rPr>
        <w:t>v souladu s harmonogramem výstavby díla a v souladu s oceněním položek v položkovém rozpočtu a zjišťovací protokol podepsaný zhotovitelem a odsouhlasený zástupcem objednatele</w:t>
      </w:r>
      <w:r>
        <w:rPr>
          <w:rFonts w:ascii="Calibri" w:hAnsi="Calibri"/>
          <w:szCs w:val="22"/>
        </w:rPr>
        <w:t>.</w:t>
      </w:r>
      <w:r w:rsidR="00A237B4">
        <w:rPr>
          <w:rFonts w:ascii="Calibri" w:hAnsi="Calibri" w:cs="Arial"/>
          <w:iCs/>
          <w:szCs w:val="22"/>
        </w:rPr>
        <w:t xml:space="preserve"> O</w:t>
      </w:r>
      <w:r w:rsidR="00252D1A" w:rsidRPr="000D5775">
        <w:rPr>
          <w:rFonts w:ascii="Calibri" w:hAnsi="Calibri"/>
          <w:szCs w:val="22"/>
        </w:rPr>
        <w:t xml:space="preserve">bjednatel je povinen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252D1A"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52D1A">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w:t>
      </w:r>
      <w:r w:rsidRPr="00252D1A">
        <w:rPr>
          <w:rFonts w:ascii="Calibri" w:hAnsi="Calibri" w:cs="Times New Roman"/>
          <w:bCs/>
          <w:sz w:val="22"/>
          <w:szCs w:val="22"/>
        </w:rPr>
        <w:lastRenderedPageBreak/>
        <w:t xml:space="preserve">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poslední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w:t>
      </w:r>
      <w:proofErr w:type="gramStart"/>
      <w:r w:rsidR="00FE6219">
        <w:rPr>
          <w:rFonts w:ascii="Calibri" w:hAnsi="Calibri" w:cs="Times New Roman"/>
          <w:sz w:val="22"/>
          <w:szCs w:val="22"/>
        </w:rPr>
        <w:t>tzn.</w:t>
      </w:r>
      <w:proofErr w:type="gramEnd"/>
      <w:r w:rsidR="00FE6219">
        <w:rPr>
          <w:rFonts w:ascii="Calibri" w:hAnsi="Calibri" w:cs="Times New Roman"/>
          <w:sz w:val="22"/>
          <w:szCs w:val="22"/>
        </w:rPr>
        <w:t xml:space="preserve"> </w:t>
      </w:r>
      <w:r w:rsidR="0036007C">
        <w:rPr>
          <w:rFonts w:ascii="Calibri" w:hAnsi="Calibri" w:cs="Times New Roman"/>
          <w:sz w:val="22"/>
          <w:szCs w:val="22"/>
        </w:rPr>
        <w:t xml:space="preserve"> </w:t>
      </w:r>
      <w:r w:rsidR="00FE6219">
        <w:rPr>
          <w:rFonts w:ascii="Calibri" w:hAnsi="Calibri" w:cs="Times New Roman"/>
          <w:sz w:val="22"/>
          <w:szCs w:val="22"/>
        </w:rPr>
        <w:t xml:space="preserve">že daňový doklad </w:t>
      </w:r>
      <w:proofErr w:type="gramStart"/>
      <w:r w:rsidR="00FE6219">
        <w:rPr>
          <w:rFonts w:ascii="Calibri" w:hAnsi="Calibri" w:cs="Times New Roman"/>
          <w:sz w:val="22"/>
          <w:szCs w:val="22"/>
        </w:rPr>
        <w:t>bude</w:t>
      </w:r>
      <w:proofErr w:type="gramEnd"/>
      <w:r w:rsidR="00FE6219">
        <w:rPr>
          <w:rFonts w:ascii="Calibri" w:hAnsi="Calibri" w:cs="Times New Roman"/>
          <w:sz w:val="22"/>
          <w:szCs w:val="22"/>
        </w:rPr>
        <w:t xml:space="preserve"> vystaven takto:</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362595" w:rsidRDefault="00362595"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w:t>
      </w:r>
      <w:r w:rsidR="00CD63A5">
        <w:rPr>
          <w:rFonts w:ascii="Calibri" w:hAnsi="Calibri" w:cs="Times New Roman"/>
          <w:sz w:val="22"/>
          <w:szCs w:val="22"/>
        </w:rPr>
        <w:t>ne</w:t>
      </w:r>
      <w:r>
        <w:rPr>
          <w:rFonts w:ascii="Calibri" w:hAnsi="Calibri" w:cs="Times New Roman"/>
          <w:sz w:val="22"/>
          <w:szCs w:val="22"/>
        </w:rPr>
        <w:t xml:space="preserve">bude používáno </w:t>
      </w:r>
      <w:r w:rsidR="00CD63A5">
        <w:rPr>
          <w:rFonts w:ascii="Calibri" w:hAnsi="Calibri" w:cs="Times New Roman"/>
          <w:sz w:val="22"/>
          <w:szCs w:val="22"/>
        </w:rPr>
        <w:t>k ekonomické činnosti – není</w:t>
      </w:r>
      <w:r>
        <w:rPr>
          <w:rFonts w:ascii="Calibri" w:hAnsi="Calibri" w:cs="Times New Roman"/>
          <w:sz w:val="22"/>
          <w:szCs w:val="22"/>
        </w:rPr>
        <w:t xml:space="preserve"> aplikován režim přenesené daňové povinnosti dle § 92a zákona o DPH</w:t>
      </w:r>
      <w:r w:rsidR="00D101B7">
        <w:rPr>
          <w:rFonts w:ascii="Calibri" w:hAnsi="Calibri" w:cs="Times New Roman"/>
          <w:sz w:val="22"/>
          <w:szCs w:val="22"/>
        </w:rPr>
        <w:t>.</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 xml:space="preserve">Fakturu, která nemá požadované </w:t>
      </w:r>
      <w:proofErr w:type="gramStart"/>
      <w:r w:rsidR="00D378F8" w:rsidRPr="003F1973">
        <w:rPr>
          <w:rFonts w:ascii="Calibri" w:hAnsi="Calibri" w:cs="Times New Roman"/>
          <w:sz w:val="22"/>
          <w:szCs w:val="22"/>
        </w:rPr>
        <w:t>náležitosti</w:t>
      </w:r>
      <w:r w:rsidR="003B3203">
        <w:rPr>
          <w:rFonts w:ascii="Calibri" w:hAnsi="Calibri" w:cs="Times New Roman"/>
          <w:sz w:val="22"/>
          <w:szCs w:val="22"/>
        </w:rPr>
        <w:t xml:space="preserve"> nebo</w:t>
      </w:r>
      <w:proofErr w:type="gramEnd"/>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7905FC" w:rsidRPr="00C419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t>Objednatel uhradí zhotoviteli zádržné, tj. 10 % ze zhotovitelem vystavené faktury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 xml:space="preserve">5 % zádržného uhradí objednatel zhotoviteli po předání řádně provedeného díla, a to ve lhůtě </w:t>
      </w:r>
      <w:r w:rsidRPr="00C419D8">
        <w:rPr>
          <w:rFonts w:ascii="Calibri" w:hAnsi="Calibri" w:cs="Times New Roman"/>
          <w:sz w:val="22"/>
          <w:szCs w:val="22"/>
        </w:rPr>
        <w:lastRenderedPageBreak/>
        <w:t xml:space="preserve">splatnosti </w:t>
      </w:r>
      <w:r w:rsidR="00A72831" w:rsidRPr="00C419D8">
        <w:rPr>
          <w:rFonts w:ascii="Calibri" w:hAnsi="Calibri" w:cs="Times New Roman"/>
          <w:sz w:val="22"/>
          <w:szCs w:val="22"/>
        </w:rPr>
        <w:t xml:space="preserve">poslední dílčí </w:t>
      </w:r>
      <w:r w:rsidRPr="00C419D8">
        <w:rPr>
          <w:rFonts w:ascii="Calibri" w:hAnsi="Calibri"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C419D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p>
    <w:p w:rsidR="00A52CA2" w:rsidRPr="00C419D8" w:rsidRDefault="00A52CA2" w:rsidP="00A52CA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Default="00D378F8"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w:t>
      </w:r>
      <w:r w:rsidR="00C419D8">
        <w:rPr>
          <w:rFonts w:ascii="Calibri" w:hAnsi="Calibri" w:cs="Times New Roman"/>
          <w:sz w:val="22"/>
          <w:szCs w:val="22"/>
        </w:rPr>
        <w:t xml:space="preserve">reklamovaných v záruční době </w:t>
      </w:r>
      <w:r w:rsidRPr="00C419D8">
        <w:rPr>
          <w:rFonts w:ascii="Calibri" w:hAnsi="Calibri" w:cs="Times New Roman"/>
          <w:sz w:val="22"/>
          <w:szCs w:val="22"/>
        </w:rPr>
        <w:t>v případě, že tyto nebudou řádně a včas odstraněny zhotovitelem, jakož i smluvní pokutu za prodlení zhotovitele s odstraněním drobných vad a nedodělků a s odstraněním vad díla</w:t>
      </w:r>
      <w:r w:rsidR="00C419D8">
        <w:rPr>
          <w:rFonts w:ascii="Calibri" w:hAnsi="Calibri" w:cs="Times New Roman"/>
          <w:sz w:val="22"/>
          <w:szCs w:val="22"/>
        </w:rPr>
        <w:t xml:space="preserve"> reklamovaných v záruční době</w:t>
      </w:r>
      <w:r w:rsidRPr="00C419D8">
        <w:rPr>
          <w:rFonts w:ascii="Calibri" w:hAnsi="Calibri" w:cs="Times New Roman"/>
          <w:sz w:val="22"/>
          <w:szCs w:val="22"/>
        </w:rPr>
        <w:t>, a to i v případě, že tyto pohledávky nebudou ke dni započtení splatné.</w:t>
      </w:r>
    </w:p>
    <w:p w:rsidR="004746FB" w:rsidRDefault="004746FB"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534080">
        <w:rPr>
          <w:rFonts w:ascii="Calibri" w:hAnsi="Calibri" w:cs="Times New Roman"/>
          <w:sz w:val="22"/>
          <w:szCs w:val="22"/>
        </w:rPr>
        <w:t>8</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534080">
        <w:rPr>
          <w:rFonts w:ascii="Calibri" w:hAnsi="Calibri" w:cs="Times New Roman"/>
          <w:sz w:val="22"/>
          <w:szCs w:val="22"/>
        </w:rPr>
        <w:t>9</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a zahájením provádění díla v termínu sjednaném v této smlouvě v článku IV </w:t>
      </w:r>
      <w:r w:rsidR="00DC3958">
        <w:rPr>
          <w:rFonts w:ascii="Calibri" w:hAnsi="Calibri" w:cs="Times New Roman"/>
          <w:sz w:val="22"/>
          <w:szCs w:val="22"/>
        </w:rPr>
        <w:t>odst. 4.1 bod</w:t>
      </w:r>
      <w:r w:rsidRPr="00C3717C">
        <w:rPr>
          <w:rFonts w:ascii="Calibri" w:hAnsi="Calibri" w:cs="Times New Roman"/>
          <w:sz w:val="22"/>
          <w:szCs w:val="22"/>
        </w:rPr>
        <w:t xml:space="preserve"> 4.1.2. ve výši 0,4 % z celkové ceny za dílo včetně DPH,</w:t>
      </w:r>
      <w:r w:rsidR="00822187" w:rsidRPr="00C3717C">
        <w:rPr>
          <w:rFonts w:ascii="Calibri" w:hAnsi="Calibri" w:cs="Times New Roman"/>
          <w:sz w:val="22"/>
          <w:szCs w:val="22"/>
        </w:rPr>
        <w:t xml:space="preserve"> a to až do desátého dne prodlení. B</w:t>
      </w:r>
      <w:r w:rsidR="00F9778A" w:rsidRPr="00C3717C">
        <w:rPr>
          <w:rFonts w:ascii="Calibri" w:hAnsi="Calibri" w:cs="Times New Roman"/>
          <w:sz w:val="22"/>
          <w:szCs w:val="22"/>
        </w:rPr>
        <w:t>ude-li</w:t>
      </w:r>
      <w:r w:rsidR="0036007C">
        <w:rPr>
          <w:rFonts w:ascii="Calibri" w:hAnsi="Calibri" w:cs="Times New Roman"/>
          <w:sz w:val="22"/>
          <w:szCs w:val="22"/>
        </w:rPr>
        <w:t xml:space="preserve"> </w:t>
      </w:r>
      <w:r w:rsidR="00EA5118" w:rsidRPr="00C3717C">
        <w:rPr>
          <w:rFonts w:ascii="Calibri" w:hAnsi="Calibri" w:cs="Times New Roman"/>
          <w:sz w:val="22"/>
          <w:szCs w:val="22"/>
        </w:rPr>
        <w:t xml:space="preserve">však </w:t>
      </w:r>
      <w:r w:rsidR="008617B6" w:rsidRPr="00C3717C">
        <w:rPr>
          <w:rFonts w:ascii="Calibri" w:hAnsi="Calibri" w:cs="Times New Roman"/>
          <w:sz w:val="22"/>
          <w:szCs w:val="22"/>
        </w:rPr>
        <w:t>prodlení</w:t>
      </w:r>
      <w:r w:rsidR="00F9778A" w:rsidRPr="00C3717C">
        <w:rPr>
          <w:rFonts w:ascii="Calibri" w:hAnsi="Calibri" w:cs="Times New Roman"/>
          <w:sz w:val="22"/>
          <w:szCs w:val="22"/>
        </w:rPr>
        <w:t xml:space="preserve"> trvat</w:t>
      </w:r>
      <w:r w:rsidR="008617B6" w:rsidRPr="00C3717C">
        <w:rPr>
          <w:rFonts w:ascii="Calibri" w:hAnsi="Calibri" w:cs="Times New Roman"/>
          <w:sz w:val="22"/>
          <w:szCs w:val="22"/>
        </w:rPr>
        <w:t xml:space="preserve"> více než </w:t>
      </w:r>
      <w:r w:rsidR="00F9778A" w:rsidRPr="00C3717C">
        <w:rPr>
          <w:rFonts w:ascii="Calibri" w:hAnsi="Calibri" w:cs="Times New Roman"/>
          <w:sz w:val="22"/>
          <w:szCs w:val="22"/>
        </w:rPr>
        <w:t>deset</w:t>
      </w:r>
      <w:r w:rsidR="008617B6" w:rsidRPr="00C3717C">
        <w:rPr>
          <w:rFonts w:ascii="Calibri" w:hAnsi="Calibri" w:cs="Times New Roman"/>
          <w:sz w:val="22"/>
          <w:szCs w:val="22"/>
        </w:rPr>
        <w:t xml:space="preserve"> dní</w:t>
      </w:r>
      <w:r w:rsidR="00F9778A" w:rsidRPr="00C3717C">
        <w:rPr>
          <w:rFonts w:ascii="Calibri" w:hAnsi="Calibri" w:cs="Times New Roman"/>
          <w:sz w:val="22"/>
          <w:szCs w:val="22"/>
        </w:rPr>
        <w:t>, je povinen zaplatit jednorázovou smluvní pokutu ve výši</w:t>
      </w:r>
      <w:r w:rsidR="008617B6" w:rsidRPr="00C3717C">
        <w:rPr>
          <w:rFonts w:ascii="Calibri" w:hAnsi="Calibri" w:cs="Times New Roman"/>
          <w:sz w:val="22"/>
          <w:szCs w:val="22"/>
        </w:rPr>
        <w:t xml:space="preserve"> 100.000,</w:t>
      </w:r>
      <w:r w:rsidR="00F9778A" w:rsidRPr="00C3717C">
        <w:rPr>
          <w:rFonts w:ascii="Calibri" w:hAnsi="Calibri" w:cs="Times New Roman"/>
          <w:sz w:val="22"/>
          <w:szCs w:val="22"/>
        </w:rPr>
        <w:t>- K</w:t>
      </w:r>
      <w:r w:rsidR="008617B6" w:rsidRPr="00C3717C">
        <w:rPr>
          <w:rFonts w:ascii="Calibri" w:hAnsi="Calibri" w:cs="Times New Roman"/>
          <w:sz w:val="22"/>
          <w:szCs w:val="22"/>
        </w:rPr>
        <w:t>č,</w:t>
      </w:r>
      <w:r w:rsidR="00B6008F" w:rsidRPr="00C3717C">
        <w:rPr>
          <w:rFonts w:ascii="Calibri" w:hAnsi="Calibri" w:cs="Times New Roman"/>
          <w:sz w:val="22"/>
          <w:szCs w:val="22"/>
        </w:rPr>
        <w:t xml:space="preserve"> přičemž smluvní strany výslovně sjednávají, že se v tomto případě nejedná o odstupné dle </w:t>
      </w:r>
      <w:proofErr w:type="spellStart"/>
      <w:r w:rsidR="00B6008F" w:rsidRPr="00C3717C">
        <w:rPr>
          <w:rFonts w:ascii="Calibri" w:hAnsi="Calibri" w:cs="Times New Roman"/>
          <w:sz w:val="22"/>
          <w:szCs w:val="22"/>
        </w:rPr>
        <w:t>ust</w:t>
      </w:r>
      <w:proofErr w:type="spellEnd"/>
      <w:r w:rsidR="00B6008F" w:rsidRPr="00C3717C">
        <w:rPr>
          <w:rFonts w:ascii="Calibri" w:hAnsi="Calibri" w:cs="Times New Roman"/>
          <w:sz w:val="22"/>
          <w:szCs w:val="22"/>
        </w:rPr>
        <w:t>. § 1992 občanského zákoníku,</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A10DE4">
        <w:rPr>
          <w:rFonts w:ascii="Calibri" w:hAnsi="Calibri" w:cs="Times New Roman"/>
          <w:sz w:val="22"/>
          <w:szCs w:val="22"/>
        </w:rPr>
        <w:t>2</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A10DE4">
        <w:rPr>
          <w:rFonts w:ascii="Calibri" w:hAnsi="Calibri" w:cs="Times New Roman"/>
          <w:sz w:val="22"/>
          <w:szCs w:val="22"/>
        </w:rPr>
        <w:t>2</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A10DE4">
        <w:rPr>
          <w:rFonts w:ascii="Calibri" w:hAnsi="Calibri" w:cs="Times New Roman"/>
          <w:sz w:val="22"/>
          <w:szCs w:val="22"/>
        </w:rPr>
        <w:t>2</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A10DE4">
        <w:rPr>
          <w:rFonts w:ascii="Calibri" w:hAnsi="Calibri" w:cs="Times New Roman"/>
          <w:sz w:val="22"/>
          <w:szCs w:val="22"/>
        </w:rPr>
        <w:t>2</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ve výši 2</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lastRenderedPageBreak/>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subdodavatelům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2916FD">
      <w:pPr>
        <w:pStyle w:val="Import11"/>
        <w:widowControl w:val="0"/>
        <w:numPr>
          <w:ilvl w:val="1"/>
          <w:numId w:val="4"/>
        </w:numPr>
        <w:tabs>
          <w:tab w:val="clear" w:pos="0"/>
          <w:tab w:val="clear" w:pos="162"/>
          <w:tab w:val="clear" w:pos="567"/>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p>
    <w:p w:rsidR="00D378F8" w:rsidRDefault="00D378F8"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D378F8" w:rsidRDefault="00D378F8" w:rsidP="00107159">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D378F8" w:rsidRPr="003F1973" w:rsidRDefault="00D378F8" w:rsidP="003777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BB7E9F">
        <w:rPr>
          <w:rFonts w:ascii="Calibri" w:hAnsi="Calibri" w:cs="Times New Roman"/>
          <w:sz w:val="22"/>
          <w:szCs w:val="22"/>
        </w:rPr>
        <w:t>4</w:t>
      </w:r>
      <w:r w:rsidRPr="00203D8F">
        <w:rPr>
          <w:rFonts w:ascii="Calibri" w:hAnsi="Calibri" w:cs="Times New Roman"/>
          <w:sz w:val="22"/>
          <w:szCs w:val="22"/>
        </w:rPr>
        <w:t xml:space="preserve">.000.000,00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1C1AE5" w:rsidRDefault="001C1AE5" w:rsidP="00A10DE4">
      <w:pPr>
        <w:pStyle w:val="Odstavecseseznamem"/>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11.7</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2B25CB" w:rsidRDefault="002B25CB"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D378F8" w:rsidRDefault="00D378F8"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11.8</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897902">
        <w:rPr>
          <w:rFonts w:ascii="Calibri" w:hAnsi="Calibri" w:cs="Times New Roman"/>
          <w:b/>
          <w:sz w:val="22"/>
          <w:szCs w:val="22"/>
        </w:rPr>
        <w:t>Parkoviště Ostrčilova před SVČ</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sidR="0036007C">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52449E" w:rsidRDefault="0052449E"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90C6C" w:rsidRDefault="00C90C6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11.9 </w:t>
      </w:r>
      <w:r>
        <w:rPr>
          <w:rFonts w:ascii="Calibri" w:hAnsi="Calibri" w:cs="Calibri"/>
          <w:sz w:val="22"/>
          <w:szCs w:val="22"/>
        </w:rPr>
        <w:tab/>
        <w:t>S ohledem na skutečnost, že plnění této smlouvy je podmíněno schválením zaplacení ceny díla z finančních prostředků z rozpočtu statutárního města Ostravy, městského obvodu Moravs</w:t>
      </w:r>
      <w:r w:rsidR="004B0FA5">
        <w:rPr>
          <w:rFonts w:ascii="Calibri" w:hAnsi="Calibri" w:cs="Calibri"/>
          <w:sz w:val="22"/>
          <w:szCs w:val="22"/>
        </w:rPr>
        <w:t>ká Ostrava a Přívoz pro rok 2016</w:t>
      </w:r>
      <w:r>
        <w:rPr>
          <w:rFonts w:ascii="Calibri" w:hAnsi="Calibri" w:cs="Calibri"/>
          <w:sz w:val="22"/>
          <w:szCs w:val="22"/>
        </w:rPr>
        <w:t xml:space="preserve">, sjednávají smluvní strany v souladu s § 548 </w:t>
      </w:r>
      <w:r w:rsidR="00012321">
        <w:rPr>
          <w:rFonts w:ascii="Calibri" w:hAnsi="Calibri" w:cs="Calibri"/>
          <w:sz w:val="22"/>
          <w:szCs w:val="22"/>
        </w:rPr>
        <w:t>občanského</w:t>
      </w:r>
      <w:r>
        <w:rPr>
          <w:rFonts w:ascii="Calibri" w:hAnsi="Calibri" w:cs="Calibri"/>
          <w:sz w:val="22"/>
          <w:szCs w:val="22"/>
        </w:rPr>
        <w:t xml:space="preserve"> zákoník</w:t>
      </w:r>
      <w:r w:rsidR="00012321">
        <w:rPr>
          <w:rFonts w:ascii="Calibri" w:hAnsi="Calibri" w:cs="Calibri"/>
          <w:sz w:val="22"/>
          <w:szCs w:val="22"/>
        </w:rPr>
        <w:t>u</w:t>
      </w:r>
      <w:r>
        <w:rPr>
          <w:rFonts w:ascii="Calibri" w:hAnsi="Calibri" w:cs="Calibri"/>
          <w:sz w:val="22"/>
          <w:szCs w:val="22"/>
        </w:rPr>
        <w:t>, odkládací podmínku nabytí účinnosti této smlouvy. Tato smlouva nabude účinnosti dnem schválení finančních prostředků na realizaci</w:t>
      </w:r>
      <w:r w:rsidR="00383360">
        <w:rPr>
          <w:rFonts w:ascii="Calibri" w:hAnsi="Calibri" w:cs="Calibri"/>
          <w:sz w:val="22"/>
          <w:szCs w:val="22"/>
        </w:rPr>
        <w:t xml:space="preserve"> plnění dle</w:t>
      </w:r>
      <w:r>
        <w:rPr>
          <w:rFonts w:ascii="Calibri" w:hAnsi="Calibri" w:cs="Calibri"/>
          <w:sz w:val="22"/>
          <w:szCs w:val="22"/>
        </w:rPr>
        <w:t xml:space="preserve"> této smlouvy v plné výši v rozpočtu statutárního města Ostravy, městského obvodu Moravs</w:t>
      </w:r>
      <w:r w:rsidR="004B0FA5">
        <w:rPr>
          <w:rFonts w:ascii="Calibri" w:hAnsi="Calibri" w:cs="Calibri"/>
          <w:sz w:val="22"/>
          <w:szCs w:val="22"/>
        </w:rPr>
        <w:t>ká Ostrava a Přívoz pro rok 2016</w:t>
      </w:r>
      <w:r>
        <w:rPr>
          <w:rFonts w:ascii="Calibri" w:hAnsi="Calibri" w:cs="Calibri"/>
          <w:sz w:val="22"/>
          <w:szCs w:val="22"/>
        </w:rPr>
        <w:t>. O této skutečnosti je objednatel povinen informovat zhotovitele bezodkladně. Za objednatele je oprávněn toto oznámení vyhotovit a svým podpisem potvrdit vedoucí odboru investic a místního hospodářství.</w:t>
      </w:r>
      <w:r w:rsidR="00683C19">
        <w:rPr>
          <w:rFonts w:ascii="Calibri" w:hAnsi="Calibri" w:cs="Calibri"/>
          <w:sz w:val="22"/>
          <w:szCs w:val="22"/>
        </w:rPr>
        <w:t xml:space="preserve"> V případě, že smlouva nenabude účinnosti, nemá zhotovitel nárok na náhradu škody nebo ušlého zisku.</w:t>
      </w:r>
    </w:p>
    <w:p w:rsidR="00B07B20" w:rsidRDefault="0096178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0"/>
          <w:szCs w:val="20"/>
        </w:rPr>
      </w:pPr>
      <w:r>
        <w:rPr>
          <w:rFonts w:ascii="Calibri" w:hAnsi="Calibri" w:cs="Times New Roman"/>
          <w:sz w:val="22"/>
          <w:szCs w:val="22"/>
        </w:rPr>
        <w:tab/>
      </w:r>
      <w:r w:rsidRPr="00F570EC">
        <w:rPr>
          <w:rFonts w:ascii="Calibri" w:hAnsi="Calibri" w:cs="Times New Roman"/>
          <w:i/>
          <w:sz w:val="20"/>
          <w:szCs w:val="20"/>
          <w:highlight w:val="yellow"/>
        </w:rPr>
        <w:t>(Pozn. V případě, že ke dni uzavření této smlouvy</w:t>
      </w:r>
      <w:r w:rsidR="002D14E5" w:rsidRPr="00F570EC">
        <w:rPr>
          <w:rFonts w:ascii="Calibri" w:hAnsi="Calibri" w:cs="Times New Roman"/>
          <w:i/>
          <w:sz w:val="20"/>
          <w:szCs w:val="20"/>
          <w:highlight w:val="yellow"/>
        </w:rPr>
        <w:t xml:space="preserve"> bude zajištěno financování plnění dle této smlouvy, bude před jejím uzavřením </w:t>
      </w:r>
      <w:r w:rsidR="00F570EC" w:rsidRPr="00F570EC">
        <w:rPr>
          <w:rFonts w:ascii="Calibri" w:hAnsi="Calibri" w:cs="Times New Roman"/>
          <w:i/>
          <w:sz w:val="20"/>
          <w:szCs w:val="20"/>
          <w:highlight w:val="yellow"/>
        </w:rPr>
        <w:t>tento odstavec</w:t>
      </w:r>
      <w:r w:rsidR="002D14E5" w:rsidRPr="00F570EC">
        <w:rPr>
          <w:rFonts w:ascii="Calibri" w:hAnsi="Calibri" w:cs="Times New Roman"/>
          <w:i/>
          <w:sz w:val="20"/>
          <w:szCs w:val="20"/>
          <w:highlight w:val="yellow"/>
        </w:rPr>
        <w:t xml:space="preserve"> vypuštěn.)</w:t>
      </w:r>
    </w:p>
    <w:p w:rsidR="0096178C" w:rsidRPr="0096178C" w:rsidRDefault="0096178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0"/>
          <w:szCs w:val="20"/>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90C6C">
        <w:rPr>
          <w:rFonts w:ascii="Calibri" w:hAnsi="Calibri" w:cs="Times New Roman"/>
          <w:sz w:val="22"/>
          <w:szCs w:val="22"/>
        </w:rPr>
        <w:t>10</w:t>
      </w:r>
      <w:r w:rsidR="00EE1C28">
        <w:rPr>
          <w:rFonts w:ascii="Calibri" w:hAnsi="Calibri" w:cs="Times New Roman"/>
          <w:sz w:val="22"/>
          <w:szCs w:val="22"/>
        </w:rPr>
        <w:tab/>
      </w:r>
      <w:r w:rsidR="004B0FA5">
        <w:rPr>
          <w:rFonts w:ascii="Calibri" w:hAnsi="Calibri" w:cs="Times New Roman"/>
          <w:sz w:val="22"/>
          <w:szCs w:val="22"/>
        </w:rPr>
        <w:t>O uzavření</w:t>
      </w:r>
      <w:r w:rsidR="0036007C">
        <w:rPr>
          <w:rFonts w:ascii="Calibri" w:hAnsi="Calibri" w:cs="Times New Roman"/>
          <w:sz w:val="22"/>
          <w:szCs w:val="22"/>
        </w:rPr>
        <w:t xml:space="preserve"> </w:t>
      </w:r>
      <w:r w:rsidR="004B0FA5">
        <w:rPr>
          <w:rFonts w:ascii="Calibri" w:hAnsi="Calibri" w:cs="Times New Roman"/>
          <w:sz w:val="22"/>
          <w:szCs w:val="22"/>
        </w:rPr>
        <w:t xml:space="preserve">této </w:t>
      </w:r>
      <w:r w:rsidR="004B0FA5" w:rsidRPr="00184170">
        <w:rPr>
          <w:rFonts w:ascii="Calibri" w:hAnsi="Calibri" w:cs="Times New Roman"/>
          <w:sz w:val="22"/>
          <w:szCs w:val="22"/>
        </w:rPr>
        <w:t xml:space="preserve">smlouvy </w:t>
      </w:r>
      <w:r w:rsidR="004B0FA5">
        <w:rPr>
          <w:rFonts w:ascii="Calibri" w:hAnsi="Calibri" w:cs="Times New Roman"/>
          <w:sz w:val="22"/>
          <w:szCs w:val="22"/>
        </w:rPr>
        <w:t>rozhodla Rada</w:t>
      </w:r>
      <w:r w:rsidR="004B0FA5" w:rsidRPr="00184170">
        <w:rPr>
          <w:rFonts w:ascii="Calibri" w:hAnsi="Calibri" w:cs="Times New Roman"/>
          <w:sz w:val="22"/>
          <w:szCs w:val="22"/>
        </w:rPr>
        <w:t xml:space="preserve"> městského obvodu Moravská Ostrava a Přívoz usnesením č. </w:t>
      </w:r>
      <w:r w:rsidR="004B0FA5">
        <w:rPr>
          <w:rFonts w:ascii="Calibri" w:hAnsi="Calibri" w:cs="Times New Roman"/>
          <w:sz w:val="22"/>
          <w:szCs w:val="22"/>
        </w:rPr>
        <w:t>…………………</w:t>
      </w:r>
      <w:proofErr w:type="gramStart"/>
      <w:r w:rsidR="004B0FA5">
        <w:rPr>
          <w:rFonts w:ascii="Calibri" w:hAnsi="Calibri" w:cs="Times New Roman"/>
          <w:sz w:val="22"/>
          <w:szCs w:val="22"/>
        </w:rPr>
        <w:t>…..</w:t>
      </w:r>
      <w:r w:rsidR="004B0FA5" w:rsidRPr="00184170">
        <w:rPr>
          <w:rFonts w:ascii="Calibri" w:hAnsi="Calibri" w:cs="Times New Roman"/>
          <w:sz w:val="22"/>
          <w:szCs w:val="22"/>
        </w:rPr>
        <w:t xml:space="preserve"> ze</w:t>
      </w:r>
      <w:proofErr w:type="gramEnd"/>
      <w:r w:rsidR="004B0FA5" w:rsidRPr="00184170">
        <w:rPr>
          <w:rFonts w:ascii="Calibri" w:hAnsi="Calibri" w:cs="Times New Roman"/>
          <w:sz w:val="22"/>
          <w:szCs w:val="22"/>
        </w:rPr>
        <w:t xml:space="preserve"> dne </w:t>
      </w:r>
      <w:r w:rsidR="004B0FA5">
        <w:rPr>
          <w:rFonts w:ascii="Calibri" w:hAnsi="Calibri" w:cs="Times New Roman"/>
          <w:sz w:val="22"/>
          <w:szCs w:val="22"/>
        </w:rPr>
        <w:t xml:space="preserve">………….. Stejným usnesením byl k podpisu smlouvy </w:t>
      </w:r>
      <w:r w:rsidR="004B0FA5" w:rsidRPr="00184170">
        <w:rPr>
          <w:rFonts w:ascii="Calibri" w:hAnsi="Calibri" w:cs="Times New Roman"/>
          <w:sz w:val="22"/>
          <w:szCs w:val="22"/>
        </w:rPr>
        <w:t xml:space="preserve">zmocněn </w:t>
      </w:r>
      <w:r w:rsidR="004B0FA5">
        <w:rPr>
          <w:rFonts w:ascii="Calibri" w:hAnsi="Calibri" w:cs="Times New Roman"/>
          <w:sz w:val="22"/>
          <w:szCs w:val="22"/>
        </w:rPr>
        <w:t>Dalibor Mouka</w:t>
      </w:r>
      <w:r w:rsidR="004B0FA5" w:rsidRPr="00184170">
        <w:rPr>
          <w:rFonts w:ascii="Calibri" w:hAnsi="Calibri" w:cs="Times New Roman"/>
          <w:sz w:val="22"/>
          <w:szCs w:val="22"/>
        </w:rPr>
        <w:t>, místostarosta</w:t>
      </w:r>
      <w:r w:rsidR="004B0FA5">
        <w:rPr>
          <w:rFonts w:ascii="Calibri" w:hAnsi="Calibri" w:cs="Times New Roman"/>
          <w:sz w:val="22"/>
          <w:szCs w:val="22"/>
        </w:rPr>
        <w:t>.</w:t>
      </w:r>
    </w:p>
    <w:p w:rsidR="00B07B20" w:rsidRDefault="00B07B20" w:rsidP="00186717">
      <w:pPr>
        <w:ind w:left="0" w:firstLine="0"/>
      </w:pPr>
    </w:p>
    <w:p w:rsidR="00A52CA2" w:rsidRDefault="00A52CA2" w:rsidP="00186717">
      <w:pPr>
        <w:ind w:left="0" w:firstLine="0"/>
      </w:pPr>
    </w:p>
    <w:p w:rsidR="00D378F8" w:rsidRPr="00186717" w:rsidRDefault="00D378F8" w:rsidP="00186717">
      <w:pPr>
        <w:rPr>
          <w:rFonts w:ascii="Calibri" w:hAnsi="Calibri"/>
          <w:szCs w:val="22"/>
        </w:rPr>
      </w:pPr>
      <w:r w:rsidRPr="008E58A9">
        <w:rPr>
          <w:rFonts w:ascii="Calibri" w:hAnsi="Calibri" w:cs="Arial"/>
          <w:b/>
          <w:szCs w:val="22"/>
        </w:rPr>
        <w:t>Příloha</w:t>
      </w:r>
      <w:r>
        <w:rPr>
          <w:rFonts w:ascii="Calibri" w:hAnsi="Calibri"/>
          <w:szCs w:val="22"/>
        </w:rPr>
        <w:t xml:space="preserve">: </w:t>
      </w:r>
      <w:r>
        <w:rPr>
          <w:rFonts w:ascii="Calibri" w:hAnsi="Calibri" w:cs="Arial"/>
          <w:b/>
          <w:szCs w:val="22"/>
        </w:rPr>
        <w:t>Položkový rozpočet</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r w:rsidR="00745BD1">
        <w:rPr>
          <w:rFonts w:ascii="Calibri" w:hAnsi="Calibri"/>
          <w:szCs w:val="22"/>
        </w:rPr>
        <w:t>….</w:t>
      </w:r>
      <w:r w:rsidR="00D349C3">
        <w:rPr>
          <w:rFonts w:ascii="Calibri" w:hAnsi="Calibri"/>
          <w:szCs w:val="22"/>
        </w:rPr>
        <w:t>…</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jméno</w:t>
      </w:r>
    </w:p>
    <w:p w:rsidR="00D378F8" w:rsidRPr="008E58A9" w:rsidRDefault="00D378F8"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t>funkce</w:t>
      </w:r>
    </w:p>
    <w:sectPr w:rsidR="00D378F8" w:rsidRPr="008E58A9"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194" w:rsidRDefault="00985194">
      <w:r>
        <w:separator/>
      </w:r>
    </w:p>
    <w:p w:rsidR="00985194" w:rsidRDefault="00985194"/>
    <w:p w:rsidR="00985194" w:rsidRDefault="00985194" w:rsidP="003A4FAD"/>
    <w:p w:rsidR="00985194" w:rsidRDefault="00985194"/>
    <w:p w:rsidR="00985194" w:rsidRDefault="00985194"/>
    <w:p w:rsidR="00985194" w:rsidRDefault="00985194" w:rsidP="00911049"/>
    <w:p w:rsidR="00985194" w:rsidRDefault="00985194" w:rsidP="00911049"/>
    <w:p w:rsidR="00985194" w:rsidRDefault="00985194" w:rsidP="00911049"/>
    <w:p w:rsidR="00985194" w:rsidRDefault="00985194" w:rsidP="00911049"/>
    <w:p w:rsidR="00985194" w:rsidRDefault="00985194" w:rsidP="00911049"/>
    <w:p w:rsidR="00985194" w:rsidRDefault="00985194" w:rsidP="00911049"/>
    <w:p w:rsidR="00985194" w:rsidRDefault="00985194" w:rsidP="00911049"/>
    <w:p w:rsidR="00985194" w:rsidRDefault="00985194" w:rsidP="00911049"/>
    <w:p w:rsidR="00985194" w:rsidRDefault="00985194" w:rsidP="00911049"/>
    <w:p w:rsidR="00985194" w:rsidRDefault="00985194" w:rsidP="00911049"/>
    <w:p w:rsidR="00985194" w:rsidRDefault="00985194" w:rsidP="00911049"/>
    <w:p w:rsidR="00985194" w:rsidRDefault="00985194"/>
    <w:p w:rsidR="00985194" w:rsidRDefault="00985194"/>
    <w:p w:rsidR="00985194" w:rsidRDefault="00985194"/>
    <w:p w:rsidR="00985194" w:rsidRDefault="00985194" w:rsidP="00F75207"/>
    <w:p w:rsidR="00985194" w:rsidRDefault="00985194" w:rsidP="00F75207"/>
    <w:p w:rsidR="00985194" w:rsidRDefault="00985194"/>
    <w:p w:rsidR="00985194" w:rsidRDefault="00985194"/>
    <w:p w:rsidR="00985194" w:rsidRDefault="00985194"/>
    <w:p w:rsidR="00985194" w:rsidRDefault="00985194" w:rsidP="008A2932"/>
    <w:p w:rsidR="00985194" w:rsidRDefault="00985194"/>
    <w:p w:rsidR="00985194" w:rsidRDefault="00985194" w:rsidP="00341130"/>
    <w:p w:rsidR="00985194" w:rsidRDefault="00985194"/>
    <w:p w:rsidR="00985194" w:rsidRDefault="00985194" w:rsidP="004D65EC"/>
    <w:p w:rsidR="00985194" w:rsidRDefault="00985194"/>
    <w:p w:rsidR="00985194" w:rsidRDefault="00985194" w:rsidP="00F0468D"/>
    <w:p w:rsidR="00985194" w:rsidRDefault="00985194" w:rsidP="00F0468D"/>
    <w:p w:rsidR="00985194" w:rsidRDefault="00985194" w:rsidP="00F0468D"/>
    <w:p w:rsidR="00985194" w:rsidRDefault="00985194" w:rsidP="00F24506"/>
    <w:p w:rsidR="00985194" w:rsidRDefault="00985194" w:rsidP="00F24506"/>
    <w:p w:rsidR="00985194" w:rsidRDefault="00985194" w:rsidP="00F24506"/>
    <w:p w:rsidR="00985194" w:rsidRDefault="00985194" w:rsidP="00F24506"/>
    <w:p w:rsidR="00985194" w:rsidRDefault="00985194" w:rsidP="00F24506"/>
    <w:p w:rsidR="00985194" w:rsidRDefault="00985194"/>
    <w:p w:rsidR="00985194" w:rsidRDefault="00985194" w:rsidP="002632B7"/>
    <w:p w:rsidR="00985194" w:rsidRDefault="00985194" w:rsidP="00BC5006"/>
    <w:p w:rsidR="00985194" w:rsidRDefault="00985194"/>
    <w:p w:rsidR="00985194" w:rsidRDefault="00985194"/>
    <w:p w:rsidR="00985194" w:rsidRDefault="00985194"/>
    <w:p w:rsidR="00985194" w:rsidRDefault="00985194" w:rsidP="006F2FCD"/>
    <w:p w:rsidR="00985194" w:rsidRDefault="00985194"/>
    <w:p w:rsidR="00985194" w:rsidRDefault="00985194"/>
  </w:endnote>
  <w:endnote w:type="continuationSeparator" w:id="0">
    <w:p w:rsidR="00985194" w:rsidRDefault="00985194">
      <w:r>
        <w:continuationSeparator/>
      </w:r>
    </w:p>
    <w:p w:rsidR="00985194" w:rsidRDefault="00985194"/>
    <w:p w:rsidR="00985194" w:rsidRDefault="00985194" w:rsidP="003A4FAD"/>
    <w:p w:rsidR="00985194" w:rsidRDefault="00985194"/>
    <w:p w:rsidR="00985194" w:rsidRDefault="00985194"/>
    <w:p w:rsidR="00985194" w:rsidRDefault="00985194" w:rsidP="00911049"/>
    <w:p w:rsidR="00985194" w:rsidRDefault="00985194" w:rsidP="00911049"/>
    <w:p w:rsidR="00985194" w:rsidRDefault="00985194" w:rsidP="00911049"/>
    <w:p w:rsidR="00985194" w:rsidRDefault="00985194" w:rsidP="00911049"/>
    <w:p w:rsidR="00985194" w:rsidRDefault="00985194" w:rsidP="00911049"/>
    <w:p w:rsidR="00985194" w:rsidRDefault="00985194" w:rsidP="00911049"/>
    <w:p w:rsidR="00985194" w:rsidRDefault="00985194" w:rsidP="00911049"/>
    <w:p w:rsidR="00985194" w:rsidRDefault="00985194" w:rsidP="00911049"/>
    <w:p w:rsidR="00985194" w:rsidRDefault="00985194" w:rsidP="00911049"/>
    <w:p w:rsidR="00985194" w:rsidRDefault="00985194" w:rsidP="00911049"/>
    <w:p w:rsidR="00985194" w:rsidRDefault="00985194" w:rsidP="00911049"/>
    <w:p w:rsidR="00985194" w:rsidRDefault="00985194"/>
    <w:p w:rsidR="00985194" w:rsidRDefault="00985194"/>
    <w:p w:rsidR="00985194" w:rsidRDefault="00985194"/>
    <w:p w:rsidR="00985194" w:rsidRDefault="00985194" w:rsidP="00F75207"/>
    <w:p w:rsidR="00985194" w:rsidRDefault="00985194" w:rsidP="00F75207"/>
    <w:p w:rsidR="00985194" w:rsidRDefault="00985194"/>
    <w:p w:rsidR="00985194" w:rsidRDefault="00985194"/>
    <w:p w:rsidR="00985194" w:rsidRDefault="00985194"/>
    <w:p w:rsidR="00985194" w:rsidRDefault="00985194" w:rsidP="008A2932"/>
    <w:p w:rsidR="00985194" w:rsidRDefault="00985194"/>
    <w:p w:rsidR="00985194" w:rsidRDefault="00985194" w:rsidP="00341130"/>
    <w:p w:rsidR="00985194" w:rsidRDefault="00985194"/>
    <w:p w:rsidR="00985194" w:rsidRDefault="00985194" w:rsidP="004D65EC"/>
    <w:p w:rsidR="00985194" w:rsidRDefault="00985194"/>
    <w:p w:rsidR="00985194" w:rsidRDefault="00985194" w:rsidP="00F0468D"/>
    <w:p w:rsidR="00985194" w:rsidRDefault="00985194" w:rsidP="00F0468D"/>
    <w:p w:rsidR="00985194" w:rsidRDefault="00985194" w:rsidP="00F0468D"/>
    <w:p w:rsidR="00985194" w:rsidRDefault="00985194" w:rsidP="00F24506"/>
    <w:p w:rsidR="00985194" w:rsidRDefault="00985194" w:rsidP="00F24506"/>
    <w:p w:rsidR="00985194" w:rsidRDefault="00985194" w:rsidP="00F24506"/>
    <w:p w:rsidR="00985194" w:rsidRDefault="00985194" w:rsidP="00F24506"/>
    <w:p w:rsidR="00985194" w:rsidRDefault="00985194" w:rsidP="00F24506"/>
    <w:p w:rsidR="00985194" w:rsidRDefault="00985194"/>
    <w:p w:rsidR="00985194" w:rsidRDefault="00985194" w:rsidP="002632B7"/>
    <w:p w:rsidR="00985194" w:rsidRDefault="00985194" w:rsidP="00BC5006"/>
    <w:p w:rsidR="00985194" w:rsidRDefault="00985194"/>
    <w:p w:rsidR="00985194" w:rsidRDefault="00985194"/>
    <w:p w:rsidR="00985194" w:rsidRDefault="00985194"/>
    <w:p w:rsidR="00985194" w:rsidRDefault="00985194" w:rsidP="006F2FCD"/>
    <w:p w:rsidR="00985194" w:rsidRDefault="00985194"/>
    <w:p w:rsidR="00985194" w:rsidRDefault="009851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Default="00623504" w:rsidP="00BB4B6F">
    <w:pPr>
      <w:pStyle w:val="Zpat"/>
      <w:tabs>
        <w:tab w:val="clear" w:pos="4536"/>
        <w:tab w:val="clear" w:pos="9072"/>
        <w:tab w:val="left" w:pos="1418"/>
        <w:tab w:val="center" w:pos="14220"/>
      </w:tabs>
      <w:spacing w:line="240" w:lineRule="exact"/>
      <w:rPr>
        <w:rStyle w:val="slostrnky"/>
        <w:rFonts w:cs="Arial"/>
        <w:b w:val="0"/>
        <w:kern w:val="24"/>
      </w:rPr>
    </w:pPr>
  </w:p>
  <w:p w:rsidR="00623504" w:rsidRDefault="00985194"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67.4pt;margin-top:3.85pt;width:122.5pt;height:42pt;z-index:-251659264;visibility:visible" wrapcoords="752 0 -107 1490 -107 21228 9242 21228 9242 17876 15475 17876 20525 15269 20418 11917 21600 6703 21600 0 752 0">
          <v:imagedata r:id="rId1" o:title=""/>
          <w10:wrap type="tight"/>
        </v:shape>
      </w:pict>
    </w:r>
    <w:r w:rsidR="00991F12" w:rsidRPr="005E4F1F">
      <w:rPr>
        <w:rStyle w:val="slostrnky"/>
        <w:rFonts w:cs="Arial"/>
        <w:b w:val="0"/>
        <w:kern w:val="24"/>
      </w:rPr>
      <w:fldChar w:fldCharType="begin"/>
    </w:r>
    <w:r w:rsidR="00623504" w:rsidRPr="005E4F1F">
      <w:rPr>
        <w:rStyle w:val="slostrnky"/>
        <w:rFonts w:cs="Arial"/>
        <w:b w:val="0"/>
        <w:kern w:val="24"/>
      </w:rPr>
      <w:instrText xml:space="preserve"> PAGE </w:instrText>
    </w:r>
    <w:r w:rsidR="00991F12" w:rsidRPr="005E4F1F">
      <w:rPr>
        <w:rStyle w:val="slostrnky"/>
        <w:rFonts w:cs="Arial"/>
        <w:b w:val="0"/>
        <w:kern w:val="24"/>
      </w:rPr>
      <w:fldChar w:fldCharType="separate"/>
    </w:r>
    <w:r w:rsidR="00B1587C">
      <w:rPr>
        <w:rStyle w:val="slostrnky"/>
        <w:rFonts w:cs="Arial"/>
        <w:b w:val="0"/>
        <w:noProof/>
        <w:kern w:val="24"/>
      </w:rPr>
      <w:t>12</w:t>
    </w:r>
    <w:r w:rsidR="00991F12" w:rsidRPr="005E4F1F">
      <w:rPr>
        <w:rStyle w:val="slostrnky"/>
        <w:rFonts w:cs="Arial"/>
        <w:b w:val="0"/>
        <w:kern w:val="24"/>
      </w:rPr>
      <w:fldChar w:fldCharType="end"/>
    </w:r>
    <w:r w:rsidR="00623504" w:rsidRPr="005E4F1F">
      <w:rPr>
        <w:rStyle w:val="slostrnky"/>
        <w:rFonts w:cs="Arial"/>
        <w:b w:val="0"/>
        <w:kern w:val="24"/>
      </w:rPr>
      <w:t>/</w:t>
    </w:r>
    <w:r w:rsidR="00991F12" w:rsidRPr="005E4F1F">
      <w:rPr>
        <w:rStyle w:val="slostrnky"/>
        <w:rFonts w:cs="Arial"/>
        <w:b w:val="0"/>
        <w:kern w:val="24"/>
      </w:rPr>
      <w:fldChar w:fldCharType="begin"/>
    </w:r>
    <w:r w:rsidR="00623504" w:rsidRPr="005E4F1F">
      <w:rPr>
        <w:rStyle w:val="slostrnky"/>
        <w:rFonts w:cs="Arial"/>
        <w:b w:val="0"/>
        <w:kern w:val="24"/>
      </w:rPr>
      <w:instrText xml:space="preserve"> NUMPAGES </w:instrText>
    </w:r>
    <w:r w:rsidR="00991F12" w:rsidRPr="005E4F1F">
      <w:rPr>
        <w:rStyle w:val="slostrnky"/>
        <w:rFonts w:cs="Arial"/>
        <w:b w:val="0"/>
        <w:kern w:val="24"/>
      </w:rPr>
      <w:fldChar w:fldCharType="separate"/>
    </w:r>
    <w:r w:rsidR="00B1587C">
      <w:rPr>
        <w:rStyle w:val="slostrnky"/>
        <w:rFonts w:cs="Arial"/>
        <w:b w:val="0"/>
        <w:noProof/>
        <w:kern w:val="24"/>
      </w:rPr>
      <w:t>14</w:t>
    </w:r>
    <w:r w:rsidR="00991F12" w:rsidRPr="005E4F1F">
      <w:rPr>
        <w:rStyle w:val="slostrnky"/>
        <w:rFonts w:cs="Arial"/>
        <w:b w:val="0"/>
        <w:kern w:val="24"/>
      </w:rPr>
      <w:fldChar w:fldCharType="end"/>
    </w:r>
    <w:r w:rsidR="00623504" w:rsidRPr="00FD39A0">
      <w:rPr>
        <w:rStyle w:val="slostrnky"/>
        <w:rFonts w:cs="Arial"/>
        <w:b w:val="0"/>
        <w:kern w:val="24"/>
        <w:sz w:val="16"/>
        <w:szCs w:val="16"/>
      </w:rPr>
      <w:t xml:space="preserve">Smlouva o dílo – </w:t>
    </w:r>
    <w:r w:rsidR="00623504" w:rsidRPr="00B91B47">
      <w:rPr>
        <w:rStyle w:val="slostrnky"/>
        <w:rFonts w:ascii="Calibri" w:hAnsi="Calibri" w:cs="Arial"/>
        <w:kern w:val="24"/>
        <w:sz w:val="18"/>
        <w:szCs w:val="18"/>
      </w:rPr>
      <w:t>„</w:t>
    </w:r>
    <w:r w:rsidR="00E90081">
      <w:rPr>
        <w:rStyle w:val="slostrnky"/>
        <w:rFonts w:ascii="Calibri" w:hAnsi="Calibri" w:cs="Arial"/>
        <w:kern w:val="24"/>
        <w:sz w:val="18"/>
        <w:szCs w:val="18"/>
      </w:rPr>
      <w:t>Parkoviště Ostrčilova před SVČ</w:t>
    </w:r>
    <w:r w:rsidR="00623504" w:rsidRPr="00B91B47">
      <w:rPr>
        <w:rFonts w:ascii="Calibri" w:hAnsi="Calibri" w:cs="Calibri"/>
        <w:sz w:val="18"/>
        <w:szCs w:val="18"/>
      </w:rPr>
      <w:t>“</w:t>
    </w:r>
  </w:p>
  <w:p w:rsidR="00693C16" w:rsidRDefault="00693C16" w:rsidP="00F81474">
    <w:pPr>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Default="00623504"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623504" w:rsidRDefault="00985194"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358.45pt;margin-top:3.35pt;width:124.3pt;height:45.3pt;z-index:-251658240;visibility:visible" wrapcoords="788 0 112 1234 -112 2777 -112 7097 6300 9874 10800 9874 -112 11417 -112 21291 9225 21291 8888 19749 10125 19749 20700 15429 20925 12034 19800 11417 10800 9874 21600 7714 21600 0 788 0">
          <v:imagedata r:id="rId1" o:title=""/>
          <w10:wrap type="tight"/>
        </v:shape>
      </w:pict>
    </w:r>
    <w:r w:rsidR="00991F12" w:rsidRPr="005E4F1F">
      <w:rPr>
        <w:rStyle w:val="slostrnky"/>
        <w:rFonts w:cs="Arial"/>
        <w:b w:val="0"/>
        <w:kern w:val="24"/>
      </w:rPr>
      <w:fldChar w:fldCharType="begin"/>
    </w:r>
    <w:r w:rsidR="00623504" w:rsidRPr="005E4F1F">
      <w:rPr>
        <w:rStyle w:val="slostrnky"/>
        <w:rFonts w:cs="Arial"/>
        <w:b w:val="0"/>
        <w:kern w:val="24"/>
      </w:rPr>
      <w:instrText xml:space="preserve"> PAGE </w:instrText>
    </w:r>
    <w:r w:rsidR="00991F12" w:rsidRPr="005E4F1F">
      <w:rPr>
        <w:rStyle w:val="slostrnky"/>
        <w:rFonts w:cs="Arial"/>
        <w:b w:val="0"/>
        <w:kern w:val="24"/>
      </w:rPr>
      <w:fldChar w:fldCharType="separate"/>
    </w:r>
    <w:r w:rsidR="00B1587C">
      <w:rPr>
        <w:rStyle w:val="slostrnky"/>
        <w:rFonts w:cs="Arial"/>
        <w:b w:val="0"/>
        <w:noProof/>
        <w:kern w:val="24"/>
      </w:rPr>
      <w:t>1</w:t>
    </w:r>
    <w:r w:rsidR="00991F12" w:rsidRPr="005E4F1F">
      <w:rPr>
        <w:rStyle w:val="slostrnky"/>
        <w:rFonts w:cs="Arial"/>
        <w:b w:val="0"/>
        <w:kern w:val="24"/>
      </w:rPr>
      <w:fldChar w:fldCharType="end"/>
    </w:r>
    <w:r w:rsidR="00623504" w:rsidRPr="005E4F1F">
      <w:rPr>
        <w:rStyle w:val="slostrnky"/>
        <w:rFonts w:cs="Arial"/>
        <w:b w:val="0"/>
        <w:kern w:val="24"/>
      </w:rPr>
      <w:t>/</w:t>
    </w:r>
    <w:r w:rsidR="00991F12" w:rsidRPr="005E4F1F">
      <w:rPr>
        <w:rStyle w:val="slostrnky"/>
        <w:rFonts w:cs="Arial"/>
        <w:b w:val="0"/>
        <w:kern w:val="24"/>
      </w:rPr>
      <w:fldChar w:fldCharType="begin"/>
    </w:r>
    <w:r w:rsidR="00623504" w:rsidRPr="005E4F1F">
      <w:rPr>
        <w:rStyle w:val="slostrnky"/>
        <w:rFonts w:cs="Arial"/>
        <w:b w:val="0"/>
        <w:kern w:val="24"/>
      </w:rPr>
      <w:instrText xml:space="preserve"> NUMPAGES </w:instrText>
    </w:r>
    <w:r w:rsidR="00991F12" w:rsidRPr="005E4F1F">
      <w:rPr>
        <w:rStyle w:val="slostrnky"/>
        <w:rFonts w:cs="Arial"/>
        <w:b w:val="0"/>
        <w:kern w:val="24"/>
      </w:rPr>
      <w:fldChar w:fldCharType="separate"/>
    </w:r>
    <w:r w:rsidR="00B1587C">
      <w:rPr>
        <w:rStyle w:val="slostrnky"/>
        <w:rFonts w:cs="Arial"/>
        <w:b w:val="0"/>
        <w:noProof/>
        <w:kern w:val="24"/>
      </w:rPr>
      <w:t>14</w:t>
    </w:r>
    <w:r w:rsidR="00991F12" w:rsidRPr="005E4F1F">
      <w:rPr>
        <w:rStyle w:val="slostrnky"/>
        <w:rFonts w:cs="Arial"/>
        <w:b w:val="0"/>
        <w:kern w:val="24"/>
      </w:rPr>
      <w:fldChar w:fldCharType="end"/>
    </w:r>
    <w:r w:rsidR="00623504">
      <w:rPr>
        <w:rStyle w:val="slostrnky"/>
        <w:rFonts w:cs="Arial"/>
        <w:b w:val="0"/>
        <w:kern w:val="24"/>
        <w:sz w:val="16"/>
        <w:szCs w:val="16"/>
      </w:rPr>
      <w:t xml:space="preserve">Smlouva o dílo– </w:t>
    </w:r>
    <w:r w:rsidR="00623504" w:rsidRPr="00B91B47">
      <w:rPr>
        <w:rStyle w:val="slostrnky"/>
        <w:rFonts w:ascii="Calibri" w:hAnsi="Calibri" w:cs="Arial"/>
        <w:kern w:val="24"/>
        <w:sz w:val="18"/>
        <w:szCs w:val="18"/>
      </w:rPr>
      <w:t>„</w:t>
    </w:r>
    <w:r w:rsidR="00E90081">
      <w:rPr>
        <w:rStyle w:val="slostrnky"/>
        <w:rFonts w:ascii="Calibri" w:hAnsi="Calibri" w:cs="Arial"/>
        <w:kern w:val="24"/>
        <w:sz w:val="18"/>
        <w:szCs w:val="18"/>
      </w:rPr>
      <w:t>Parkoviště Ostrčilova před SVČ</w:t>
    </w:r>
    <w:r w:rsidR="00AA6D8E">
      <w:rPr>
        <w:rStyle w:val="slostrnky"/>
        <w:rFonts w:ascii="Calibri" w:hAnsi="Calibri" w:cs="Arial"/>
        <w:kern w:val="24"/>
        <w:sz w:val="18"/>
        <w:szCs w:val="18"/>
      </w:rPr>
      <w:t>“</w:t>
    </w:r>
  </w:p>
  <w:p w:rsidR="00693C16" w:rsidRDefault="00693C16" w:rsidP="00F81474">
    <w:pP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194" w:rsidRDefault="00985194">
      <w:r>
        <w:separator/>
      </w:r>
    </w:p>
    <w:p w:rsidR="00985194" w:rsidRDefault="00985194"/>
    <w:p w:rsidR="00985194" w:rsidRDefault="00985194" w:rsidP="003A4FAD"/>
    <w:p w:rsidR="00985194" w:rsidRDefault="00985194"/>
    <w:p w:rsidR="00985194" w:rsidRDefault="00985194"/>
    <w:p w:rsidR="00985194" w:rsidRDefault="00985194" w:rsidP="00911049"/>
    <w:p w:rsidR="00985194" w:rsidRDefault="00985194" w:rsidP="00911049"/>
    <w:p w:rsidR="00985194" w:rsidRDefault="00985194" w:rsidP="00911049"/>
    <w:p w:rsidR="00985194" w:rsidRDefault="00985194" w:rsidP="00911049"/>
    <w:p w:rsidR="00985194" w:rsidRDefault="00985194" w:rsidP="00911049"/>
    <w:p w:rsidR="00985194" w:rsidRDefault="00985194" w:rsidP="00911049"/>
    <w:p w:rsidR="00985194" w:rsidRDefault="00985194" w:rsidP="00911049"/>
    <w:p w:rsidR="00985194" w:rsidRDefault="00985194" w:rsidP="00911049"/>
    <w:p w:rsidR="00985194" w:rsidRDefault="00985194" w:rsidP="00911049"/>
    <w:p w:rsidR="00985194" w:rsidRDefault="00985194" w:rsidP="00911049"/>
    <w:p w:rsidR="00985194" w:rsidRDefault="00985194" w:rsidP="00911049"/>
    <w:p w:rsidR="00985194" w:rsidRDefault="00985194"/>
    <w:p w:rsidR="00985194" w:rsidRDefault="00985194"/>
    <w:p w:rsidR="00985194" w:rsidRDefault="00985194"/>
    <w:p w:rsidR="00985194" w:rsidRDefault="00985194" w:rsidP="00F75207"/>
    <w:p w:rsidR="00985194" w:rsidRDefault="00985194" w:rsidP="00F75207"/>
    <w:p w:rsidR="00985194" w:rsidRDefault="00985194"/>
    <w:p w:rsidR="00985194" w:rsidRDefault="00985194"/>
    <w:p w:rsidR="00985194" w:rsidRDefault="00985194"/>
    <w:p w:rsidR="00985194" w:rsidRDefault="00985194" w:rsidP="008A2932"/>
    <w:p w:rsidR="00985194" w:rsidRDefault="00985194"/>
    <w:p w:rsidR="00985194" w:rsidRDefault="00985194" w:rsidP="00341130"/>
    <w:p w:rsidR="00985194" w:rsidRDefault="00985194"/>
    <w:p w:rsidR="00985194" w:rsidRDefault="00985194" w:rsidP="004D65EC"/>
    <w:p w:rsidR="00985194" w:rsidRDefault="00985194"/>
    <w:p w:rsidR="00985194" w:rsidRDefault="00985194" w:rsidP="00F0468D"/>
    <w:p w:rsidR="00985194" w:rsidRDefault="00985194" w:rsidP="00F0468D"/>
    <w:p w:rsidR="00985194" w:rsidRDefault="00985194" w:rsidP="00F0468D"/>
    <w:p w:rsidR="00985194" w:rsidRDefault="00985194" w:rsidP="00F24506"/>
    <w:p w:rsidR="00985194" w:rsidRDefault="00985194" w:rsidP="00F24506"/>
    <w:p w:rsidR="00985194" w:rsidRDefault="00985194" w:rsidP="00F24506"/>
    <w:p w:rsidR="00985194" w:rsidRDefault="00985194" w:rsidP="00F24506"/>
    <w:p w:rsidR="00985194" w:rsidRDefault="00985194" w:rsidP="00F24506"/>
    <w:p w:rsidR="00985194" w:rsidRDefault="00985194"/>
    <w:p w:rsidR="00985194" w:rsidRDefault="00985194" w:rsidP="002632B7"/>
    <w:p w:rsidR="00985194" w:rsidRDefault="00985194" w:rsidP="00BC5006"/>
    <w:p w:rsidR="00985194" w:rsidRDefault="00985194"/>
    <w:p w:rsidR="00985194" w:rsidRDefault="00985194"/>
    <w:p w:rsidR="00985194" w:rsidRDefault="00985194"/>
    <w:p w:rsidR="00985194" w:rsidRDefault="00985194" w:rsidP="006F2FCD"/>
    <w:p w:rsidR="00985194" w:rsidRDefault="00985194"/>
    <w:p w:rsidR="00985194" w:rsidRDefault="00985194"/>
  </w:footnote>
  <w:footnote w:type="continuationSeparator" w:id="0">
    <w:p w:rsidR="00985194" w:rsidRDefault="00985194">
      <w:r>
        <w:continuationSeparator/>
      </w:r>
    </w:p>
    <w:p w:rsidR="00985194" w:rsidRDefault="00985194"/>
    <w:p w:rsidR="00985194" w:rsidRDefault="00985194" w:rsidP="003A4FAD"/>
    <w:p w:rsidR="00985194" w:rsidRDefault="00985194"/>
    <w:p w:rsidR="00985194" w:rsidRDefault="00985194"/>
    <w:p w:rsidR="00985194" w:rsidRDefault="00985194" w:rsidP="00911049"/>
    <w:p w:rsidR="00985194" w:rsidRDefault="00985194" w:rsidP="00911049"/>
    <w:p w:rsidR="00985194" w:rsidRDefault="00985194" w:rsidP="00911049"/>
    <w:p w:rsidR="00985194" w:rsidRDefault="00985194" w:rsidP="00911049"/>
    <w:p w:rsidR="00985194" w:rsidRDefault="00985194" w:rsidP="00911049"/>
    <w:p w:rsidR="00985194" w:rsidRDefault="00985194" w:rsidP="00911049"/>
    <w:p w:rsidR="00985194" w:rsidRDefault="00985194" w:rsidP="00911049"/>
    <w:p w:rsidR="00985194" w:rsidRDefault="00985194" w:rsidP="00911049"/>
    <w:p w:rsidR="00985194" w:rsidRDefault="00985194" w:rsidP="00911049"/>
    <w:p w:rsidR="00985194" w:rsidRDefault="00985194" w:rsidP="00911049"/>
    <w:p w:rsidR="00985194" w:rsidRDefault="00985194" w:rsidP="00911049"/>
    <w:p w:rsidR="00985194" w:rsidRDefault="00985194"/>
    <w:p w:rsidR="00985194" w:rsidRDefault="00985194"/>
    <w:p w:rsidR="00985194" w:rsidRDefault="00985194"/>
    <w:p w:rsidR="00985194" w:rsidRDefault="00985194" w:rsidP="00F75207"/>
    <w:p w:rsidR="00985194" w:rsidRDefault="00985194" w:rsidP="00F75207"/>
    <w:p w:rsidR="00985194" w:rsidRDefault="00985194"/>
    <w:p w:rsidR="00985194" w:rsidRDefault="00985194"/>
    <w:p w:rsidR="00985194" w:rsidRDefault="00985194"/>
    <w:p w:rsidR="00985194" w:rsidRDefault="00985194" w:rsidP="008A2932"/>
    <w:p w:rsidR="00985194" w:rsidRDefault="00985194"/>
    <w:p w:rsidR="00985194" w:rsidRDefault="00985194" w:rsidP="00341130"/>
    <w:p w:rsidR="00985194" w:rsidRDefault="00985194"/>
    <w:p w:rsidR="00985194" w:rsidRDefault="00985194" w:rsidP="004D65EC"/>
    <w:p w:rsidR="00985194" w:rsidRDefault="00985194"/>
    <w:p w:rsidR="00985194" w:rsidRDefault="00985194" w:rsidP="00F0468D"/>
    <w:p w:rsidR="00985194" w:rsidRDefault="00985194" w:rsidP="00F0468D"/>
    <w:p w:rsidR="00985194" w:rsidRDefault="00985194" w:rsidP="00F0468D"/>
    <w:p w:rsidR="00985194" w:rsidRDefault="00985194" w:rsidP="00F24506"/>
    <w:p w:rsidR="00985194" w:rsidRDefault="00985194" w:rsidP="00F24506"/>
    <w:p w:rsidR="00985194" w:rsidRDefault="00985194" w:rsidP="00F24506"/>
    <w:p w:rsidR="00985194" w:rsidRDefault="00985194" w:rsidP="00F24506"/>
    <w:p w:rsidR="00985194" w:rsidRDefault="00985194" w:rsidP="00F24506"/>
    <w:p w:rsidR="00985194" w:rsidRDefault="00985194"/>
    <w:p w:rsidR="00985194" w:rsidRDefault="00985194" w:rsidP="002632B7"/>
    <w:p w:rsidR="00985194" w:rsidRDefault="00985194" w:rsidP="00BC5006"/>
    <w:p w:rsidR="00985194" w:rsidRDefault="00985194"/>
    <w:p w:rsidR="00985194" w:rsidRDefault="00985194"/>
    <w:p w:rsidR="00985194" w:rsidRDefault="00985194"/>
    <w:p w:rsidR="00985194" w:rsidRDefault="00985194" w:rsidP="006F2FCD"/>
    <w:p w:rsidR="00985194" w:rsidRDefault="00985194"/>
    <w:p w:rsidR="00985194" w:rsidRDefault="009851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3A4FAD"/>
  <w:p w:rsidR="00623504" w:rsidRDefault="00623504" w:rsidP="003A4FAD"/>
  <w:p w:rsidR="00623504" w:rsidRDefault="00623504" w:rsidP="00103D31"/>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C338D6"/>
  <w:p w:rsidR="00623504" w:rsidRDefault="00623504"/>
  <w:p w:rsidR="00623504" w:rsidRDefault="00623504" w:rsidP="00F75207"/>
  <w:p w:rsidR="00623504" w:rsidRDefault="00623504" w:rsidP="00F75207"/>
  <w:p w:rsidR="00623504" w:rsidRDefault="00623504"/>
  <w:p w:rsidR="00623504" w:rsidRDefault="00623504"/>
  <w:p w:rsidR="00623504" w:rsidRDefault="00623504"/>
  <w:p w:rsidR="00623504" w:rsidRDefault="00623504" w:rsidP="008A2932"/>
  <w:p w:rsidR="00623504" w:rsidRDefault="00623504"/>
  <w:p w:rsidR="00623504" w:rsidRDefault="00623504" w:rsidP="00341130"/>
  <w:p w:rsidR="00623504" w:rsidRDefault="00623504"/>
  <w:p w:rsidR="00623504" w:rsidRDefault="00623504" w:rsidP="004D65EC"/>
  <w:p w:rsidR="00623504" w:rsidRDefault="00623504"/>
  <w:p w:rsidR="00623504" w:rsidRDefault="00623504" w:rsidP="00F0468D"/>
  <w:p w:rsidR="00623504" w:rsidRDefault="00623504" w:rsidP="00F0468D"/>
  <w:p w:rsidR="00623504" w:rsidRDefault="00623504" w:rsidP="00F0468D"/>
  <w:p w:rsidR="00623504" w:rsidRDefault="00623504" w:rsidP="00F24506"/>
  <w:p w:rsidR="00623504" w:rsidRDefault="00623504" w:rsidP="00F24506"/>
  <w:p w:rsidR="00623504" w:rsidRDefault="00623504" w:rsidP="00F24506"/>
  <w:p w:rsidR="00623504" w:rsidRDefault="00623504" w:rsidP="00F24506"/>
  <w:p w:rsidR="00623504" w:rsidRDefault="00623504" w:rsidP="00F24506"/>
  <w:p w:rsidR="00623504" w:rsidRDefault="00623504"/>
  <w:p w:rsidR="00623504" w:rsidRDefault="00623504" w:rsidP="002632B7"/>
  <w:p w:rsidR="00623504" w:rsidRDefault="00623504" w:rsidP="00BC5006"/>
  <w:p w:rsidR="00623504" w:rsidRDefault="00623504"/>
  <w:p w:rsidR="00623504" w:rsidRDefault="00623504"/>
  <w:p w:rsidR="00623504" w:rsidRDefault="00623504"/>
  <w:p w:rsidR="00623504" w:rsidRDefault="00623504" w:rsidP="006F2FCD"/>
  <w:p w:rsidR="00623504" w:rsidRDefault="00623504"/>
  <w:p w:rsidR="00693C16" w:rsidRDefault="00693C1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Default="00623504" w:rsidP="00BB4B6F">
    <w:pPr>
      <w:pStyle w:val="Zhlav"/>
    </w:pPr>
    <w:r>
      <w:t>Statutární město Ostrava</w:t>
    </w:r>
    <w:r>
      <w:tab/>
    </w:r>
    <w:r w:rsidR="006866F2">
      <w:t xml:space="preserve">                                                                                                                   </w:t>
    </w:r>
    <w:r w:rsidRPr="0054037B">
      <w:rPr>
        <w:b/>
      </w:rPr>
      <w:t>Smlouva</w:t>
    </w:r>
  </w:p>
  <w:p w:rsidR="00623504" w:rsidRPr="0054037B" w:rsidRDefault="00623504" w:rsidP="00BB4B6F">
    <w:pPr>
      <w:pStyle w:val="Zhlav"/>
      <w:rPr>
        <w:b/>
      </w:rPr>
    </w:pPr>
    <w:r>
      <w:rPr>
        <w:b/>
      </w:rPr>
      <w:t>m</w:t>
    </w:r>
    <w:r w:rsidRPr="0054037B">
      <w:rPr>
        <w:b/>
      </w:rPr>
      <w:t xml:space="preserve">ěstský obvod Moravská Ostrava a </w:t>
    </w:r>
    <w:proofErr w:type="gramStart"/>
    <w:r w:rsidRPr="0054037B">
      <w:rPr>
        <w:b/>
      </w:rPr>
      <w:t>Přívoz</w:t>
    </w:r>
    <w:r w:rsidR="006866F2">
      <w:rPr>
        <w:b/>
      </w:rPr>
      <w:t xml:space="preserve">                                                                              </w:t>
    </w:r>
    <w:r w:rsidRPr="0054037B">
      <w:rPr>
        <w:b/>
      </w:rPr>
      <w:t>/</w:t>
    </w:r>
    <w:r>
      <w:rPr>
        <w:b/>
      </w:rPr>
      <w:t>20</w:t>
    </w:r>
    <w:r w:rsidRPr="0054037B">
      <w:rPr>
        <w:b/>
      </w:rPr>
      <w:t>1</w:t>
    </w:r>
    <w:r w:rsidR="00AA6D8E">
      <w:rPr>
        <w:b/>
      </w:rPr>
      <w:t>6</w:t>
    </w:r>
    <w:r w:rsidRPr="0054037B">
      <w:rPr>
        <w:b/>
      </w:rPr>
      <w:t>/OIMH</w:t>
    </w:r>
    <w:proofErr w:type="gramEnd"/>
  </w:p>
  <w:p w:rsidR="00623504" w:rsidRDefault="00623504" w:rsidP="00C57760">
    <w:pPr>
      <w:pStyle w:val="Zhlav"/>
    </w:pPr>
    <w:r>
      <w:rPr>
        <w:b/>
      </w:rPr>
      <w:t>ú</w:t>
    </w:r>
    <w:r w:rsidRPr="0054037B">
      <w:rPr>
        <w:b/>
      </w:rPr>
      <w:t>řad městského obvodu</w:t>
    </w:r>
  </w:p>
  <w:p w:rsidR="007C5ED5" w:rsidRDefault="007C5ED5"/>
  <w:p w:rsidR="00693C16" w:rsidRDefault="00693C1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Pr="00525018" w:rsidRDefault="00623504" w:rsidP="00525018">
    <w:pPr>
      <w:pStyle w:val="Zhlav"/>
      <w:rPr>
        <w:rFonts w:ascii="Arial Black" w:hAnsi="Arial Black"/>
        <w:b/>
      </w:rPr>
    </w:pPr>
    <w:r w:rsidRPr="00525018">
      <w:t>Statutární město Ostrava</w:t>
    </w:r>
    <w:r w:rsidRPr="00525018">
      <w:rPr>
        <w:b/>
      </w:rPr>
      <w:tab/>
    </w:r>
    <w:r w:rsidR="00F027AE">
      <w:rPr>
        <w:b/>
      </w:rPr>
      <w:tab/>
    </w:r>
    <w:r w:rsidRPr="00525018">
      <w:rPr>
        <w:rFonts w:cs="Arial"/>
        <w:b/>
        <w:color w:val="33CCCC"/>
        <w:sz w:val="28"/>
        <w:szCs w:val="28"/>
      </w:rPr>
      <w:t>Příloha č.</w:t>
    </w:r>
    <w:r w:rsidR="00AA6D8E">
      <w:rPr>
        <w:rFonts w:cs="Arial"/>
        <w:b/>
        <w:color w:val="33CCCC"/>
        <w:sz w:val="28"/>
        <w:szCs w:val="28"/>
      </w:rPr>
      <w:t xml:space="preserve"> 2</w:t>
    </w:r>
  </w:p>
  <w:p w:rsidR="00623504" w:rsidRPr="00525018" w:rsidRDefault="00623504" w:rsidP="00532EE5">
    <w:pPr>
      <w:pStyle w:val="Zhlav"/>
      <w:rPr>
        <w:b/>
      </w:rPr>
    </w:pPr>
    <w:r w:rsidRPr="00525018">
      <w:rPr>
        <w:b/>
      </w:rPr>
      <w:t>městský obvod Moravská Ostrava a Přívoz</w:t>
    </w:r>
  </w:p>
  <w:p w:rsidR="00623504" w:rsidRDefault="00623504" w:rsidP="005169AA">
    <w:pPr>
      <w:pStyle w:val="Zhlav"/>
      <w:rPr>
        <w:b/>
      </w:rPr>
    </w:pPr>
    <w:r w:rsidRPr="00525018">
      <w:rPr>
        <w:b/>
      </w:rPr>
      <w:t>úřad městského obvodu</w:t>
    </w:r>
  </w:p>
  <w:p w:rsidR="00623504" w:rsidRDefault="00623504" w:rsidP="00C57760">
    <w:pPr>
      <w:ind w:left="0" w:firstLine="0"/>
    </w:pPr>
  </w:p>
  <w:p w:rsidR="00693C16" w:rsidRDefault="00693C16" w:rsidP="00F81474">
    <w:pP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4">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5">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3">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6">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8">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9">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BE91E59"/>
    <w:multiLevelType w:val="multilevel"/>
    <w:tmpl w:val="D91CBF5A"/>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6">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2"/>
  </w:num>
  <w:num w:numId="2">
    <w:abstractNumId w:val="14"/>
  </w:num>
  <w:num w:numId="3">
    <w:abstractNumId w:val="13"/>
  </w:num>
  <w:num w:numId="4">
    <w:abstractNumId w:val="2"/>
  </w:num>
  <w:num w:numId="5">
    <w:abstractNumId w:val="11"/>
  </w:num>
  <w:num w:numId="6">
    <w:abstractNumId w:val="3"/>
  </w:num>
  <w:num w:numId="7">
    <w:abstractNumId w:val="18"/>
  </w:num>
  <w:num w:numId="8">
    <w:abstractNumId w:val="26"/>
  </w:num>
  <w:num w:numId="9">
    <w:abstractNumId w:val="16"/>
  </w:num>
  <w:num w:numId="10">
    <w:abstractNumId w:val="17"/>
  </w:num>
  <w:num w:numId="11">
    <w:abstractNumId w:val="6"/>
  </w:num>
  <w:num w:numId="12">
    <w:abstractNumId w:val="24"/>
  </w:num>
  <w:num w:numId="13">
    <w:abstractNumId w:val="5"/>
  </w:num>
  <w:num w:numId="14">
    <w:abstractNumId w:val="25"/>
  </w:num>
  <w:num w:numId="15">
    <w:abstractNumId w:val="9"/>
  </w:num>
  <w:num w:numId="16">
    <w:abstractNumId w:val="15"/>
  </w:num>
  <w:num w:numId="17">
    <w:abstractNumId w:val="12"/>
  </w:num>
  <w:num w:numId="18">
    <w:abstractNumId w:val="23"/>
  </w:num>
  <w:num w:numId="19">
    <w:abstractNumId w:val="7"/>
  </w:num>
  <w:num w:numId="20">
    <w:abstractNumId w:val="4"/>
  </w:num>
  <w:num w:numId="21">
    <w:abstractNumId w:val="10"/>
  </w:num>
  <w:num w:numId="22">
    <w:abstractNumId w:val="20"/>
  </w:num>
  <w:num w:numId="23">
    <w:abstractNumId w:val="21"/>
  </w:num>
  <w:num w:numId="24">
    <w:abstractNumId w:val="19"/>
  </w:num>
  <w:num w:numId="25">
    <w:abstractNumId w:val="8"/>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B4B6F"/>
    <w:rsid w:val="000001F1"/>
    <w:rsid w:val="0000125D"/>
    <w:rsid w:val="000021EF"/>
    <w:rsid w:val="000030BC"/>
    <w:rsid w:val="00006AC4"/>
    <w:rsid w:val="00007A20"/>
    <w:rsid w:val="00010C60"/>
    <w:rsid w:val="00012321"/>
    <w:rsid w:val="00012345"/>
    <w:rsid w:val="00016B83"/>
    <w:rsid w:val="00023D72"/>
    <w:rsid w:val="000274F9"/>
    <w:rsid w:val="00036714"/>
    <w:rsid w:val="00036E2C"/>
    <w:rsid w:val="0003736D"/>
    <w:rsid w:val="0004006A"/>
    <w:rsid w:val="00040990"/>
    <w:rsid w:val="0004541F"/>
    <w:rsid w:val="00045D2F"/>
    <w:rsid w:val="00047268"/>
    <w:rsid w:val="00047368"/>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A1243"/>
    <w:rsid w:val="000A2B7A"/>
    <w:rsid w:val="000A3E0D"/>
    <w:rsid w:val="000A69A1"/>
    <w:rsid w:val="000A7A04"/>
    <w:rsid w:val="000B0030"/>
    <w:rsid w:val="000B181B"/>
    <w:rsid w:val="000B2117"/>
    <w:rsid w:val="000B734E"/>
    <w:rsid w:val="000C09A7"/>
    <w:rsid w:val="000C335D"/>
    <w:rsid w:val="000C6BC6"/>
    <w:rsid w:val="000C7C5D"/>
    <w:rsid w:val="000D11ED"/>
    <w:rsid w:val="000D2A01"/>
    <w:rsid w:val="000D3371"/>
    <w:rsid w:val="000D369F"/>
    <w:rsid w:val="000D3F91"/>
    <w:rsid w:val="000D5775"/>
    <w:rsid w:val="000D713D"/>
    <w:rsid w:val="000D786C"/>
    <w:rsid w:val="000E28F6"/>
    <w:rsid w:val="000E2B10"/>
    <w:rsid w:val="000F0008"/>
    <w:rsid w:val="000F1345"/>
    <w:rsid w:val="000F3183"/>
    <w:rsid w:val="000F6629"/>
    <w:rsid w:val="000F76CD"/>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4270"/>
    <w:rsid w:val="00170393"/>
    <w:rsid w:val="001739B5"/>
    <w:rsid w:val="0017731A"/>
    <w:rsid w:val="00180CF0"/>
    <w:rsid w:val="00180E67"/>
    <w:rsid w:val="00184170"/>
    <w:rsid w:val="00186717"/>
    <w:rsid w:val="00187D7F"/>
    <w:rsid w:val="00190DD1"/>
    <w:rsid w:val="00191391"/>
    <w:rsid w:val="00191713"/>
    <w:rsid w:val="001918EB"/>
    <w:rsid w:val="001926EF"/>
    <w:rsid w:val="00192E20"/>
    <w:rsid w:val="001951F4"/>
    <w:rsid w:val="00195241"/>
    <w:rsid w:val="001A34D7"/>
    <w:rsid w:val="001A723E"/>
    <w:rsid w:val="001A7C29"/>
    <w:rsid w:val="001B0CD8"/>
    <w:rsid w:val="001B2A8F"/>
    <w:rsid w:val="001B37A7"/>
    <w:rsid w:val="001C1AE5"/>
    <w:rsid w:val="001C31E8"/>
    <w:rsid w:val="001C5F7F"/>
    <w:rsid w:val="001C66EF"/>
    <w:rsid w:val="001C79D6"/>
    <w:rsid w:val="001D4C0E"/>
    <w:rsid w:val="001D51B3"/>
    <w:rsid w:val="001D6535"/>
    <w:rsid w:val="001E12FF"/>
    <w:rsid w:val="001E3796"/>
    <w:rsid w:val="001E4469"/>
    <w:rsid w:val="001E4784"/>
    <w:rsid w:val="001E584D"/>
    <w:rsid w:val="001E65FD"/>
    <w:rsid w:val="001F1ABC"/>
    <w:rsid w:val="001F4ED0"/>
    <w:rsid w:val="001F5A2C"/>
    <w:rsid w:val="001F5AE6"/>
    <w:rsid w:val="00201773"/>
    <w:rsid w:val="002020EC"/>
    <w:rsid w:val="00203AE4"/>
    <w:rsid w:val="00203D8F"/>
    <w:rsid w:val="00204D24"/>
    <w:rsid w:val="00205041"/>
    <w:rsid w:val="0021005C"/>
    <w:rsid w:val="00214C0F"/>
    <w:rsid w:val="002176B4"/>
    <w:rsid w:val="00217E3F"/>
    <w:rsid w:val="002218E0"/>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32B7"/>
    <w:rsid w:val="00264F1F"/>
    <w:rsid w:val="00264FF6"/>
    <w:rsid w:val="00272349"/>
    <w:rsid w:val="00272672"/>
    <w:rsid w:val="0027331A"/>
    <w:rsid w:val="002763AB"/>
    <w:rsid w:val="002811AD"/>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5BD8"/>
    <w:rsid w:val="002B5D01"/>
    <w:rsid w:val="002B7396"/>
    <w:rsid w:val="002C2BD7"/>
    <w:rsid w:val="002C5E2C"/>
    <w:rsid w:val="002D14E5"/>
    <w:rsid w:val="002D1777"/>
    <w:rsid w:val="002D35F3"/>
    <w:rsid w:val="002D5C79"/>
    <w:rsid w:val="002D5E1B"/>
    <w:rsid w:val="002D605A"/>
    <w:rsid w:val="002E1241"/>
    <w:rsid w:val="002E23EF"/>
    <w:rsid w:val="002E73B1"/>
    <w:rsid w:val="002E7AF7"/>
    <w:rsid w:val="002F149F"/>
    <w:rsid w:val="002F47EA"/>
    <w:rsid w:val="002F6C49"/>
    <w:rsid w:val="0030269C"/>
    <w:rsid w:val="00310275"/>
    <w:rsid w:val="00310DEA"/>
    <w:rsid w:val="00314676"/>
    <w:rsid w:val="00314D1C"/>
    <w:rsid w:val="0032061D"/>
    <w:rsid w:val="00320B4E"/>
    <w:rsid w:val="0032235B"/>
    <w:rsid w:val="00322710"/>
    <w:rsid w:val="003252C2"/>
    <w:rsid w:val="0032545E"/>
    <w:rsid w:val="003300C4"/>
    <w:rsid w:val="00332E05"/>
    <w:rsid w:val="00336A55"/>
    <w:rsid w:val="00341130"/>
    <w:rsid w:val="00341E2D"/>
    <w:rsid w:val="00342BC9"/>
    <w:rsid w:val="00345354"/>
    <w:rsid w:val="003457D5"/>
    <w:rsid w:val="00346C5A"/>
    <w:rsid w:val="003544C2"/>
    <w:rsid w:val="00356EDC"/>
    <w:rsid w:val="00357B74"/>
    <w:rsid w:val="0036007C"/>
    <w:rsid w:val="00362595"/>
    <w:rsid w:val="00365F25"/>
    <w:rsid w:val="00370E4E"/>
    <w:rsid w:val="00372027"/>
    <w:rsid w:val="003736E6"/>
    <w:rsid w:val="00373C15"/>
    <w:rsid w:val="003743E5"/>
    <w:rsid w:val="003766AA"/>
    <w:rsid w:val="00377681"/>
    <w:rsid w:val="0037773C"/>
    <w:rsid w:val="00383360"/>
    <w:rsid w:val="00386CC7"/>
    <w:rsid w:val="0039016C"/>
    <w:rsid w:val="00390B05"/>
    <w:rsid w:val="0039303E"/>
    <w:rsid w:val="00394942"/>
    <w:rsid w:val="0039610C"/>
    <w:rsid w:val="003963E8"/>
    <w:rsid w:val="003A09BE"/>
    <w:rsid w:val="003A2AFE"/>
    <w:rsid w:val="003A4FAD"/>
    <w:rsid w:val="003A5EEF"/>
    <w:rsid w:val="003B01FF"/>
    <w:rsid w:val="003B3203"/>
    <w:rsid w:val="003B3504"/>
    <w:rsid w:val="003B707B"/>
    <w:rsid w:val="003C5FE2"/>
    <w:rsid w:val="003C7A69"/>
    <w:rsid w:val="003C7CEF"/>
    <w:rsid w:val="003D0908"/>
    <w:rsid w:val="003D2F32"/>
    <w:rsid w:val="003D5EC4"/>
    <w:rsid w:val="003E00B2"/>
    <w:rsid w:val="003E3B85"/>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5B5D"/>
    <w:rsid w:val="00455DE8"/>
    <w:rsid w:val="00462E0D"/>
    <w:rsid w:val="00466ED2"/>
    <w:rsid w:val="004734C4"/>
    <w:rsid w:val="004746FB"/>
    <w:rsid w:val="00474BC8"/>
    <w:rsid w:val="004759D5"/>
    <w:rsid w:val="00476FEF"/>
    <w:rsid w:val="0048051F"/>
    <w:rsid w:val="00482DAA"/>
    <w:rsid w:val="0048530F"/>
    <w:rsid w:val="00490B8D"/>
    <w:rsid w:val="0049472F"/>
    <w:rsid w:val="00497800"/>
    <w:rsid w:val="004A2F58"/>
    <w:rsid w:val="004A3318"/>
    <w:rsid w:val="004A44B7"/>
    <w:rsid w:val="004B0FA5"/>
    <w:rsid w:val="004B68BE"/>
    <w:rsid w:val="004B7929"/>
    <w:rsid w:val="004B7BF1"/>
    <w:rsid w:val="004C0C6A"/>
    <w:rsid w:val="004C0CD4"/>
    <w:rsid w:val="004C24CF"/>
    <w:rsid w:val="004C2B74"/>
    <w:rsid w:val="004C6D7F"/>
    <w:rsid w:val="004D2EA5"/>
    <w:rsid w:val="004D33D3"/>
    <w:rsid w:val="004D5B11"/>
    <w:rsid w:val="004D65EC"/>
    <w:rsid w:val="004E0014"/>
    <w:rsid w:val="004E0CE9"/>
    <w:rsid w:val="004F5BEE"/>
    <w:rsid w:val="00503D8B"/>
    <w:rsid w:val="005041AE"/>
    <w:rsid w:val="0050650A"/>
    <w:rsid w:val="00510ADF"/>
    <w:rsid w:val="00510C51"/>
    <w:rsid w:val="005125F4"/>
    <w:rsid w:val="00512F28"/>
    <w:rsid w:val="005133E2"/>
    <w:rsid w:val="005169AA"/>
    <w:rsid w:val="00517EEF"/>
    <w:rsid w:val="00522712"/>
    <w:rsid w:val="0052449E"/>
    <w:rsid w:val="00524D1F"/>
    <w:rsid w:val="00525018"/>
    <w:rsid w:val="00530752"/>
    <w:rsid w:val="00532DB7"/>
    <w:rsid w:val="00532EE5"/>
    <w:rsid w:val="0053372F"/>
    <w:rsid w:val="00534080"/>
    <w:rsid w:val="0053436E"/>
    <w:rsid w:val="005352AA"/>
    <w:rsid w:val="0054037B"/>
    <w:rsid w:val="005422E5"/>
    <w:rsid w:val="0054327E"/>
    <w:rsid w:val="005442F6"/>
    <w:rsid w:val="00546205"/>
    <w:rsid w:val="00551145"/>
    <w:rsid w:val="00553F40"/>
    <w:rsid w:val="0055599A"/>
    <w:rsid w:val="00562B3E"/>
    <w:rsid w:val="005631F8"/>
    <w:rsid w:val="00563633"/>
    <w:rsid w:val="00565E37"/>
    <w:rsid w:val="00567280"/>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7661"/>
    <w:rsid w:val="005C771A"/>
    <w:rsid w:val="005D37DA"/>
    <w:rsid w:val="005D66A5"/>
    <w:rsid w:val="005E3E7C"/>
    <w:rsid w:val="005E4788"/>
    <w:rsid w:val="005E4F1F"/>
    <w:rsid w:val="005E512D"/>
    <w:rsid w:val="005E5172"/>
    <w:rsid w:val="005F0AAB"/>
    <w:rsid w:val="005F1FCD"/>
    <w:rsid w:val="005F3852"/>
    <w:rsid w:val="00604C71"/>
    <w:rsid w:val="0060506E"/>
    <w:rsid w:val="00611A1C"/>
    <w:rsid w:val="00620060"/>
    <w:rsid w:val="00622B11"/>
    <w:rsid w:val="00623148"/>
    <w:rsid w:val="00623504"/>
    <w:rsid w:val="006250CB"/>
    <w:rsid w:val="006252C4"/>
    <w:rsid w:val="0062673C"/>
    <w:rsid w:val="00632F80"/>
    <w:rsid w:val="00636AC4"/>
    <w:rsid w:val="00640BC8"/>
    <w:rsid w:val="006417ED"/>
    <w:rsid w:val="0064542D"/>
    <w:rsid w:val="006465CD"/>
    <w:rsid w:val="006468F1"/>
    <w:rsid w:val="006476FB"/>
    <w:rsid w:val="00647FA1"/>
    <w:rsid w:val="006550B4"/>
    <w:rsid w:val="00655D12"/>
    <w:rsid w:val="006600CC"/>
    <w:rsid w:val="00664F93"/>
    <w:rsid w:val="0066708F"/>
    <w:rsid w:val="006702F3"/>
    <w:rsid w:val="00674E25"/>
    <w:rsid w:val="00675D33"/>
    <w:rsid w:val="00677D9C"/>
    <w:rsid w:val="00680696"/>
    <w:rsid w:val="006812B6"/>
    <w:rsid w:val="00683AD8"/>
    <w:rsid w:val="00683BAB"/>
    <w:rsid w:val="00683C19"/>
    <w:rsid w:val="006866F2"/>
    <w:rsid w:val="00686803"/>
    <w:rsid w:val="00690BCA"/>
    <w:rsid w:val="006917AB"/>
    <w:rsid w:val="00692C29"/>
    <w:rsid w:val="00693C16"/>
    <w:rsid w:val="00694FF2"/>
    <w:rsid w:val="006957A9"/>
    <w:rsid w:val="00696B03"/>
    <w:rsid w:val="00696B58"/>
    <w:rsid w:val="006973F1"/>
    <w:rsid w:val="006979CD"/>
    <w:rsid w:val="00697C9A"/>
    <w:rsid w:val="006A479F"/>
    <w:rsid w:val="006A56FD"/>
    <w:rsid w:val="006B3E28"/>
    <w:rsid w:val="006C2050"/>
    <w:rsid w:val="006D45B5"/>
    <w:rsid w:val="006D64A6"/>
    <w:rsid w:val="006D7A94"/>
    <w:rsid w:val="006E27A6"/>
    <w:rsid w:val="006E71AE"/>
    <w:rsid w:val="006F2FCD"/>
    <w:rsid w:val="006F3C1C"/>
    <w:rsid w:val="006F6472"/>
    <w:rsid w:val="00700833"/>
    <w:rsid w:val="00702783"/>
    <w:rsid w:val="00703EC3"/>
    <w:rsid w:val="00706E35"/>
    <w:rsid w:val="007110E0"/>
    <w:rsid w:val="00713A9D"/>
    <w:rsid w:val="00716826"/>
    <w:rsid w:val="00723F6F"/>
    <w:rsid w:val="00724BAC"/>
    <w:rsid w:val="00725BEF"/>
    <w:rsid w:val="00730018"/>
    <w:rsid w:val="00731E91"/>
    <w:rsid w:val="00733718"/>
    <w:rsid w:val="00733AD1"/>
    <w:rsid w:val="0073542D"/>
    <w:rsid w:val="00741C90"/>
    <w:rsid w:val="00744B59"/>
    <w:rsid w:val="00744D38"/>
    <w:rsid w:val="00745515"/>
    <w:rsid w:val="00745596"/>
    <w:rsid w:val="00745BD1"/>
    <w:rsid w:val="007479E0"/>
    <w:rsid w:val="00750210"/>
    <w:rsid w:val="007510FF"/>
    <w:rsid w:val="00763210"/>
    <w:rsid w:val="00764C4B"/>
    <w:rsid w:val="007679E5"/>
    <w:rsid w:val="007748AA"/>
    <w:rsid w:val="007825C8"/>
    <w:rsid w:val="00784465"/>
    <w:rsid w:val="00785B13"/>
    <w:rsid w:val="007872BD"/>
    <w:rsid w:val="0079025E"/>
    <w:rsid w:val="007905FC"/>
    <w:rsid w:val="007915D6"/>
    <w:rsid w:val="00793F83"/>
    <w:rsid w:val="007A018B"/>
    <w:rsid w:val="007A1319"/>
    <w:rsid w:val="007A27E3"/>
    <w:rsid w:val="007A45E6"/>
    <w:rsid w:val="007A666E"/>
    <w:rsid w:val="007A6BC8"/>
    <w:rsid w:val="007B2086"/>
    <w:rsid w:val="007B3683"/>
    <w:rsid w:val="007B3F77"/>
    <w:rsid w:val="007B76D6"/>
    <w:rsid w:val="007C0956"/>
    <w:rsid w:val="007C283D"/>
    <w:rsid w:val="007C5ED5"/>
    <w:rsid w:val="007D08F5"/>
    <w:rsid w:val="007D13E6"/>
    <w:rsid w:val="007D33EA"/>
    <w:rsid w:val="007D47B3"/>
    <w:rsid w:val="007E33AE"/>
    <w:rsid w:val="007E782C"/>
    <w:rsid w:val="007F29FF"/>
    <w:rsid w:val="007F3B9B"/>
    <w:rsid w:val="007F3BA5"/>
    <w:rsid w:val="007F49C5"/>
    <w:rsid w:val="007F4BDC"/>
    <w:rsid w:val="007F5B00"/>
    <w:rsid w:val="008051DD"/>
    <w:rsid w:val="00805E7E"/>
    <w:rsid w:val="008071D7"/>
    <w:rsid w:val="00810A87"/>
    <w:rsid w:val="00811FA4"/>
    <w:rsid w:val="00812A59"/>
    <w:rsid w:val="008149DB"/>
    <w:rsid w:val="00822187"/>
    <w:rsid w:val="00823CCC"/>
    <w:rsid w:val="00823D1F"/>
    <w:rsid w:val="0082451D"/>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E79"/>
    <w:rsid w:val="00874312"/>
    <w:rsid w:val="008852EC"/>
    <w:rsid w:val="008854FB"/>
    <w:rsid w:val="0088591D"/>
    <w:rsid w:val="00887EBB"/>
    <w:rsid w:val="0089285F"/>
    <w:rsid w:val="00895E1C"/>
    <w:rsid w:val="008961E0"/>
    <w:rsid w:val="008976F2"/>
    <w:rsid w:val="00897902"/>
    <w:rsid w:val="008A0166"/>
    <w:rsid w:val="008A1D33"/>
    <w:rsid w:val="008A285C"/>
    <w:rsid w:val="008A2932"/>
    <w:rsid w:val="008A3F74"/>
    <w:rsid w:val="008A70C8"/>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2B99"/>
    <w:rsid w:val="009041E7"/>
    <w:rsid w:val="00910878"/>
    <w:rsid w:val="00911049"/>
    <w:rsid w:val="00912CDF"/>
    <w:rsid w:val="00917D9F"/>
    <w:rsid w:val="0092213E"/>
    <w:rsid w:val="00930C1D"/>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5246"/>
    <w:rsid w:val="00970523"/>
    <w:rsid w:val="009714A8"/>
    <w:rsid w:val="0097252C"/>
    <w:rsid w:val="009733E0"/>
    <w:rsid w:val="00973A38"/>
    <w:rsid w:val="00974FC6"/>
    <w:rsid w:val="00976CB2"/>
    <w:rsid w:val="00982AEE"/>
    <w:rsid w:val="00982CCD"/>
    <w:rsid w:val="009847D2"/>
    <w:rsid w:val="00984F3D"/>
    <w:rsid w:val="00985194"/>
    <w:rsid w:val="0098784F"/>
    <w:rsid w:val="009905A7"/>
    <w:rsid w:val="00991F12"/>
    <w:rsid w:val="00992E88"/>
    <w:rsid w:val="009962C2"/>
    <w:rsid w:val="00996A38"/>
    <w:rsid w:val="009A282C"/>
    <w:rsid w:val="009A3E9A"/>
    <w:rsid w:val="009A66DC"/>
    <w:rsid w:val="009A6D95"/>
    <w:rsid w:val="009B64DF"/>
    <w:rsid w:val="009B7083"/>
    <w:rsid w:val="009B7139"/>
    <w:rsid w:val="009B73BE"/>
    <w:rsid w:val="009C11D3"/>
    <w:rsid w:val="009C1585"/>
    <w:rsid w:val="009C1C9B"/>
    <w:rsid w:val="009C209C"/>
    <w:rsid w:val="009C26D4"/>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55DC"/>
    <w:rsid w:val="00A03487"/>
    <w:rsid w:val="00A07F1F"/>
    <w:rsid w:val="00A10DE4"/>
    <w:rsid w:val="00A12121"/>
    <w:rsid w:val="00A1411A"/>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73F"/>
    <w:rsid w:val="00AB2848"/>
    <w:rsid w:val="00AB7F0B"/>
    <w:rsid w:val="00AC6ACA"/>
    <w:rsid w:val="00AD36D8"/>
    <w:rsid w:val="00AD6204"/>
    <w:rsid w:val="00AE0E46"/>
    <w:rsid w:val="00AE190B"/>
    <w:rsid w:val="00AE317C"/>
    <w:rsid w:val="00AE487E"/>
    <w:rsid w:val="00AF0971"/>
    <w:rsid w:val="00AF0AAC"/>
    <w:rsid w:val="00AF71D3"/>
    <w:rsid w:val="00AF773B"/>
    <w:rsid w:val="00B00F69"/>
    <w:rsid w:val="00B02C07"/>
    <w:rsid w:val="00B03856"/>
    <w:rsid w:val="00B04889"/>
    <w:rsid w:val="00B07B20"/>
    <w:rsid w:val="00B1120E"/>
    <w:rsid w:val="00B11AE2"/>
    <w:rsid w:val="00B12283"/>
    <w:rsid w:val="00B137CF"/>
    <w:rsid w:val="00B13C6F"/>
    <w:rsid w:val="00B14FE9"/>
    <w:rsid w:val="00B153D0"/>
    <w:rsid w:val="00B1587C"/>
    <w:rsid w:val="00B205DE"/>
    <w:rsid w:val="00B30912"/>
    <w:rsid w:val="00B314EF"/>
    <w:rsid w:val="00B36B16"/>
    <w:rsid w:val="00B434C6"/>
    <w:rsid w:val="00B448C4"/>
    <w:rsid w:val="00B4491D"/>
    <w:rsid w:val="00B5444C"/>
    <w:rsid w:val="00B5727F"/>
    <w:rsid w:val="00B57900"/>
    <w:rsid w:val="00B6008F"/>
    <w:rsid w:val="00B61C00"/>
    <w:rsid w:val="00B642D4"/>
    <w:rsid w:val="00B73451"/>
    <w:rsid w:val="00B75F8A"/>
    <w:rsid w:val="00B7605C"/>
    <w:rsid w:val="00B76CB7"/>
    <w:rsid w:val="00B8128A"/>
    <w:rsid w:val="00B82D0E"/>
    <w:rsid w:val="00B8799F"/>
    <w:rsid w:val="00B87ACE"/>
    <w:rsid w:val="00B91007"/>
    <w:rsid w:val="00B91B47"/>
    <w:rsid w:val="00B92310"/>
    <w:rsid w:val="00B966D6"/>
    <w:rsid w:val="00BA3E67"/>
    <w:rsid w:val="00BB42D2"/>
    <w:rsid w:val="00BB4A9A"/>
    <w:rsid w:val="00BB4B6F"/>
    <w:rsid w:val="00BB6BC1"/>
    <w:rsid w:val="00BB6FA2"/>
    <w:rsid w:val="00BB7E9F"/>
    <w:rsid w:val="00BC3000"/>
    <w:rsid w:val="00BC5006"/>
    <w:rsid w:val="00BD49AC"/>
    <w:rsid w:val="00BD6667"/>
    <w:rsid w:val="00BD6880"/>
    <w:rsid w:val="00BE06AA"/>
    <w:rsid w:val="00BE3597"/>
    <w:rsid w:val="00BE3E11"/>
    <w:rsid w:val="00BE45C7"/>
    <w:rsid w:val="00BE45EF"/>
    <w:rsid w:val="00BE5D77"/>
    <w:rsid w:val="00BE6DE0"/>
    <w:rsid w:val="00BF3BD6"/>
    <w:rsid w:val="00BF7F2F"/>
    <w:rsid w:val="00C00B86"/>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4BD7"/>
    <w:rsid w:val="00C263E1"/>
    <w:rsid w:val="00C26C76"/>
    <w:rsid w:val="00C26D86"/>
    <w:rsid w:val="00C333AE"/>
    <w:rsid w:val="00C338D6"/>
    <w:rsid w:val="00C353AF"/>
    <w:rsid w:val="00C3717C"/>
    <w:rsid w:val="00C419D8"/>
    <w:rsid w:val="00C45820"/>
    <w:rsid w:val="00C46DEE"/>
    <w:rsid w:val="00C471E3"/>
    <w:rsid w:val="00C558E7"/>
    <w:rsid w:val="00C55BE7"/>
    <w:rsid w:val="00C57760"/>
    <w:rsid w:val="00C6006F"/>
    <w:rsid w:val="00C635E3"/>
    <w:rsid w:val="00C6398D"/>
    <w:rsid w:val="00C703E6"/>
    <w:rsid w:val="00C7060D"/>
    <w:rsid w:val="00C716A2"/>
    <w:rsid w:val="00C734B7"/>
    <w:rsid w:val="00C75797"/>
    <w:rsid w:val="00C76C29"/>
    <w:rsid w:val="00C80CD7"/>
    <w:rsid w:val="00C8292F"/>
    <w:rsid w:val="00C865AE"/>
    <w:rsid w:val="00C86965"/>
    <w:rsid w:val="00C8696E"/>
    <w:rsid w:val="00C87695"/>
    <w:rsid w:val="00C90C6C"/>
    <w:rsid w:val="00C95568"/>
    <w:rsid w:val="00C9578B"/>
    <w:rsid w:val="00C97F88"/>
    <w:rsid w:val="00CA797A"/>
    <w:rsid w:val="00CB0A23"/>
    <w:rsid w:val="00CB3A8B"/>
    <w:rsid w:val="00CB513F"/>
    <w:rsid w:val="00CC33CE"/>
    <w:rsid w:val="00CC4F99"/>
    <w:rsid w:val="00CC55B1"/>
    <w:rsid w:val="00CC55D7"/>
    <w:rsid w:val="00CC5DEA"/>
    <w:rsid w:val="00CD103F"/>
    <w:rsid w:val="00CD49C9"/>
    <w:rsid w:val="00CD63A5"/>
    <w:rsid w:val="00CD7158"/>
    <w:rsid w:val="00CE6235"/>
    <w:rsid w:val="00CF26AA"/>
    <w:rsid w:val="00CF4813"/>
    <w:rsid w:val="00CF5803"/>
    <w:rsid w:val="00D04F7D"/>
    <w:rsid w:val="00D072B0"/>
    <w:rsid w:val="00D0762C"/>
    <w:rsid w:val="00D07788"/>
    <w:rsid w:val="00D101B7"/>
    <w:rsid w:val="00D10C6D"/>
    <w:rsid w:val="00D12ECB"/>
    <w:rsid w:val="00D162B5"/>
    <w:rsid w:val="00D17B18"/>
    <w:rsid w:val="00D22D71"/>
    <w:rsid w:val="00D275D5"/>
    <w:rsid w:val="00D30045"/>
    <w:rsid w:val="00D33B73"/>
    <w:rsid w:val="00D349C3"/>
    <w:rsid w:val="00D34A04"/>
    <w:rsid w:val="00D378F8"/>
    <w:rsid w:val="00D43F83"/>
    <w:rsid w:val="00D44B9B"/>
    <w:rsid w:val="00D4543D"/>
    <w:rsid w:val="00D4606D"/>
    <w:rsid w:val="00D464C8"/>
    <w:rsid w:val="00D47654"/>
    <w:rsid w:val="00D50C77"/>
    <w:rsid w:val="00D5231B"/>
    <w:rsid w:val="00D53AD7"/>
    <w:rsid w:val="00D54EF0"/>
    <w:rsid w:val="00D565F5"/>
    <w:rsid w:val="00D57906"/>
    <w:rsid w:val="00D604BB"/>
    <w:rsid w:val="00D6269B"/>
    <w:rsid w:val="00D62CD8"/>
    <w:rsid w:val="00D65E9D"/>
    <w:rsid w:val="00D716A3"/>
    <w:rsid w:val="00D72C93"/>
    <w:rsid w:val="00D756B8"/>
    <w:rsid w:val="00D77231"/>
    <w:rsid w:val="00D772D0"/>
    <w:rsid w:val="00D830AD"/>
    <w:rsid w:val="00D86D0A"/>
    <w:rsid w:val="00D90F68"/>
    <w:rsid w:val="00D95168"/>
    <w:rsid w:val="00D95CE1"/>
    <w:rsid w:val="00D970EA"/>
    <w:rsid w:val="00DA2CFA"/>
    <w:rsid w:val="00DA3B74"/>
    <w:rsid w:val="00DA69C3"/>
    <w:rsid w:val="00DB5A35"/>
    <w:rsid w:val="00DB7CD3"/>
    <w:rsid w:val="00DC1BC8"/>
    <w:rsid w:val="00DC3958"/>
    <w:rsid w:val="00DC5AFF"/>
    <w:rsid w:val="00DD102B"/>
    <w:rsid w:val="00DD265B"/>
    <w:rsid w:val="00DD5164"/>
    <w:rsid w:val="00DD5D62"/>
    <w:rsid w:val="00DE393D"/>
    <w:rsid w:val="00DE39FF"/>
    <w:rsid w:val="00DE4745"/>
    <w:rsid w:val="00DE4DF7"/>
    <w:rsid w:val="00DE5AB5"/>
    <w:rsid w:val="00DE61F1"/>
    <w:rsid w:val="00DF5334"/>
    <w:rsid w:val="00DF6147"/>
    <w:rsid w:val="00DF63A7"/>
    <w:rsid w:val="00DF6414"/>
    <w:rsid w:val="00E01507"/>
    <w:rsid w:val="00E01C24"/>
    <w:rsid w:val="00E06D34"/>
    <w:rsid w:val="00E15500"/>
    <w:rsid w:val="00E177B8"/>
    <w:rsid w:val="00E22A6F"/>
    <w:rsid w:val="00E25AA7"/>
    <w:rsid w:val="00E26501"/>
    <w:rsid w:val="00E27FFD"/>
    <w:rsid w:val="00E30C09"/>
    <w:rsid w:val="00E333BD"/>
    <w:rsid w:val="00E33464"/>
    <w:rsid w:val="00E36A3D"/>
    <w:rsid w:val="00E37108"/>
    <w:rsid w:val="00E37793"/>
    <w:rsid w:val="00E403DF"/>
    <w:rsid w:val="00E414F9"/>
    <w:rsid w:val="00E416B2"/>
    <w:rsid w:val="00E4390F"/>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17F1"/>
    <w:rsid w:val="00E81BDF"/>
    <w:rsid w:val="00E8375C"/>
    <w:rsid w:val="00E85266"/>
    <w:rsid w:val="00E90081"/>
    <w:rsid w:val="00E94EC9"/>
    <w:rsid w:val="00E964A2"/>
    <w:rsid w:val="00EA0D00"/>
    <w:rsid w:val="00EA0D2B"/>
    <w:rsid w:val="00EA17F5"/>
    <w:rsid w:val="00EA2547"/>
    <w:rsid w:val="00EA5118"/>
    <w:rsid w:val="00EA6219"/>
    <w:rsid w:val="00EA63F4"/>
    <w:rsid w:val="00EA6CA4"/>
    <w:rsid w:val="00EB210D"/>
    <w:rsid w:val="00EB5D24"/>
    <w:rsid w:val="00EC04F2"/>
    <w:rsid w:val="00EC320B"/>
    <w:rsid w:val="00EC3814"/>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64BE"/>
    <w:rsid w:val="00F0113C"/>
    <w:rsid w:val="00F027AE"/>
    <w:rsid w:val="00F03591"/>
    <w:rsid w:val="00F03E36"/>
    <w:rsid w:val="00F0468D"/>
    <w:rsid w:val="00F05059"/>
    <w:rsid w:val="00F10F6E"/>
    <w:rsid w:val="00F16CC7"/>
    <w:rsid w:val="00F20432"/>
    <w:rsid w:val="00F21511"/>
    <w:rsid w:val="00F21902"/>
    <w:rsid w:val="00F22DDF"/>
    <w:rsid w:val="00F24506"/>
    <w:rsid w:val="00F302E8"/>
    <w:rsid w:val="00F31897"/>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75207"/>
    <w:rsid w:val="00F81138"/>
    <w:rsid w:val="00F81474"/>
    <w:rsid w:val="00F81B0A"/>
    <w:rsid w:val="00F838CE"/>
    <w:rsid w:val="00F83D4A"/>
    <w:rsid w:val="00F87054"/>
    <w:rsid w:val="00F9393C"/>
    <w:rsid w:val="00F94043"/>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E1E29"/>
    <w:rsid w:val="00FE4B2E"/>
    <w:rsid w:val="00FE6219"/>
    <w:rsid w:val="00FF1276"/>
    <w:rsid w:val="00FF2C66"/>
    <w:rsid w:val="00FF330F"/>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A9748-C70F-4B97-8F8D-CDD617504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5753</Words>
  <Characters>33949</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Mlčůchová Marcela</cp:lastModifiedBy>
  <cp:revision>19</cp:revision>
  <cp:lastPrinted>2016-04-26T07:08:00Z</cp:lastPrinted>
  <dcterms:created xsi:type="dcterms:W3CDTF">2016-04-25T07:17:00Z</dcterms:created>
  <dcterms:modified xsi:type="dcterms:W3CDTF">2016-04-26T07:08:00Z</dcterms:modified>
</cp:coreProperties>
</file>