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032B0">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 Mouk</w:t>
      </w:r>
      <w:r w:rsidR="009032B0">
        <w:rPr>
          <w:rFonts w:ascii="Calibri" w:hAnsi="Calibri" w:cs="Times New Roman"/>
          <w:sz w:val="22"/>
          <w:szCs w:val="22"/>
        </w:rPr>
        <w:t>a</w:t>
      </w:r>
      <w:r w:rsidRPr="00DB7CD3">
        <w:rPr>
          <w:rFonts w:ascii="Calibri" w:hAnsi="Calibri" w:cs="Times New Roman"/>
          <w:sz w:val="22"/>
          <w:szCs w:val="22"/>
        </w:rPr>
        <w:t>, místostarost</w:t>
      </w:r>
      <w:r w:rsidR="009032B0">
        <w:rPr>
          <w:rFonts w:ascii="Calibri" w:hAnsi="Calibri" w:cs="Times New Roman"/>
          <w:sz w:val="22"/>
          <w:szCs w:val="22"/>
        </w:rPr>
        <w: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9032B0">
        <w:rPr>
          <w:rFonts w:ascii="Calibri" w:hAnsi="Calibri" w:cs="Times New Roman"/>
          <w:sz w:val="22"/>
          <w:szCs w:val="22"/>
        </w:rPr>
        <w:t>Pavel Wija</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032B0">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C868FC" w:rsidRPr="00C868FC">
        <w:rPr>
          <w:rFonts w:ascii="Calibri" w:hAnsi="Calibri" w:cs="Arial"/>
          <w:b/>
          <w:szCs w:val="22"/>
        </w:rPr>
        <w:t>Výměna plynových kotlů a souvisejících zařízení kotelny v budově MŠO, Poděbradova 19, PO</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C868FC" w:rsidRPr="00C868FC" w:rsidRDefault="00301799" w:rsidP="00C868FC">
      <w:pPr>
        <w:pStyle w:val="Normln1"/>
        <w:tabs>
          <w:tab w:val="left" w:pos="1526"/>
        </w:tabs>
        <w:ind w:left="567" w:hanging="567"/>
        <w:jc w:val="both"/>
        <w:rPr>
          <w:rFonts w:ascii="Calibri" w:hAnsi="Calibri"/>
        </w:rPr>
      </w:pPr>
      <w:r w:rsidRPr="00C868FC">
        <w:rPr>
          <w:rFonts w:ascii="Calibri" w:hAnsi="Calibri"/>
        </w:rPr>
        <w:tab/>
      </w:r>
      <w:r w:rsidR="00C868FC" w:rsidRPr="00C868FC">
        <w:rPr>
          <w:rFonts w:ascii="Calibri" w:hAnsi="Calibri"/>
        </w:rPr>
        <w:t>Předmětem plnění je provedení rekonstrukce stávající plynové kotelny v objektu MŠO Poděbradova 19. Jedná se o demontáž stávajícího zařízení a následnou instalaci 4 ks nástěnných plynových kotlů o</w:t>
      </w:r>
      <w:r w:rsidR="00392D80">
        <w:rPr>
          <w:rFonts w:ascii="Calibri" w:hAnsi="Calibri"/>
        </w:rPr>
        <w:t> </w:t>
      </w:r>
      <w:r w:rsidR="00C868FC" w:rsidRPr="00C868FC">
        <w:rPr>
          <w:rFonts w:ascii="Calibri" w:hAnsi="Calibri"/>
        </w:rPr>
        <w:t>výkonu 24kW vč. souvisejících zařízení. Kondenzační kotle budou spojeny do kaskády. Spojovací potrubí kaskády bude napojeno na HVDT a připojeno na stávající rozvody topení. Přívod vzduchu a</w:t>
      </w:r>
      <w:r w:rsidR="00392D80">
        <w:rPr>
          <w:rFonts w:ascii="Calibri" w:hAnsi="Calibri"/>
        </w:rPr>
        <w:t> </w:t>
      </w:r>
      <w:r w:rsidR="00C868FC" w:rsidRPr="00C868FC">
        <w:rPr>
          <w:rFonts w:ascii="Calibri" w:hAnsi="Calibri"/>
        </w:rPr>
        <w:t xml:space="preserve">odtah spalin je řešen pomoci koaxiálních komínů o rozměrech 60/100mm. </w:t>
      </w:r>
      <w:r w:rsidR="00C868FC" w:rsidRPr="00795AB0">
        <w:rPr>
          <w:rFonts w:ascii="Calibri" w:hAnsi="Calibri"/>
        </w:rPr>
        <w:t>Předmětem plnění je rovněž úprava plynovodního potrubí pro napojení kotlů.</w:t>
      </w:r>
      <w:r w:rsidR="00C868FC" w:rsidRPr="00C868FC">
        <w:rPr>
          <w:rFonts w:ascii="Calibri" w:hAnsi="Calibri"/>
        </w:rPr>
        <w:t xml:space="preserve">  </w:t>
      </w:r>
    </w:p>
    <w:p w:rsidR="00CD6572" w:rsidRDefault="00CD6572" w:rsidP="00CD6572">
      <w:pPr>
        <w:pStyle w:val="Normln1"/>
        <w:tabs>
          <w:tab w:val="left" w:pos="1526"/>
        </w:tabs>
        <w:ind w:left="567" w:hanging="567"/>
        <w:rPr>
          <w:rFonts w:ascii="Calibri" w:hAnsi="Calibri"/>
        </w:rPr>
      </w:pPr>
    </w:p>
    <w:p w:rsidR="00CD6572" w:rsidRPr="00CD6572" w:rsidRDefault="00CD6572" w:rsidP="00CD6572">
      <w:pPr>
        <w:pStyle w:val="Normln1"/>
        <w:tabs>
          <w:tab w:val="left" w:pos="1526"/>
        </w:tabs>
        <w:ind w:left="567" w:hanging="567"/>
        <w:rPr>
          <w:rFonts w:ascii="Calibri" w:hAnsi="Calibri"/>
        </w:rPr>
      </w:pPr>
      <w:r>
        <w:rPr>
          <w:rFonts w:ascii="Calibri" w:hAnsi="Calibri"/>
        </w:rPr>
        <w:tab/>
      </w:r>
      <w:r w:rsidRPr="00CD6572">
        <w:rPr>
          <w:rFonts w:ascii="Calibri" w:hAnsi="Calibri"/>
        </w:rPr>
        <w:t>Na dílo byla objednateli poskytnuta dotace z Evropské unie – Fondu soudržnosti v rámci Operačního programu Životní prostředí 2014–2020.</w:t>
      </w:r>
    </w:p>
    <w:p w:rsidR="00CD6572" w:rsidRPr="00CD6572" w:rsidRDefault="00CD6572" w:rsidP="00CD6572">
      <w:pPr>
        <w:pStyle w:val="Normln1"/>
        <w:tabs>
          <w:tab w:val="left" w:pos="1526"/>
        </w:tabs>
        <w:ind w:left="567" w:hanging="567"/>
        <w:rPr>
          <w:rFonts w:ascii="Calibri" w:hAnsi="Calibri"/>
        </w:rPr>
      </w:pPr>
    </w:p>
    <w:p w:rsidR="00C868FC" w:rsidRPr="00C868FC" w:rsidRDefault="00CD6572" w:rsidP="00CD6572">
      <w:pPr>
        <w:pStyle w:val="Normln1"/>
        <w:tabs>
          <w:tab w:val="left" w:pos="1526"/>
        </w:tabs>
        <w:ind w:left="567" w:hanging="567"/>
        <w:rPr>
          <w:rFonts w:ascii="Calibri" w:hAnsi="Calibri"/>
        </w:rPr>
      </w:pPr>
      <w:r>
        <w:rPr>
          <w:rFonts w:ascii="Calibri" w:hAnsi="Calibri"/>
        </w:rPr>
        <w:tab/>
      </w:r>
      <w:r w:rsidRPr="00CD6572">
        <w:rPr>
          <w:rFonts w:ascii="Calibri" w:hAnsi="Calibri"/>
        </w:rPr>
        <w:t>Název projektu: „Výměna plynových kotlů ve vybraných školských zařízeních SMO, MOb MOaP – MŠO, Poděbradova 19</w:t>
      </w:r>
      <w:r w:rsidR="00AB56D5">
        <w:rPr>
          <w:rFonts w:ascii="Calibri" w:hAnsi="Calibri"/>
        </w:rPr>
        <w:t>“</w:t>
      </w:r>
      <w:r w:rsidRPr="00CD6572">
        <w:rPr>
          <w:rFonts w:ascii="Calibri" w:hAnsi="Calibri"/>
        </w:rPr>
        <w:t xml:space="preserve"> (115D316011131</w:t>
      </w:r>
      <w:r w:rsidR="00AB56D5">
        <w:rPr>
          <w:rFonts w:ascii="Calibri" w:hAnsi="Calibri"/>
        </w:rPr>
        <w:t>).</w:t>
      </w:r>
    </w:p>
    <w:p w:rsidR="00565E66" w:rsidRPr="00093B20" w:rsidRDefault="00565E66" w:rsidP="00565E66">
      <w:pPr>
        <w:pStyle w:val="Normln1"/>
        <w:tabs>
          <w:tab w:val="left" w:pos="1526"/>
        </w:tabs>
        <w:ind w:left="567" w:hanging="567"/>
        <w:rPr>
          <w:rFonts w:ascii="Calibri" w:hAnsi="Calibri"/>
          <w:highlight w:val="green"/>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projektové dokumentace „Výměna plynových kotlů a souvisejících zařízení kotelny v budově MŠO, Poděbradova 19, PO“, zpracované v říjnu 2017 společností Bres spol. s r.o., nám. Republiky 1, 614 00 Brno (zodpovědným projektantem je Ing</w:t>
      </w:r>
      <w:r w:rsidR="009966D2">
        <w:rPr>
          <w:rFonts w:asciiTheme="minorHAnsi" w:hAnsiTheme="minorHAnsi" w:cs="Arial"/>
        </w:rPr>
        <w:t xml:space="preserve">. </w:t>
      </w:r>
      <w:r w:rsidR="00C868FC" w:rsidRPr="00C868FC">
        <w:rPr>
          <w:rFonts w:asciiTheme="minorHAnsi" w:hAnsiTheme="minorHAnsi" w:cs="Arial"/>
        </w:rPr>
        <w:t>Jiří Reitknecht) (dále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922260" w:rsidRPr="00C868FC">
        <w:rPr>
          <w:rFonts w:ascii="Calibri" w:hAnsi="Calibri" w:cs="Times New Roman"/>
          <w:sz w:val="22"/>
          <w:szCs w:val="22"/>
        </w:rPr>
        <w:t xml:space="preserve">Ostrava, </w:t>
      </w:r>
      <w:r w:rsidR="00D1642B" w:rsidRPr="00C868FC">
        <w:rPr>
          <w:rFonts w:ascii="Calibri" w:hAnsi="Calibri" w:cs="Times New Roman"/>
          <w:sz w:val="22"/>
          <w:szCs w:val="22"/>
        </w:rPr>
        <w:t>MŠ Poděbradova, ul. Poděbradova 19, čp. 1103</w:t>
      </w:r>
      <w:r w:rsidR="00C868FC">
        <w:rPr>
          <w:rFonts w:ascii="Calibri" w:hAnsi="Calibri" w:cs="Times New Roman"/>
          <w:sz w:val="22"/>
          <w:szCs w:val="22"/>
        </w:rPr>
        <w:t>,</w:t>
      </w:r>
      <w:r w:rsidR="00D1642B" w:rsidRPr="00C868FC">
        <w:rPr>
          <w:rFonts w:ascii="Calibri" w:hAnsi="Calibri" w:cs="Times New Roman"/>
          <w:sz w:val="22"/>
          <w:szCs w:val="22"/>
        </w:rPr>
        <w:t xml:space="preserve"> Ostrava</w:t>
      </w:r>
      <w:r w:rsidR="00C868FC" w:rsidRPr="00C868FC">
        <w:rPr>
          <w:rFonts w:ascii="Calibri" w:hAnsi="Calibri" w:cs="Times New Roman"/>
          <w:sz w:val="22"/>
          <w:szCs w:val="22"/>
        </w:rPr>
        <w:t xml:space="preserve"> – </w:t>
      </w:r>
      <w:r w:rsidR="00D1642B" w:rsidRPr="00C868FC">
        <w:rPr>
          <w:rFonts w:ascii="Calibri" w:hAnsi="Calibri" w:cs="Times New Roman"/>
          <w:sz w:val="22"/>
          <w:szCs w:val="22"/>
        </w:rPr>
        <w:t>Moravská</w:t>
      </w:r>
      <w:r w:rsidR="00C868FC" w:rsidRPr="00C868FC">
        <w:rPr>
          <w:rFonts w:ascii="Calibri" w:hAnsi="Calibri" w:cs="Times New Roman"/>
          <w:sz w:val="22"/>
          <w:szCs w:val="22"/>
        </w:rPr>
        <w:t xml:space="preserve"> </w:t>
      </w:r>
      <w:r w:rsidR="00D1642B" w:rsidRPr="00C868FC">
        <w:rPr>
          <w:rFonts w:ascii="Calibri" w:hAnsi="Calibri" w:cs="Times New Roman"/>
          <w:sz w:val="22"/>
          <w:szCs w:val="22"/>
        </w:rPr>
        <w:t xml:space="preserve">Ostrava, </w:t>
      </w:r>
      <w:r w:rsidR="00C868FC" w:rsidRPr="00C868FC">
        <w:rPr>
          <w:rFonts w:ascii="Calibri" w:hAnsi="Calibri" w:cs="Times New Roman"/>
          <w:sz w:val="22"/>
          <w:szCs w:val="22"/>
        </w:rPr>
        <w:t>p</w:t>
      </w:r>
      <w:r w:rsidR="00D1642B" w:rsidRPr="00C868FC">
        <w:rPr>
          <w:rFonts w:ascii="Calibri" w:hAnsi="Calibri" w:cs="Times New Roman"/>
          <w:sz w:val="22"/>
          <w:szCs w:val="22"/>
        </w:rPr>
        <w:t>ozemek parc. č. 303 v katastrálním území Moravská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sidRPr="00A41DA9">
        <w:rPr>
          <w:rFonts w:ascii="Calibri" w:hAnsi="Calibri" w:cs="Times New Roman"/>
          <w:sz w:val="22"/>
          <w:szCs w:val="22"/>
        </w:rPr>
        <w:t xml:space="preserve"> 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 xml:space="preserve">„Výměna plynových kotlů a souvisejících zařízení kotelny v budově MŠO, </w:t>
      </w:r>
      <w:r w:rsidR="00C868FC" w:rsidRPr="00C868FC">
        <w:rPr>
          <w:rFonts w:ascii="Calibri" w:hAnsi="Calibri" w:cs="Times New Roman"/>
          <w:b/>
          <w:sz w:val="22"/>
          <w:szCs w:val="22"/>
        </w:rPr>
        <w:lastRenderedPageBreak/>
        <w:t>Poděbradova 19, PO“</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v němž byl zhotovitel objednatelem vybrán. Zadávací podmínky 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CD6572" w:rsidRPr="00C868FC" w:rsidRDefault="00CD6572"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Pr="00093B20"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09482A" w:rsidRPr="00D141ED">
        <w:rPr>
          <w:rFonts w:ascii="Calibri" w:hAnsi="Calibri"/>
          <w:sz w:val="22"/>
          <w:szCs w:val="22"/>
        </w:rPr>
        <w:t>é</w:t>
      </w:r>
      <w:r w:rsidR="005F7897" w:rsidRPr="00D141ED">
        <w:rPr>
          <w:rFonts w:ascii="Calibri" w:hAnsi="Calibri"/>
          <w:sz w:val="22"/>
          <w:szCs w:val="22"/>
        </w:rPr>
        <w:t xml:space="preserve"> </w:t>
      </w:r>
      <w:r w:rsidR="007B76D2" w:rsidRPr="00D141ED">
        <w:rPr>
          <w:rFonts w:ascii="Calibri" w:hAnsi="Calibri"/>
          <w:sz w:val="22"/>
          <w:szCs w:val="22"/>
        </w:rPr>
        <w:t>souhrnn</w:t>
      </w:r>
      <w:r w:rsidR="0009482A" w:rsidRPr="00D141ED">
        <w:rPr>
          <w:rFonts w:ascii="Calibri" w:hAnsi="Calibri"/>
          <w:sz w:val="22"/>
          <w:szCs w:val="22"/>
        </w:rPr>
        <w:t>é</w:t>
      </w:r>
      <w:r w:rsidR="007B76D2" w:rsidRPr="00D141ED">
        <w:rPr>
          <w:rFonts w:ascii="Calibri" w:hAnsi="Calibri"/>
          <w:sz w:val="22"/>
          <w:szCs w:val="22"/>
        </w:rPr>
        <w:t xml:space="preserve"> </w:t>
      </w:r>
      <w:r w:rsidR="005F7897" w:rsidRPr="00D141ED">
        <w:rPr>
          <w:rFonts w:ascii="Calibri" w:hAnsi="Calibri"/>
          <w:sz w:val="22"/>
          <w:szCs w:val="22"/>
        </w:rPr>
        <w:t>list</w:t>
      </w:r>
      <w:r w:rsidR="0009482A" w:rsidRPr="00D141ED">
        <w:rPr>
          <w:rFonts w:ascii="Calibri" w:hAnsi="Calibri"/>
          <w:sz w:val="22"/>
          <w:szCs w:val="22"/>
        </w:rPr>
        <w:t>y</w:t>
      </w:r>
      <w:r w:rsidR="005F7897" w:rsidRPr="00D141ED">
        <w:rPr>
          <w:rFonts w:ascii="Calibri" w:hAnsi="Calibri"/>
          <w:sz w:val="22"/>
          <w:szCs w:val="22"/>
        </w:rPr>
        <w:t xml:space="preserve">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oceněných</w:t>
      </w:r>
      <w:r w:rsidR="005F7897" w:rsidRPr="00D141ED">
        <w:rPr>
          <w:rFonts w:ascii="Calibri" w:hAnsi="Calibri"/>
          <w:sz w:val="22"/>
          <w:szCs w:val="22"/>
        </w:rPr>
        <w:t xml:space="preserve"> položkov</w:t>
      </w:r>
      <w:r w:rsidR="0009482A" w:rsidRPr="00D141ED">
        <w:rPr>
          <w:rFonts w:ascii="Calibri" w:hAnsi="Calibri"/>
          <w:sz w:val="22"/>
          <w:szCs w:val="22"/>
        </w:rPr>
        <w:t>ých</w:t>
      </w:r>
      <w:r w:rsidR="005F7897" w:rsidRPr="00D141ED">
        <w:rPr>
          <w:rFonts w:ascii="Calibri" w:hAnsi="Calibri"/>
          <w:sz w:val="22"/>
          <w:szCs w:val="22"/>
        </w:rPr>
        <w:t xml:space="preserve"> rozpoč</w:t>
      </w:r>
      <w:r w:rsidR="005B11BC" w:rsidRPr="00D141ED">
        <w:rPr>
          <w:rFonts w:ascii="Calibri" w:hAnsi="Calibri"/>
          <w:sz w:val="22"/>
          <w:szCs w:val="22"/>
        </w:rPr>
        <w:t>t</w:t>
      </w:r>
      <w:r w:rsidR="0009482A" w:rsidRPr="00D141ED">
        <w:rPr>
          <w:rFonts w:ascii="Calibri" w:hAnsi="Calibri"/>
          <w:sz w:val="22"/>
          <w:szCs w:val="22"/>
        </w:rPr>
        <w:t>ů, které</w:t>
      </w:r>
      <w:r w:rsidR="005F7897" w:rsidRPr="00D141ED">
        <w:rPr>
          <w:rFonts w:ascii="Calibri" w:hAnsi="Calibri"/>
          <w:sz w:val="22"/>
          <w:szCs w:val="22"/>
        </w:rPr>
        <w:t xml:space="preserve"> </w:t>
      </w:r>
      <w:r w:rsidR="0009482A" w:rsidRPr="00D141ED">
        <w:rPr>
          <w:rFonts w:ascii="Calibri" w:hAnsi="Calibri"/>
          <w:sz w:val="22"/>
          <w:szCs w:val="22"/>
        </w:rPr>
        <w:t>byly</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FF46DF">
        <w:rPr>
          <w:rFonts w:ascii="Calibri" w:hAnsi="Calibri"/>
          <w:snapToGrid w:val="0"/>
          <w:sz w:val="22"/>
          <w:szCs w:val="22"/>
        </w:rPr>
        <w:t>ne</w:t>
      </w:r>
      <w:r w:rsidRPr="00D141E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FF46DF">
        <w:rPr>
          <w:rFonts w:ascii="Calibri" w:hAnsi="Calibri"/>
          <w:snapToGrid w:val="0"/>
          <w:sz w:val="22"/>
          <w:szCs w:val="22"/>
        </w:rPr>
        <w:t>ne</w:t>
      </w:r>
      <w:r w:rsidR="00B966D6" w:rsidRPr="00D141ED">
        <w:rPr>
          <w:rFonts w:ascii="Calibri" w:hAnsi="Calibri"/>
          <w:snapToGrid w:val="0"/>
          <w:sz w:val="22"/>
          <w:szCs w:val="22"/>
        </w:rPr>
        <w:t>bude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(méněpráce),</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lastRenderedPageBreak/>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k datu provedení příslušného plnění,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8E3711"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D141ED" w:rsidRPr="00D141ED">
        <w:rPr>
          <w:rFonts w:ascii="Calibri" w:hAnsi="Calibri" w:cs="Times New Roman"/>
          <w:b/>
          <w:sz w:val="22"/>
          <w:szCs w:val="22"/>
        </w:rPr>
        <w:t>3</w:t>
      </w:r>
      <w:r w:rsidR="00B558CF" w:rsidRPr="00D141ED">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prací:</w:t>
      </w:r>
      <w:r w:rsidR="00674A89" w:rsidRPr="008E3711">
        <w:rPr>
          <w:rFonts w:ascii="Calibri" w:hAnsi="Calibri" w:cs="Times New Roman"/>
          <w:b/>
          <w:sz w:val="22"/>
          <w:szCs w:val="22"/>
        </w:rPr>
        <w:t xml:space="preserve"> </w:t>
      </w:r>
      <w:r w:rsidR="007314F1" w:rsidRPr="008E3711">
        <w:rPr>
          <w:rFonts w:ascii="Calibri" w:hAnsi="Calibri" w:cs="Times New Roman"/>
          <w:b/>
          <w:sz w:val="22"/>
          <w:szCs w:val="22"/>
        </w:rPr>
        <w:t>srpen</w:t>
      </w:r>
      <w:r w:rsidR="00484FCC" w:rsidRPr="008E3711">
        <w:rPr>
          <w:rFonts w:ascii="Calibri" w:hAnsi="Calibri" w:cs="Times New Roman"/>
          <w:b/>
          <w:sz w:val="22"/>
          <w:szCs w:val="22"/>
        </w:rPr>
        <w:t xml:space="preserve"> 2018.</w:t>
      </w:r>
    </w:p>
    <w:p w:rsidR="007314F1" w:rsidRPr="008E371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 xml:space="preserve">bě ukončení zadávacího řízení </w:t>
      </w:r>
      <w:r w:rsidR="008E3711" w:rsidRPr="00392D80">
        <w:rPr>
          <w:rFonts w:ascii="Calibri" w:hAnsi="Calibri" w:cs="Times New Roman"/>
          <w:sz w:val="22"/>
          <w:szCs w:val="22"/>
        </w:rPr>
        <w:t>a </w:t>
      </w:r>
      <w:r w:rsidRPr="00392D80">
        <w:rPr>
          <w:rFonts w:ascii="Calibri" w:hAnsi="Calibri" w:cs="Times New Roman"/>
          <w:sz w:val="22"/>
          <w:szCs w:val="22"/>
        </w:rPr>
        <w:t>zajištění financování akce.</w:t>
      </w:r>
      <w:r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D141ED" w:rsidRDefault="00113651" w:rsidP="0092397D">
      <w:pPr>
        <w:pStyle w:val="Import6"/>
        <w:tabs>
          <w:tab w:val="clear" w:pos="720"/>
          <w:tab w:val="left" w:pos="426"/>
        </w:tabs>
        <w:ind w:left="567" w:hanging="567"/>
        <w:rPr>
          <w:rFonts w:ascii="Calibri" w:hAnsi="Calibri" w:cs="Times New Roman"/>
          <w:color w:val="FF0000"/>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 xml:space="preserve">a to </w:t>
      </w:r>
      <w:r w:rsidRPr="008E3711">
        <w:rPr>
          <w:rFonts w:ascii="Calibri" w:hAnsi="Calibri"/>
        </w:rPr>
        <w:lastRenderedPageBreak/>
        <w:t>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 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8E3711"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46EAF" w:rsidRPr="008E3711" w:rsidRDefault="00746EA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C755B4" w:rsidRPr="008E3711"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2D7391" w:rsidRPr="008E3711" w:rsidRDefault="002D7391" w:rsidP="002D7391">
      <w:pPr>
        <w:pStyle w:val="Normln1"/>
        <w:tabs>
          <w:tab w:val="left" w:pos="1526"/>
        </w:tabs>
        <w:ind w:left="900"/>
        <w:jc w:val="both"/>
        <w:rPr>
          <w:rFonts w:ascii="Calibri" w:hAnsi="Calibri"/>
        </w:rPr>
      </w:pPr>
    </w:p>
    <w:p w:rsidR="00B11F70" w:rsidRPr="005F73A0" w:rsidRDefault="00E03D68" w:rsidP="005F73A0">
      <w:pPr>
        <w:numPr>
          <w:ilvl w:val="0"/>
          <w:numId w:val="18"/>
        </w:numPr>
        <w:rPr>
          <w:rFonts w:ascii="Calibri" w:eastAsia="Calibri" w:hAnsi="Calibri" w:cs="Arial"/>
          <w:lang w:eastAsia="en-US"/>
        </w:rPr>
      </w:pPr>
      <w:r w:rsidRPr="008E3711">
        <w:rPr>
          <w:rFonts w:ascii="Calibri" w:hAnsi="Calibri"/>
        </w:rPr>
        <w:t xml:space="preserve">předložení </w:t>
      </w:r>
      <w:r w:rsidR="0031381F" w:rsidRPr="008E3711">
        <w:rPr>
          <w:rFonts w:ascii="Calibri" w:hAnsi="Calibri"/>
        </w:rPr>
        <w:t>harmonogram</w:t>
      </w:r>
      <w:r w:rsidRPr="008E3711">
        <w:rPr>
          <w:rFonts w:ascii="Calibri" w:hAnsi="Calibri"/>
        </w:rPr>
        <w:t>u</w:t>
      </w:r>
      <w:r w:rsidR="0031381F" w:rsidRPr="008E3711">
        <w:rPr>
          <w:rFonts w:ascii="Calibri" w:hAnsi="Calibri"/>
        </w:rPr>
        <w:t xml:space="preserve"> stavby</w:t>
      </w:r>
      <w:r w:rsidR="00733C29" w:rsidRPr="008E3711">
        <w:rPr>
          <w:rFonts w:ascii="Calibri" w:eastAsia="Calibri" w:hAnsi="Calibri" w:cs="Arial"/>
          <w:szCs w:val="22"/>
          <w:lang w:eastAsia="en-US"/>
        </w:rPr>
        <w:t xml:space="preserve"> </w:t>
      </w:r>
      <w:r w:rsidR="008622BA">
        <w:rPr>
          <w:rFonts w:ascii="Calibri" w:eastAsia="Calibri" w:hAnsi="Calibri" w:cs="Arial"/>
          <w:szCs w:val="22"/>
          <w:lang w:eastAsia="en-US"/>
        </w:rPr>
        <w:t xml:space="preserve">(postupu výstavby </w:t>
      </w:r>
      <w:r w:rsidR="00733C29" w:rsidRPr="008E3711">
        <w:rPr>
          <w:rFonts w:ascii="Calibri" w:eastAsia="Calibri" w:hAnsi="Calibri" w:cs="Arial"/>
          <w:szCs w:val="22"/>
          <w:lang w:eastAsia="en-US"/>
        </w:rPr>
        <w:t>projednaný v předstihu s</w:t>
      </w:r>
      <w:r w:rsidR="008622BA">
        <w:rPr>
          <w:rFonts w:ascii="Calibri" w:eastAsia="Calibri" w:hAnsi="Calibri" w:cs="Arial"/>
          <w:szCs w:val="22"/>
          <w:lang w:eastAsia="en-US"/>
        </w:rPr>
        <w:t> dotčenými osobami</w:t>
      </w:r>
      <w:r w:rsidR="00733C29" w:rsidRPr="008E3711">
        <w:rPr>
          <w:rFonts w:ascii="Calibri" w:eastAsia="Calibri" w:hAnsi="Calibri" w:cs="Arial"/>
          <w:szCs w:val="22"/>
          <w:lang w:eastAsia="en-US"/>
        </w:rPr>
        <w:t>, který zajistí plynulost a koordinovanost při realizaci stavby</w:t>
      </w:r>
      <w:r w:rsidR="008622BA">
        <w:rPr>
          <w:rFonts w:ascii="Calibri" w:eastAsia="Calibri" w:hAnsi="Calibri" w:cs="Arial"/>
          <w:szCs w:val="22"/>
          <w:lang w:eastAsia="en-US"/>
        </w:rPr>
        <w:t>)</w:t>
      </w:r>
      <w:r w:rsidR="0009482A" w:rsidRPr="008E3711">
        <w:rPr>
          <w:rFonts w:ascii="Calibri" w:eastAsia="Calibri" w:hAnsi="Calibri" w:cs="Arial"/>
          <w:szCs w:val="22"/>
          <w:lang w:eastAsia="en-US"/>
        </w:rPr>
        <w:t>,</w:t>
      </w:r>
    </w:p>
    <w:p w:rsidR="00657643" w:rsidRPr="008E3711" w:rsidRDefault="00657643" w:rsidP="00C67D21">
      <w:pPr>
        <w:pStyle w:val="Odstavecseseznamem"/>
        <w:numPr>
          <w:ilvl w:val="0"/>
          <w:numId w:val="18"/>
        </w:numPr>
        <w:jc w:val="both"/>
        <w:rPr>
          <w:rFonts w:ascii="Calibri" w:eastAsia="Calibri" w:hAnsi="Calibri" w:cs="Arial"/>
          <w:sz w:val="22"/>
          <w:szCs w:val="22"/>
          <w:lang w:eastAsia="en-US"/>
        </w:rPr>
      </w:pPr>
      <w:r w:rsidRPr="008E3711">
        <w:rPr>
          <w:rFonts w:ascii="Calibri" w:eastAsia="Calibri" w:hAnsi="Calibri" w:cs="Arial"/>
          <w:sz w:val="22"/>
          <w:szCs w:val="22"/>
          <w:lang w:eastAsia="en-US"/>
        </w:rPr>
        <w:t xml:space="preserve">zajištění souhlasu Úřadu městského obvodu Moravská Ostrava a </w:t>
      </w:r>
      <w:r w:rsidR="00AE6510" w:rsidRPr="008E3711">
        <w:rPr>
          <w:rFonts w:ascii="Calibri" w:eastAsia="Calibri" w:hAnsi="Calibri" w:cs="Arial"/>
          <w:sz w:val="22"/>
          <w:szCs w:val="22"/>
          <w:lang w:eastAsia="en-US"/>
        </w:rPr>
        <w:t>Přívoz, odbor stavebního řádu a </w:t>
      </w:r>
      <w:r w:rsidRPr="008E3711">
        <w:rPr>
          <w:rFonts w:ascii="Calibri" w:eastAsia="Calibri" w:hAnsi="Calibri" w:cs="Arial"/>
          <w:sz w:val="22"/>
          <w:szCs w:val="22"/>
          <w:lang w:eastAsia="en-US"/>
        </w:rPr>
        <w:t>přestupků se záborem veřejného prostranství</w:t>
      </w:r>
      <w:r w:rsidR="00C67D21" w:rsidRPr="008E3711">
        <w:rPr>
          <w:rFonts w:ascii="Calibri" w:eastAsia="Calibri" w:hAnsi="Calibri" w:cs="Arial"/>
          <w:sz w:val="22"/>
          <w:szCs w:val="22"/>
          <w:lang w:eastAsia="en-US"/>
        </w:rPr>
        <w:t xml:space="preserve"> a ohlášení k místnímu poplatku za užívání veřejného prostranství u odboru financ</w:t>
      </w:r>
      <w:r w:rsidR="00C66A96" w:rsidRPr="008E3711">
        <w:rPr>
          <w:rFonts w:ascii="Calibri" w:eastAsia="Calibri" w:hAnsi="Calibri" w:cs="Arial"/>
          <w:sz w:val="22"/>
          <w:szCs w:val="22"/>
          <w:lang w:eastAsia="en-US"/>
        </w:rPr>
        <w:t>í</w:t>
      </w:r>
      <w:r w:rsidR="00155B9D" w:rsidRPr="008E3711">
        <w:rPr>
          <w:rFonts w:ascii="Calibri" w:eastAsia="Calibri" w:hAnsi="Calibri" w:cs="Arial"/>
          <w:sz w:val="22"/>
          <w:szCs w:val="22"/>
          <w:lang w:eastAsia="en-US"/>
        </w:rPr>
        <w:t xml:space="preserve"> a rozpočtu, pokud budou nutné,</w:t>
      </w:r>
    </w:p>
    <w:p w:rsidR="00155B9D" w:rsidRPr="008E3711" w:rsidRDefault="00155B9D" w:rsidP="00155B9D">
      <w:pPr>
        <w:pStyle w:val="Odstavecseseznamem"/>
        <w:numPr>
          <w:ilvl w:val="0"/>
          <w:numId w:val="18"/>
        </w:numPr>
        <w:rPr>
          <w:rFonts w:ascii="Calibri" w:eastAsia="Calibri" w:hAnsi="Calibri" w:cs="Arial"/>
          <w:sz w:val="22"/>
          <w:szCs w:val="22"/>
          <w:lang w:eastAsia="en-US"/>
        </w:rPr>
      </w:pPr>
      <w:r w:rsidRPr="008E3711">
        <w:rPr>
          <w:rFonts w:ascii="Calibri" w:eastAsia="Calibri" w:hAnsi="Calibri" w:cs="Arial"/>
          <w:sz w:val="22"/>
          <w:szCs w:val="22"/>
          <w:lang w:eastAsia="en-US"/>
        </w:rPr>
        <w:t>projednání a schválení trasy staveništní dopravy u Policie České republiky, dopravní inspektorát, pokud bude nutné,</w:t>
      </w:r>
    </w:p>
    <w:p w:rsidR="00F80253" w:rsidRPr="008E3711"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Pr="008E3711" w:rsidRDefault="00FC5926" w:rsidP="007B0B4A">
      <w:pPr>
        <w:pStyle w:val="Normln1"/>
        <w:tabs>
          <w:tab w:val="left" w:pos="1526"/>
        </w:tabs>
        <w:ind w:left="540" w:hanging="540"/>
        <w:jc w:val="both"/>
        <w:rPr>
          <w:rFonts w:ascii="Calibri" w:hAnsi="Calibri"/>
        </w:rPr>
      </w:pPr>
      <w:r w:rsidRPr="008E3711">
        <w:rPr>
          <w:rFonts w:ascii="Calibri" w:hAnsi="Calibri"/>
        </w:rPr>
        <w:tab/>
        <w:t>B)   v průběhu realizace</w:t>
      </w:r>
      <w:r w:rsidR="001B6E81" w:rsidRPr="008E3711">
        <w:rPr>
          <w:rFonts w:ascii="Calibri" w:hAnsi="Calibri"/>
        </w:rPr>
        <w:t xml:space="preserve"> </w:t>
      </w:r>
      <w:r w:rsidRPr="008E3711">
        <w:rPr>
          <w:rFonts w:ascii="Calibri" w:hAnsi="Calibri"/>
        </w:rPr>
        <w:t>díla:</w:t>
      </w:r>
    </w:p>
    <w:p w:rsidR="00FC5926" w:rsidRPr="008E3711" w:rsidRDefault="00FC5926" w:rsidP="007B0B4A">
      <w:pPr>
        <w:pStyle w:val="Normln1"/>
        <w:tabs>
          <w:tab w:val="left" w:pos="1526"/>
        </w:tabs>
        <w:ind w:left="540" w:hanging="540"/>
        <w:jc w:val="both"/>
        <w:rPr>
          <w:rFonts w:ascii="Calibri" w:hAnsi="Calibri"/>
        </w:rPr>
      </w:pPr>
    </w:p>
    <w:p w:rsidR="00FC5926" w:rsidRPr="00795AB0" w:rsidRDefault="00FC5926" w:rsidP="007B0B4A">
      <w:pPr>
        <w:pStyle w:val="Normln1"/>
        <w:numPr>
          <w:ilvl w:val="0"/>
          <w:numId w:val="19"/>
        </w:numPr>
        <w:jc w:val="both"/>
        <w:textAlignment w:val="baseline"/>
        <w:rPr>
          <w:rFonts w:ascii="Calibri" w:hAnsi="Calibri"/>
        </w:rPr>
      </w:pPr>
      <w:r w:rsidRPr="00795AB0">
        <w:rPr>
          <w:rFonts w:ascii="Calibri" w:hAnsi="Calibri"/>
        </w:rPr>
        <w:t>označení stavby tabulkou s uvedením názvu stavby, investora a zhotovitele, včetně jména zodpovědných osob a termínu realizace,</w:t>
      </w:r>
    </w:p>
    <w:p w:rsidR="00192E20" w:rsidRPr="00BC7E08" w:rsidRDefault="00FC5926" w:rsidP="007B0B4A">
      <w:pPr>
        <w:numPr>
          <w:ilvl w:val="0"/>
          <w:numId w:val="19"/>
        </w:numPr>
        <w:autoSpaceDE w:val="0"/>
        <w:autoSpaceDN w:val="0"/>
        <w:adjustRightInd w:val="0"/>
        <w:rPr>
          <w:rFonts w:ascii="Calibri" w:eastAsia="Calibri" w:hAnsi="Calibri" w:cs="Arial"/>
          <w:szCs w:val="22"/>
          <w:lang w:eastAsia="en-US"/>
        </w:rPr>
      </w:pPr>
      <w:r w:rsidRPr="008E3711">
        <w:rPr>
          <w:rFonts w:ascii="Calibri" w:hAnsi="Calibri"/>
        </w:rPr>
        <w:t>zabezpečení prostoru staveniště</w:t>
      </w:r>
      <w:r w:rsidR="00BC7E08">
        <w:rPr>
          <w:rFonts w:ascii="Calibri" w:hAnsi="Calibri"/>
        </w:rPr>
        <w:t xml:space="preserve"> (pracoviště)</w:t>
      </w:r>
      <w:r w:rsidRPr="008E3711">
        <w:rPr>
          <w:rFonts w:ascii="Calibri" w:hAnsi="Calibri"/>
        </w:rPr>
        <w:t xml:space="preserve"> a jeho </w:t>
      </w:r>
      <w:r w:rsidR="004F5BEE" w:rsidRPr="008E3711">
        <w:rPr>
          <w:rFonts w:ascii="Calibri" w:hAnsi="Calibri"/>
        </w:rPr>
        <w:t>zařízení</w:t>
      </w:r>
      <w:r w:rsidR="00245B7C" w:rsidRPr="008E3711">
        <w:rPr>
          <w:rFonts w:ascii="Calibri" w:hAnsi="Calibri"/>
        </w:rPr>
        <w:t xml:space="preserve"> po celou dobu výstavby,</w:t>
      </w:r>
    </w:p>
    <w:p w:rsidR="00BC7E08" w:rsidRPr="008E3711" w:rsidRDefault="005F73A0" w:rsidP="007B0B4A">
      <w:pPr>
        <w:numPr>
          <w:ilvl w:val="0"/>
          <w:numId w:val="19"/>
        </w:numPr>
        <w:autoSpaceDE w:val="0"/>
        <w:autoSpaceDN w:val="0"/>
        <w:adjustRightInd w:val="0"/>
        <w:rPr>
          <w:rFonts w:ascii="Calibri" w:eastAsia="Calibri" w:hAnsi="Calibri" w:cs="Arial"/>
          <w:szCs w:val="22"/>
          <w:lang w:eastAsia="en-US"/>
        </w:rPr>
      </w:pPr>
      <w:r>
        <w:rPr>
          <w:rFonts w:ascii="Calibri" w:hAnsi="Calibri"/>
        </w:rPr>
        <w:t>schůdnost, sjízdnost a čištění vozovek užívaných pro přepravu stavebního materiálu a odvoz odpadů,</w:t>
      </w:r>
    </w:p>
    <w:p w:rsidR="006F3678" w:rsidRPr="008E3711" w:rsidRDefault="006F3678" w:rsidP="007B0B4A">
      <w:pPr>
        <w:pStyle w:val="Odstavecseseznamem"/>
        <w:numPr>
          <w:ilvl w:val="0"/>
          <w:numId w:val="19"/>
        </w:numPr>
        <w:jc w:val="both"/>
        <w:rPr>
          <w:rFonts w:ascii="Calibri" w:eastAsia="Calibri" w:hAnsi="Calibri" w:cs="Arial"/>
          <w:sz w:val="22"/>
          <w:szCs w:val="22"/>
          <w:lang w:eastAsia="en-US"/>
        </w:rPr>
      </w:pPr>
      <w:r w:rsidRPr="008E3711">
        <w:rPr>
          <w:rFonts w:ascii="Calibri" w:eastAsia="Calibri" w:hAnsi="Calibri" w:cs="Arial"/>
          <w:sz w:val="22"/>
          <w:szCs w:val="22"/>
          <w:lang w:eastAsia="en-US"/>
        </w:rPr>
        <w:t>zabezpečení podmínek stanovených v dokladové části projektu (např. správců inženýrských sítí, atd.),</w:t>
      </w:r>
    </w:p>
    <w:p w:rsidR="00657643" w:rsidRPr="005F73A0" w:rsidRDefault="006F3678" w:rsidP="007B0B4A">
      <w:pPr>
        <w:pStyle w:val="Odstavecseseznamem"/>
        <w:numPr>
          <w:ilvl w:val="0"/>
          <w:numId w:val="19"/>
        </w:numPr>
        <w:jc w:val="both"/>
        <w:rPr>
          <w:rFonts w:ascii="Calibri" w:eastAsia="Calibri" w:hAnsi="Calibri" w:cs="Arial"/>
          <w:sz w:val="22"/>
          <w:szCs w:val="22"/>
          <w:lang w:eastAsia="en-US"/>
        </w:rPr>
      </w:pPr>
      <w:r w:rsidRPr="005F73A0">
        <w:rPr>
          <w:rFonts w:ascii="Calibri" w:eastAsia="Calibri" w:hAnsi="Calibri" w:cs="Arial"/>
          <w:sz w:val="22"/>
          <w:szCs w:val="22"/>
          <w:lang w:eastAsia="en-US"/>
        </w:rPr>
        <w:t>zajištění</w:t>
      </w:r>
      <w:r w:rsidR="00657643" w:rsidRPr="005F73A0">
        <w:rPr>
          <w:rFonts w:ascii="Calibri" w:eastAsia="Calibri" w:hAnsi="Calibri" w:cs="Arial"/>
          <w:sz w:val="22"/>
          <w:szCs w:val="22"/>
          <w:lang w:eastAsia="en-US"/>
        </w:rPr>
        <w:t xml:space="preserve"> maximální bezpečnost</w:t>
      </w:r>
      <w:r w:rsidR="003D584C" w:rsidRPr="005F73A0">
        <w:rPr>
          <w:rFonts w:ascii="Calibri" w:eastAsia="Calibri" w:hAnsi="Calibri" w:cs="Arial"/>
          <w:sz w:val="22"/>
          <w:szCs w:val="22"/>
          <w:lang w:eastAsia="en-US"/>
        </w:rPr>
        <w:t>i</w:t>
      </w:r>
      <w:r w:rsidR="00657643" w:rsidRPr="005F73A0">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7B0B4A" w:rsidRPr="008E3711" w:rsidRDefault="008622BA" w:rsidP="007B0B4A">
      <w:pPr>
        <w:pStyle w:val="Odstavecseseznamem"/>
        <w:numPr>
          <w:ilvl w:val="0"/>
          <w:numId w:val="19"/>
        </w:numPr>
        <w:jc w:val="both"/>
        <w:rPr>
          <w:rFonts w:ascii="Calibri" w:hAnsi="Calibri"/>
          <w:noProof/>
          <w:sz w:val="22"/>
          <w:szCs w:val="22"/>
        </w:rPr>
      </w:pPr>
      <w:r>
        <w:rPr>
          <w:rFonts w:ascii="Calibri" w:hAnsi="Calibri"/>
          <w:noProof/>
          <w:sz w:val="22"/>
          <w:szCs w:val="22"/>
        </w:rPr>
        <w:t>po celou dobu musí být zajištěn přístup k nemovitostem, musí být omezena hlučnost</w:t>
      </w:r>
      <w:r w:rsidR="007B0B4A" w:rsidRPr="008E3711">
        <w:rPr>
          <w:rFonts w:ascii="Calibri" w:hAnsi="Calibri"/>
          <w:noProof/>
          <w:sz w:val="22"/>
          <w:szCs w:val="22"/>
        </w:rPr>
        <w:t xml:space="preserve"> a prašnost při realizaci prací, </w:t>
      </w:r>
    </w:p>
    <w:p w:rsidR="00AA5B72" w:rsidRPr="008E3711" w:rsidRDefault="00F50ADD" w:rsidP="007B0B4A">
      <w:pPr>
        <w:pStyle w:val="Normln1"/>
        <w:numPr>
          <w:ilvl w:val="0"/>
          <w:numId w:val="19"/>
        </w:numPr>
        <w:jc w:val="both"/>
        <w:textAlignment w:val="baseline"/>
        <w:rPr>
          <w:rFonts w:ascii="Calibri" w:hAnsi="Calibri"/>
        </w:rPr>
      </w:pPr>
      <w:r w:rsidRPr="008E3711">
        <w:rPr>
          <w:rFonts w:ascii="Calibri" w:hAnsi="Calibri"/>
        </w:rPr>
        <w:lastRenderedPageBreak/>
        <w:t>odstranění škod vzniklých v důsledku činnosti zhotovitele</w:t>
      </w:r>
      <w:r w:rsidR="008622BA">
        <w:rPr>
          <w:rFonts w:ascii="Calibri" w:hAnsi="Calibri"/>
        </w:rPr>
        <w:t>,</w:t>
      </w:r>
      <w:r w:rsidR="00FC5926" w:rsidRPr="008E3711">
        <w:rPr>
          <w:rFonts w:ascii="Calibri" w:hAnsi="Calibri"/>
        </w:rPr>
        <w:t xml:space="preserve"> </w:t>
      </w:r>
      <w:r w:rsidRPr="008E3711">
        <w:rPr>
          <w:rFonts w:ascii="Calibri" w:hAnsi="Calibri"/>
        </w:rPr>
        <w:t>případně nahrazení újmy</w:t>
      </w:r>
      <w:r w:rsidR="00683BAB" w:rsidRPr="008E3711">
        <w:rPr>
          <w:rFonts w:ascii="Calibri" w:hAnsi="Calibri"/>
        </w:rPr>
        <w:t xml:space="preserve"> </w:t>
      </w:r>
      <w:r w:rsidR="005E512D" w:rsidRPr="008E3711">
        <w:rPr>
          <w:rFonts w:ascii="Calibri" w:hAnsi="Calibri"/>
        </w:rPr>
        <w:t>nejpozději do předání díl</w:t>
      </w:r>
      <w:r w:rsidR="00F80253" w:rsidRPr="008E3711">
        <w:rPr>
          <w:rFonts w:ascii="Calibri" w:hAnsi="Calibri"/>
        </w:rPr>
        <w:t>a, nedohodou-li se strany jinak,</w:t>
      </w:r>
    </w:p>
    <w:p w:rsidR="00FC5926" w:rsidRPr="008E3711" w:rsidRDefault="00FC5926" w:rsidP="00FC5926">
      <w:pPr>
        <w:autoSpaceDE w:val="0"/>
        <w:autoSpaceDN w:val="0"/>
        <w:adjustRightInd w:val="0"/>
        <w:ind w:left="1080" w:firstLine="0"/>
        <w:rPr>
          <w:rFonts w:ascii="Calibri" w:hAnsi="Calibri" w:cs="Arial"/>
        </w:rPr>
      </w:pPr>
    </w:p>
    <w:p w:rsidR="00FC5926" w:rsidRPr="008E3711" w:rsidRDefault="00FC5926" w:rsidP="00FC5926">
      <w:pPr>
        <w:pStyle w:val="Normln1"/>
        <w:tabs>
          <w:tab w:val="left" w:pos="1526"/>
        </w:tabs>
        <w:ind w:left="540" w:hanging="540"/>
        <w:jc w:val="both"/>
        <w:rPr>
          <w:rFonts w:ascii="Calibri" w:hAnsi="Calibri"/>
        </w:rPr>
      </w:pPr>
      <w:r w:rsidRPr="008E3711">
        <w:rPr>
          <w:rFonts w:ascii="Calibri" w:hAnsi="Calibri"/>
          <w:sz w:val="24"/>
          <w:szCs w:val="24"/>
        </w:rPr>
        <w:tab/>
      </w:r>
      <w:r w:rsidRPr="008E3711">
        <w:rPr>
          <w:rFonts w:ascii="Calibri" w:hAnsi="Calibri"/>
        </w:rPr>
        <w:t>C)  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093B20" w:rsidRDefault="00FC5926" w:rsidP="00FC5926">
      <w:pPr>
        <w:pStyle w:val="Normln1"/>
        <w:tabs>
          <w:tab w:val="left" w:pos="1526"/>
        </w:tabs>
        <w:ind w:left="540" w:hanging="540"/>
        <w:jc w:val="both"/>
        <w:rPr>
          <w:rFonts w:ascii="Calibri" w:hAnsi="Calibri"/>
          <w:highlight w:val="green"/>
        </w:rPr>
      </w:pPr>
    </w:p>
    <w:p w:rsidR="001739B5" w:rsidRPr="00795AB0" w:rsidRDefault="007B3F77" w:rsidP="0041090B">
      <w:pPr>
        <w:pStyle w:val="Normln1"/>
        <w:numPr>
          <w:ilvl w:val="0"/>
          <w:numId w:val="17"/>
        </w:numPr>
        <w:ind w:left="1134" w:hanging="348"/>
        <w:jc w:val="both"/>
        <w:rPr>
          <w:rFonts w:ascii="Calibri" w:hAnsi="Calibri"/>
        </w:rPr>
      </w:pPr>
      <w:r w:rsidRPr="00795AB0">
        <w:rPr>
          <w:rFonts w:ascii="Calibri" w:hAnsi="Calibri"/>
        </w:rPr>
        <w:t xml:space="preserve">zpracování </w:t>
      </w:r>
      <w:r w:rsidR="00FC5926" w:rsidRPr="00795AB0">
        <w:rPr>
          <w:rFonts w:ascii="Calibri" w:hAnsi="Calibri"/>
        </w:rPr>
        <w:t>dokumentace skutečného provedení díla ve trojím vyhotovení,</w:t>
      </w:r>
    </w:p>
    <w:p w:rsidR="00FC5926" w:rsidRPr="00795AB0" w:rsidRDefault="00FC5926" w:rsidP="00FC5926">
      <w:pPr>
        <w:pStyle w:val="Normln1"/>
        <w:numPr>
          <w:ilvl w:val="0"/>
          <w:numId w:val="17"/>
        </w:numPr>
        <w:ind w:left="1134"/>
        <w:jc w:val="both"/>
        <w:rPr>
          <w:rFonts w:ascii="Calibri" w:hAnsi="Calibri"/>
        </w:rPr>
      </w:pPr>
      <w:r w:rsidRPr="00795AB0">
        <w:rPr>
          <w:rFonts w:ascii="Calibri" w:hAnsi="Calibri"/>
        </w:rPr>
        <w:t>atesty použitých materiálů, prohlášení o shodě</w:t>
      </w:r>
      <w:r w:rsidR="008960AA" w:rsidRPr="00795AB0">
        <w:rPr>
          <w:rFonts w:ascii="Calibri" w:hAnsi="Calibri"/>
        </w:rPr>
        <w:t>,</w:t>
      </w:r>
      <w:r w:rsidRPr="00795AB0">
        <w:rPr>
          <w:rFonts w:ascii="Calibri" w:hAnsi="Calibri"/>
        </w:rPr>
        <w:t xml:space="preserve"> atd.,</w:t>
      </w:r>
    </w:p>
    <w:p w:rsidR="00FC5926" w:rsidRPr="00795AB0" w:rsidRDefault="00FC5926" w:rsidP="00FC5926">
      <w:pPr>
        <w:pStyle w:val="Normln1"/>
        <w:numPr>
          <w:ilvl w:val="0"/>
          <w:numId w:val="17"/>
        </w:numPr>
        <w:ind w:left="1134"/>
        <w:jc w:val="both"/>
        <w:rPr>
          <w:rFonts w:ascii="Calibri" w:hAnsi="Calibri"/>
        </w:rPr>
      </w:pPr>
      <w:r w:rsidRPr="00795AB0">
        <w:rPr>
          <w:rFonts w:ascii="Calibri" w:hAnsi="Calibri"/>
        </w:rPr>
        <w:t>potvrzení o likvidaci odpadů včetně doložení</w:t>
      </w:r>
      <w:r w:rsidR="0011298F" w:rsidRPr="00795AB0">
        <w:rPr>
          <w:rFonts w:ascii="Calibri" w:hAnsi="Calibri"/>
        </w:rPr>
        <w:t xml:space="preserve"> příslušných</w:t>
      </w:r>
      <w:r w:rsidR="00683BAB" w:rsidRPr="00795AB0">
        <w:rPr>
          <w:rFonts w:ascii="Calibri" w:hAnsi="Calibri"/>
        </w:rPr>
        <w:t xml:space="preserve"> </w:t>
      </w:r>
      <w:r w:rsidR="0011298F" w:rsidRPr="00795AB0">
        <w:rPr>
          <w:rFonts w:ascii="Calibri" w:hAnsi="Calibri"/>
        </w:rPr>
        <w:t>dokladů,</w:t>
      </w:r>
    </w:p>
    <w:p w:rsidR="00F84505" w:rsidRPr="00BC7E08" w:rsidRDefault="00F84505" w:rsidP="00F84505">
      <w:pPr>
        <w:numPr>
          <w:ilvl w:val="0"/>
          <w:numId w:val="17"/>
        </w:numPr>
        <w:ind w:left="1134"/>
        <w:rPr>
          <w:rFonts w:ascii="Calibri" w:hAnsi="Calibri"/>
          <w:noProof/>
          <w:szCs w:val="22"/>
        </w:rPr>
      </w:pPr>
      <w:r w:rsidRPr="00BC7E08">
        <w:rPr>
          <w:rFonts w:ascii="Calibri" w:hAnsi="Calibri"/>
          <w:noProof/>
          <w:szCs w:val="22"/>
        </w:rPr>
        <w:t>veškeré doklady o zkouškách, revizích</w:t>
      </w:r>
      <w:r w:rsidR="001242BB" w:rsidRPr="00BC7E08">
        <w:rPr>
          <w:rFonts w:ascii="Calibri" w:hAnsi="Calibri"/>
          <w:noProof/>
          <w:szCs w:val="22"/>
        </w:rPr>
        <w:t>,</w:t>
      </w:r>
      <w:r w:rsidRPr="00BC7E08">
        <w:rPr>
          <w:rFonts w:ascii="Calibri" w:hAnsi="Calibri"/>
          <w:noProof/>
          <w:szCs w:val="22"/>
        </w:rPr>
        <w:t xml:space="preserve"> atd. dle platných nore</w:t>
      </w:r>
      <w:r w:rsidR="0097509E" w:rsidRPr="00BC7E08">
        <w:rPr>
          <w:rFonts w:ascii="Calibri" w:hAnsi="Calibri"/>
          <w:noProof/>
          <w:szCs w:val="22"/>
        </w:rPr>
        <w:t xml:space="preserve">m a předpisů nutné k přejímce </w:t>
      </w:r>
      <w:r w:rsidR="00795AB0" w:rsidRPr="00BC7E08">
        <w:rPr>
          <w:rFonts w:ascii="Calibri" w:hAnsi="Calibri"/>
          <w:noProof/>
          <w:szCs w:val="22"/>
        </w:rPr>
        <w:t>a</w:t>
      </w:r>
      <w:r w:rsidR="00BC7E08" w:rsidRPr="00BC7E08">
        <w:rPr>
          <w:rFonts w:ascii="Calibri" w:hAnsi="Calibri"/>
          <w:noProof/>
          <w:szCs w:val="22"/>
        </w:rPr>
        <w:t> </w:t>
      </w:r>
      <w:r w:rsidR="00795AB0" w:rsidRPr="00BC7E08">
        <w:rPr>
          <w:rFonts w:ascii="Calibri" w:hAnsi="Calibri"/>
          <w:noProof/>
          <w:szCs w:val="22"/>
        </w:rPr>
        <w:t xml:space="preserve"> kolaudaci stavby</w:t>
      </w:r>
      <w:r w:rsidRPr="00BC7E08">
        <w:rPr>
          <w:rFonts w:ascii="Calibri" w:hAnsi="Calibri"/>
          <w:noProof/>
          <w:szCs w:val="22"/>
        </w:rPr>
        <w:t>,</w:t>
      </w:r>
    </w:p>
    <w:p w:rsidR="00FC5926" w:rsidRPr="00D720C9" w:rsidRDefault="00FC5926" w:rsidP="00FC5926">
      <w:pPr>
        <w:pStyle w:val="Normln1"/>
        <w:numPr>
          <w:ilvl w:val="0"/>
          <w:numId w:val="17"/>
        </w:numPr>
        <w:ind w:left="1134"/>
        <w:jc w:val="both"/>
        <w:rPr>
          <w:rFonts w:ascii="Calibri" w:hAnsi="Calibri"/>
        </w:rPr>
      </w:pPr>
      <w:r w:rsidRPr="00D720C9">
        <w:rPr>
          <w:rFonts w:ascii="Calibri" w:hAnsi="Calibri"/>
        </w:rPr>
        <w:t>stavební deník v originále,</w:t>
      </w:r>
    </w:p>
    <w:p w:rsidR="00FC5926" w:rsidRPr="00D720C9" w:rsidRDefault="00FC5926" w:rsidP="00FC5926">
      <w:pPr>
        <w:pStyle w:val="Normln1"/>
        <w:numPr>
          <w:ilvl w:val="0"/>
          <w:numId w:val="17"/>
        </w:numPr>
        <w:ind w:left="1134"/>
        <w:jc w:val="both"/>
        <w:rPr>
          <w:rFonts w:ascii="Calibri" w:hAnsi="Calibri"/>
        </w:rPr>
      </w:pPr>
      <w:r w:rsidRPr="00D720C9">
        <w:rPr>
          <w:rFonts w:ascii="Calibri" w:hAnsi="Calibri"/>
        </w:rPr>
        <w:t>celkové finanční vyúčtování stavby.</w:t>
      </w:r>
    </w:p>
    <w:p w:rsidR="00702896" w:rsidRPr="00D720C9" w:rsidRDefault="00702896" w:rsidP="00702896">
      <w:pPr>
        <w:pStyle w:val="Normln1"/>
        <w:ind w:left="1134"/>
        <w:jc w:val="both"/>
        <w:rPr>
          <w:rFonts w:ascii="Calibri" w:hAnsi="Calibri"/>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093B20" w:rsidRDefault="004F78C7" w:rsidP="00FC5926">
      <w:pPr>
        <w:autoSpaceDE w:val="0"/>
        <w:autoSpaceDN w:val="0"/>
        <w:adjustRightInd w:val="0"/>
        <w:ind w:left="567" w:hanging="567"/>
        <w:rPr>
          <w:rFonts w:ascii="Calibri" w:hAnsi="Calibri" w:cs="Arial"/>
          <w:highlight w:val="green"/>
        </w:rPr>
      </w:pPr>
    </w:p>
    <w:p w:rsidR="00613F7F" w:rsidRPr="008622BA" w:rsidRDefault="00BC7E08" w:rsidP="008622BA">
      <w:pPr>
        <w:pStyle w:val="Normln1"/>
        <w:numPr>
          <w:ilvl w:val="0"/>
          <w:numId w:val="17"/>
        </w:numPr>
        <w:ind w:left="1134"/>
        <w:jc w:val="both"/>
        <w:rPr>
          <w:rFonts w:ascii="Calibri" w:hAnsi="Calibri"/>
        </w:rPr>
      </w:pPr>
      <w:r w:rsidRPr="00BC7E08">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BC7E08">
        <w:rPr>
          <w:rFonts w:ascii="Calibri" w:hAnsi="Calibri"/>
        </w:rPr>
        <w:t>,</w:t>
      </w:r>
    </w:p>
    <w:p w:rsidR="00074ECF" w:rsidRPr="008622BA" w:rsidRDefault="00074ECF" w:rsidP="008622BA">
      <w:pPr>
        <w:pStyle w:val="Normln1"/>
        <w:numPr>
          <w:ilvl w:val="0"/>
          <w:numId w:val="17"/>
        </w:numPr>
        <w:ind w:left="1134"/>
        <w:jc w:val="both"/>
        <w:rPr>
          <w:rFonts w:ascii="Calibri" w:hAnsi="Calibri"/>
        </w:rPr>
      </w:pPr>
      <w:r w:rsidRPr="008622BA">
        <w:rPr>
          <w:rFonts w:ascii="Calibri" w:hAnsi="Calibri"/>
        </w:rPr>
        <w:t>odebrané energie pro stavbu uhradí zhotovitel příslušnému správci,</w:t>
      </w:r>
    </w:p>
    <w:p w:rsidR="00FC5926" w:rsidRPr="008622BA" w:rsidRDefault="00FC5926" w:rsidP="008622BA">
      <w:pPr>
        <w:pStyle w:val="Normln1"/>
        <w:numPr>
          <w:ilvl w:val="0"/>
          <w:numId w:val="17"/>
        </w:numPr>
        <w:ind w:left="1134"/>
        <w:jc w:val="both"/>
        <w:rPr>
          <w:rFonts w:ascii="Calibri" w:hAnsi="Calibri"/>
        </w:rPr>
      </w:pPr>
      <w:r w:rsidRPr="008622BA">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8622BA">
        <w:rPr>
          <w:rFonts w:ascii="Calibri" w:hAnsi="Calibri"/>
        </w:rPr>
        <w:t>,</w:t>
      </w:r>
    </w:p>
    <w:p w:rsidR="00FC5926" w:rsidRPr="008622BA" w:rsidRDefault="00FC5926" w:rsidP="008622BA">
      <w:pPr>
        <w:pStyle w:val="Normln1"/>
        <w:numPr>
          <w:ilvl w:val="0"/>
          <w:numId w:val="17"/>
        </w:numPr>
        <w:ind w:left="1134"/>
        <w:jc w:val="both"/>
        <w:rPr>
          <w:rFonts w:ascii="Calibri" w:hAnsi="Calibri"/>
        </w:rPr>
      </w:pPr>
      <w:r w:rsidRPr="008622BA">
        <w:rPr>
          <w:rFonts w:ascii="Calibri" w:hAnsi="Calibri"/>
        </w:rPr>
        <w:t>zhotovitel bude po celou dobu provádění díla udržovat pořádek na komunikačních trasách, kde bez povolení nebude skladován materiál a suť</w:t>
      </w:r>
      <w:r w:rsidR="0041049E" w:rsidRPr="008622BA">
        <w:rPr>
          <w:rFonts w:ascii="Calibri" w:hAnsi="Calibri"/>
        </w:rPr>
        <w:t>,</w:t>
      </w:r>
    </w:p>
    <w:p w:rsidR="00FC5926" w:rsidRPr="008622BA" w:rsidRDefault="00FC5926" w:rsidP="008622BA">
      <w:pPr>
        <w:pStyle w:val="Normln1"/>
        <w:numPr>
          <w:ilvl w:val="0"/>
          <w:numId w:val="17"/>
        </w:numPr>
        <w:ind w:left="1134"/>
        <w:jc w:val="both"/>
        <w:rPr>
          <w:rFonts w:ascii="Calibri" w:hAnsi="Calibri"/>
        </w:rPr>
      </w:pPr>
      <w:r w:rsidRPr="008622BA">
        <w:rPr>
          <w:rFonts w:ascii="Calibri" w:hAnsi="Calibri"/>
        </w:rPr>
        <w:t>za bezpečnost osob a požární bezpečnost odpovídá zhotovitel</w:t>
      </w:r>
      <w:r w:rsidR="0041049E" w:rsidRPr="008622BA">
        <w:rPr>
          <w:rFonts w:ascii="Calibri" w:hAnsi="Calibri"/>
        </w:rPr>
        <w:t>,</w:t>
      </w:r>
    </w:p>
    <w:p w:rsidR="00FC5926" w:rsidRPr="008622BA" w:rsidRDefault="00FC5926" w:rsidP="008622BA">
      <w:pPr>
        <w:pStyle w:val="Normln1"/>
        <w:numPr>
          <w:ilvl w:val="0"/>
          <w:numId w:val="17"/>
        </w:numPr>
        <w:ind w:left="1134"/>
        <w:jc w:val="both"/>
        <w:rPr>
          <w:rFonts w:ascii="Calibri" w:hAnsi="Calibri"/>
        </w:rPr>
      </w:pPr>
      <w:r w:rsidRPr="008622BA">
        <w:rPr>
          <w:rFonts w:ascii="Calibri" w:hAnsi="Calibri"/>
        </w:rPr>
        <w:t>eventuální upřesnění podmínek prov</w:t>
      </w:r>
      <w:r w:rsidR="00C755B4" w:rsidRPr="008622BA">
        <w:rPr>
          <w:rFonts w:ascii="Calibri" w:hAnsi="Calibri"/>
        </w:rPr>
        <w:t>ádění</w:t>
      </w:r>
      <w:r w:rsidRPr="008622BA">
        <w:rPr>
          <w:rFonts w:ascii="Calibri" w:hAnsi="Calibri"/>
        </w:rPr>
        <w:t xml:space="preserve"> díla se uskuteční při předání staveniště nebo zápisem do stavebního deníku (vyjma smluvních podmínek)</w:t>
      </w:r>
      <w:r w:rsidR="0041049E" w:rsidRPr="008622BA">
        <w:rPr>
          <w:rFonts w:ascii="Calibri" w:hAnsi="Calibri"/>
        </w:rPr>
        <w:t>.</w:t>
      </w:r>
    </w:p>
    <w:p w:rsidR="00C755B4" w:rsidRPr="00093B20" w:rsidRDefault="00C755B4" w:rsidP="00C755B4">
      <w:pPr>
        <w:autoSpaceDE w:val="0"/>
        <w:autoSpaceDN w:val="0"/>
        <w:adjustRightInd w:val="0"/>
        <w:ind w:left="993" w:firstLine="0"/>
        <w:rPr>
          <w:rFonts w:ascii="Calibri" w:hAnsi="Calibri" w:cs="Arial"/>
          <w:highlight w:val="green"/>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ust.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souladu s ust. zákona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 do předání díla, nedohodou-li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stup na staveniště a umožnit mu</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 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F46D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F46D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ust. § 2605 odst. 2 občanského zákoníku.</w:t>
      </w:r>
    </w:p>
    <w:p w:rsidR="005A4359" w:rsidRPr="006F37D8" w:rsidRDefault="00581921" w:rsidP="002B5BD8">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FF46DF">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odstranění vad a nedodělků bude nezbytné použít některá ze zařízení použitých ke zhotovení díla, pak je zhotovitel povinen staveniště vyklidit do 2</w:t>
      </w:r>
      <w:r w:rsidR="00FF46DF">
        <w:rPr>
          <w:rFonts w:ascii="Calibri" w:hAnsi="Calibri"/>
          <w:szCs w:val="22"/>
        </w:rPr>
        <w:t xml:space="preserve"> pracovních</w:t>
      </w:r>
      <w:r w:rsidR="00FC5926" w:rsidRPr="006F37D8">
        <w:rPr>
          <w:rFonts w:ascii="Calibri" w:hAnsi="Calibri"/>
          <w:szCs w:val="22"/>
        </w:rPr>
        <w:t xml:space="preserve"> dnů po odstranění těchto vad a nedodělků, nebude-li dohodnuto vzájemně jinak. </w:t>
      </w:r>
    </w:p>
    <w:p w:rsidR="00876A4F" w:rsidRPr="00554094"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FF46DF">
        <w:rPr>
          <w:rFonts w:ascii="Calibri" w:hAnsi="Calibri" w:cs="Times New Roman"/>
          <w:sz w:val="22"/>
          <w:szCs w:val="22"/>
        </w:rPr>
        <w:t>odst. 4.2,</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CD6572" w:rsidRDefault="00CD657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(ii) na přiměřenou slevu z ceny díla (iii) na odstoupení od smlouvy. Představují-li vady díla nepodstatné porušení smlouvy má objednatel práva jako pod body (i) a (ii)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FF46D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6F37D8">
        <w:rPr>
          <w:rFonts w:ascii="Calibri" w:hAnsi="Calibri"/>
          <w:szCs w:val="22"/>
        </w:rPr>
        <w:t xml:space="preserve">V souladu s ust. § 21 </w:t>
      </w:r>
      <w:r w:rsidR="00FF46DF">
        <w:rPr>
          <w:rFonts w:ascii="Calibri" w:hAnsi="Calibri"/>
          <w:szCs w:val="22"/>
        </w:rPr>
        <w:t>z</w:t>
      </w:r>
      <w:r w:rsidR="003A7D72" w:rsidRPr="006F37D8">
        <w:rPr>
          <w:rFonts w:ascii="Calibri" w:hAnsi="Calibri"/>
          <w:szCs w:val="22"/>
        </w:rPr>
        <w:t>ákon</w:t>
      </w:r>
      <w:r w:rsidR="00FF46DF">
        <w:rPr>
          <w:rFonts w:ascii="Calibri" w:hAnsi="Calibri"/>
          <w:szCs w:val="22"/>
        </w:rPr>
        <w:t>a</w:t>
      </w:r>
      <w:r w:rsidR="003A7D72" w:rsidRPr="006F37D8">
        <w:rPr>
          <w:rFonts w:ascii="Calibri" w:hAnsi="Calibri"/>
          <w:szCs w:val="22"/>
        </w:rPr>
        <w:t xml:space="preserve"> </w:t>
      </w:r>
      <w:r w:rsidR="00553F40" w:rsidRPr="006F37D8">
        <w:rPr>
          <w:rFonts w:ascii="Calibri" w:hAnsi="Calibri"/>
          <w:szCs w:val="22"/>
        </w:rPr>
        <w:t>o DPH</w:t>
      </w:r>
      <w:r w:rsidRPr="006F37D8">
        <w:rPr>
          <w:rFonts w:ascii="Calibri" w:hAnsi="Calibri"/>
          <w:szCs w:val="22"/>
        </w:rPr>
        <w:t xml:space="preserve"> sjednávají smluvní strany dílčí plnění. Dílčí plnění se považuje za samostatné zdanitelné plnění uskutečněné </w:t>
      </w:r>
      <w:r w:rsidR="000A6672" w:rsidRPr="006F37D8">
        <w:rPr>
          <w:rFonts w:ascii="Calibri" w:hAnsi="Calibri"/>
          <w:szCs w:val="22"/>
        </w:rPr>
        <w:t>poslední</w:t>
      </w:r>
      <w:r w:rsidR="000A6672" w:rsidRPr="006F37D8">
        <w:rPr>
          <w:rFonts w:ascii="Calibri" w:hAnsi="Calibri"/>
          <w:iCs/>
          <w:szCs w:val="22"/>
        </w:rPr>
        <w:t xml:space="preserve"> pracovní den daného měsíce</w:t>
      </w:r>
      <w:r w:rsidRPr="006F37D8">
        <w:rPr>
          <w:rFonts w:ascii="Calibri" w:hAnsi="Calibri"/>
          <w:szCs w:val="22"/>
        </w:rPr>
        <w:t xml:space="preserve">. Zhotovitel vystaví za </w:t>
      </w:r>
      <w:r w:rsidRPr="006F37D8">
        <w:rPr>
          <w:rFonts w:ascii="Calibri" w:hAnsi="Calibri"/>
          <w:iCs/>
          <w:szCs w:val="22"/>
        </w:rPr>
        <w:t xml:space="preserve">měsíční </w:t>
      </w:r>
      <w:r w:rsidRPr="006F37D8">
        <w:rPr>
          <w:rFonts w:ascii="Calibri" w:hAnsi="Calibri"/>
          <w:szCs w:val="22"/>
        </w:rPr>
        <w:t>zdanitelné plnění fakturu, jejíž nedílnou součástí bude</w:t>
      </w:r>
      <w:r w:rsidR="00252D1A" w:rsidRPr="006F37D8">
        <w:rPr>
          <w:rFonts w:ascii="Calibri" w:hAnsi="Calibri"/>
          <w:szCs w:val="22"/>
        </w:rPr>
        <w:t xml:space="preserve"> objednatelem odsouhlasený</w:t>
      </w:r>
      <w:r w:rsidRPr="006F37D8">
        <w:rPr>
          <w:rFonts w:ascii="Calibri" w:hAnsi="Calibri"/>
          <w:szCs w:val="22"/>
        </w:rPr>
        <w:t xml:space="preserve"> soupis provedených prací </w:t>
      </w:r>
      <w:r w:rsidR="00252D1A" w:rsidRPr="006F37D8">
        <w:rPr>
          <w:rFonts w:ascii="Calibri" w:hAnsi="Calibri"/>
          <w:szCs w:val="22"/>
        </w:rPr>
        <w:t xml:space="preserve">a dodávek, ke kterým se faktura vztahuje </w:t>
      </w:r>
      <w:r w:rsidRPr="006F37D8">
        <w:rPr>
          <w:rFonts w:ascii="Calibri" w:hAnsi="Calibri"/>
          <w:szCs w:val="22"/>
        </w:rPr>
        <w:t>v souladu s harmonogramem výstavby díla a v souladu s oceněním položek v </w:t>
      </w:r>
      <w:r w:rsidR="001877C1" w:rsidRPr="006F37D8">
        <w:rPr>
          <w:rFonts w:ascii="Calibri" w:hAnsi="Calibri"/>
          <w:szCs w:val="22"/>
        </w:rPr>
        <w:t>nabídkovém</w:t>
      </w:r>
      <w:r w:rsidRPr="006F37D8">
        <w:rPr>
          <w:rFonts w:ascii="Calibri" w:hAnsi="Calibri"/>
          <w:szCs w:val="22"/>
        </w:rPr>
        <w:t xml:space="preserve"> rozpočtu a zjišťovací protokol podepsaný zhotovitelem a odsouhlasený zástupcem objednatele.</w:t>
      </w:r>
      <w:r w:rsidR="00A237B4" w:rsidRPr="006F37D8">
        <w:rPr>
          <w:rFonts w:ascii="Calibri" w:hAnsi="Calibri" w:cs="Arial"/>
          <w:iCs/>
          <w:szCs w:val="22"/>
        </w:rPr>
        <w:t xml:space="preserve"> O</w:t>
      </w:r>
      <w:r w:rsidR="00252D1A" w:rsidRPr="006F37D8">
        <w:rPr>
          <w:rFonts w:ascii="Calibri" w:hAnsi="Calibri"/>
          <w:szCs w:val="22"/>
        </w:rPr>
        <w:t>bjednatel je povinen na základě zhotovitelem vystaveného dílčího daňového dokladu uhradit zhotoviteli cenu za skutečně provedené práce</w:t>
      </w:r>
      <w:r w:rsidR="00252D1A" w:rsidRPr="006F37D8">
        <w:rPr>
          <w:rFonts w:ascii="Calibri" w:hAnsi="Calibri" w:cs="Arial"/>
          <w:bCs/>
          <w:iCs/>
          <w:szCs w:val="22"/>
        </w:rPr>
        <w:t xml:space="preserve"> vždy </w:t>
      </w:r>
      <w:r w:rsidR="00252D1A" w:rsidRPr="006F37D8">
        <w:rPr>
          <w:rFonts w:ascii="Calibri" w:hAnsi="Calibri" w:cs="Arial"/>
          <w:iCs/>
          <w:szCs w:val="22"/>
        </w:rPr>
        <w:t>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lastRenderedPageBreak/>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tzn. </w:t>
      </w:r>
      <w:r w:rsidR="0036007C" w:rsidRPr="006F37D8">
        <w:rPr>
          <w:rFonts w:ascii="Calibri" w:hAnsi="Calibri" w:cs="Times New Roman"/>
          <w:sz w:val="22"/>
          <w:szCs w:val="22"/>
        </w:rPr>
        <w:t xml:space="preserve"> </w:t>
      </w:r>
      <w:r w:rsidR="00FE6219" w:rsidRPr="006F37D8">
        <w:rPr>
          <w:rFonts w:ascii="Calibri" w:hAnsi="Calibri" w:cs="Times New Roman"/>
          <w:sz w:val="22"/>
          <w:szCs w:val="22"/>
        </w:rPr>
        <w:t>že daňový doklad bude vystaven takto:</w:t>
      </w: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FF46DF">
        <w:rPr>
          <w:rFonts w:ascii="Calibri" w:hAnsi="Calibri" w:cs="Times New Roman"/>
          <w:sz w:val="22"/>
          <w:szCs w:val="22"/>
        </w:rPr>
        <w:t>ne</w:t>
      </w:r>
      <w:r w:rsidRPr="006F37D8">
        <w:rPr>
          <w:rFonts w:ascii="Calibri" w:hAnsi="Calibri" w:cs="Times New Roman"/>
          <w:sz w:val="22"/>
          <w:szCs w:val="22"/>
        </w:rPr>
        <w:t xml:space="preserve">bude používáno </w:t>
      </w:r>
      <w:r w:rsidR="00CD63A5" w:rsidRPr="006F37D8">
        <w:rPr>
          <w:rFonts w:ascii="Calibri" w:hAnsi="Calibri" w:cs="Times New Roman"/>
          <w:sz w:val="22"/>
          <w:szCs w:val="22"/>
        </w:rPr>
        <w:t xml:space="preserve">k ekonomické činnosti – </w:t>
      </w:r>
      <w:r w:rsidR="00FF46DF">
        <w:rPr>
          <w:rFonts w:ascii="Calibri" w:hAnsi="Calibri" w:cs="Times New Roman"/>
          <w:sz w:val="22"/>
          <w:szCs w:val="22"/>
        </w:rPr>
        <w:t>není</w:t>
      </w:r>
      <w:r w:rsidRPr="006F37D8">
        <w:rPr>
          <w:rFonts w:ascii="Calibri" w:hAnsi="Calibri" w:cs="Times New Roman"/>
          <w:sz w:val="22"/>
          <w:szCs w:val="22"/>
        </w:rPr>
        <w:t xml:space="preserve"> aplikován režim přenesené daňové povinnosti dle § 92a zákona o DPH</w:t>
      </w:r>
      <w:r w:rsidR="00CD6572">
        <w:rPr>
          <w:rFonts w:ascii="Calibri" w:hAnsi="Calibri" w:cs="Times New Roman"/>
          <w:sz w:val="22"/>
          <w:szCs w:val="22"/>
        </w:rPr>
        <w:t>,</w:t>
      </w:r>
    </w:p>
    <w:p w:rsidR="00CD6572" w:rsidRPr="00CD6572" w:rsidRDefault="00CD6572" w:rsidP="00CD6572">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názvem a číslem projektu „</w:t>
      </w:r>
      <w:r w:rsidRPr="00A828D9">
        <w:rPr>
          <w:rFonts w:ascii="Calibri" w:hAnsi="Calibri" w:cs="Times New Roman"/>
          <w:sz w:val="22"/>
          <w:szCs w:val="22"/>
        </w:rPr>
        <w:t>Výměna plynových kotlů ve vybraných školských zařízeních SMO, MOb MOaP – MŠO, Poděbradova 19 (115D316011131)</w:t>
      </w:r>
      <w:r>
        <w:rPr>
          <w:rFonts w:ascii="Calibri" w:hAnsi="Calibri" w:cs="Times New Roman"/>
          <w:sz w:val="22"/>
          <w:szCs w:val="22"/>
        </w:rPr>
        <w:t>“</w:t>
      </w:r>
      <w:r w:rsidRPr="00A828D9">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09482A" w:rsidRPr="006F37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6F37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do 14 dnů ode dne převzetí originálu bankovní záruky.</w:t>
      </w: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lastRenderedPageBreak/>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54094"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bod 4.1.1</w:t>
      </w:r>
      <w:r w:rsidR="00DC3958"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FF46DF">
        <w:rPr>
          <w:rFonts w:ascii="Calibri" w:hAnsi="Calibri" w:cs="Times New Roman"/>
          <w:sz w:val="22"/>
          <w:szCs w:val="22"/>
        </w:rPr>
        <w:t>vč.</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554094"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 </w:t>
      </w:r>
      <w:r w:rsidR="00CC55B1" w:rsidRPr="00554094">
        <w:rPr>
          <w:rFonts w:ascii="Calibri" w:hAnsi="Calibri" w:cs="Times New Roman"/>
          <w:sz w:val="22"/>
          <w:szCs w:val="22"/>
        </w:rPr>
        <w:t>za každý i započatý den prodlení s převzetím staveniště v</w:t>
      </w:r>
      <w:r w:rsidR="00090A11" w:rsidRPr="00554094">
        <w:rPr>
          <w:rFonts w:ascii="Calibri" w:hAnsi="Calibri" w:cs="Times New Roman"/>
          <w:sz w:val="22"/>
          <w:szCs w:val="22"/>
        </w:rPr>
        <w:t>e lhůtě dle čl.</w:t>
      </w:r>
      <w:r w:rsidR="00CC55B1" w:rsidRPr="00554094">
        <w:rPr>
          <w:rFonts w:ascii="Calibri" w:hAnsi="Calibri" w:cs="Times New Roman"/>
          <w:sz w:val="22"/>
          <w:szCs w:val="22"/>
        </w:rPr>
        <w:t xml:space="preserve"> IV </w:t>
      </w:r>
      <w:r w:rsidR="00DC3958" w:rsidRPr="00554094">
        <w:rPr>
          <w:rFonts w:ascii="Calibri" w:hAnsi="Calibri" w:cs="Times New Roman"/>
          <w:sz w:val="22"/>
          <w:szCs w:val="22"/>
        </w:rPr>
        <w:t>odst. 4.</w:t>
      </w:r>
      <w:r w:rsidR="009C01D0" w:rsidRPr="00554094">
        <w:rPr>
          <w:rFonts w:ascii="Calibri" w:hAnsi="Calibri" w:cs="Times New Roman"/>
          <w:sz w:val="22"/>
          <w:szCs w:val="22"/>
        </w:rPr>
        <w:t>2</w:t>
      </w:r>
      <w:r w:rsidR="00DC3958" w:rsidRPr="00554094">
        <w:rPr>
          <w:rFonts w:ascii="Calibri" w:hAnsi="Calibri" w:cs="Times New Roman"/>
          <w:sz w:val="22"/>
          <w:szCs w:val="22"/>
        </w:rPr>
        <w:t xml:space="preserve"> </w:t>
      </w:r>
      <w:r w:rsidR="00090A11" w:rsidRPr="00554094">
        <w:rPr>
          <w:rFonts w:ascii="Calibri" w:hAnsi="Calibri" w:cs="Times New Roman"/>
          <w:sz w:val="22"/>
          <w:szCs w:val="22"/>
        </w:rPr>
        <w:t>této smlouvy</w:t>
      </w:r>
      <w:r w:rsidR="00CC55B1" w:rsidRPr="00554094">
        <w:rPr>
          <w:rFonts w:ascii="Calibri" w:hAnsi="Calibri" w:cs="Times New Roman"/>
          <w:sz w:val="22"/>
          <w:szCs w:val="22"/>
        </w:rPr>
        <w:t xml:space="preserve"> ve výši 0,4 % </w:t>
      </w:r>
      <w:r w:rsidR="009C01D0" w:rsidRPr="00554094">
        <w:rPr>
          <w:rFonts w:ascii="Calibri" w:hAnsi="Calibri" w:cs="Times New Roman"/>
          <w:sz w:val="22"/>
          <w:szCs w:val="22"/>
        </w:rPr>
        <w:t>z</w:t>
      </w:r>
      <w:r w:rsidR="00705D9B" w:rsidRPr="00554094">
        <w:rPr>
          <w:rFonts w:ascii="Calibri" w:hAnsi="Calibri" w:cs="Times New Roman"/>
          <w:sz w:val="22"/>
          <w:szCs w:val="22"/>
        </w:rPr>
        <w:t xml:space="preserve"> celkové </w:t>
      </w:r>
      <w:r w:rsidR="009C01D0"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009C01D0" w:rsidRPr="00554094">
        <w:rPr>
          <w:rFonts w:ascii="Calibri" w:hAnsi="Calibri" w:cs="Times New Roman"/>
          <w:sz w:val="22"/>
          <w:szCs w:val="22"/>
        </w:rPr>
        <w:t xml:space="preserve"> </w:t>
      </w:r>
      <w:r w:rsidR="00FF46DF">
        <w:rPr>
          <w:rFonts w:ascii="Calibri" w:hAnsi="Calibri" w:cs="Times New Roman"/>
          <w:sz w:val="22"/>
          <w:szCs w:val="22"/>
        </w:rPr>
        <w:t>vč.</w:t>
      </w:r>
      <w:r w:rsidR="009C01D0" w:rsidRPr="00554094">
        <w:rPr>
          <w:rFonts w:ascii="Calibri" w:hAnsi="Calibri" w:cs="Times New Roman"/>
          <w:sz w:val="22"/>
          <w:szCs w:val="22"/>
        </w:rPr>
        <w:t xml:space="preserve"> DPH dle čl. III. odst. 3.1 této smlouvy,</w:t>
      </w:r>
    </w:p>
    <w:p w:rsidR="00C635E3" w:rsidRPr="00554094"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ise o </w:t>
      </w:r>
      <w:r w:rsidR="00FF46DF">
        <w:rPr>
          <w:rFonts w:ascii="Calibri" w:hAnsi="Calibri" w:cs="Times New Roman"/>
          <w:sz w:val="22"/>
          <w:szCs w:val="22"/>
        </w:rPr>
        <w:t>předání</w:t>
      </w:r>
      <w:r w:rsidRPr="00554094">
        <w:rPr>
          <w:rFonts w:ascii="Calibri" w:hAnsi="Calibri" w:cs="Times New Roman"/>
          <w:sz w:val="22"/>
          <w:szCs w:val="22"/>
        </w:rPr>
        <w:t xml:space="preserve"> a převzetí díla</w:t>
      </w:r>
      <w:r w:rsidR="00FF46DF">
        <w:rPr>
          <w:rFonts w:ascii="Calibri" w:hAnsi="Calibri" w:cs="Times New Roman"/>
          <w:sz w:val="22"/>
          <w:szCs w:val="22"/>
        </w:rPr>
        <w:t xml:space="preserve"> v termínu dle čl. V odst. 5.18 této smlouvy</w:t>
      </w:r>
      <w:r w:rsidRPr="00554094">
        <w:rPr>
          <w:rFonts w:ascii="Calibri" w:hAnsi="Calibri" w:cs="Times New Roman"/>
          <w:sz w:val="22"/>
          <w:szCs w:val="22"/>
        </w:rPr>
        <w:t xml:space="preserve"> </w:t>
      </w:r>
      <w:r w:rsidR="0033358C">
        <w:rPr>
          <w:rFonts w:ascii="Calibri" w:hAnsi="Calibri" w:cs="Times New Roman"/>
          <w:sz w:val="22"/>
          <w:szCs w:val="22"/>
        </w:rPr>
        <w:t>1</w:t>
      </w:r>
      <w:r w:rsidR="00E66AE6" w:rsidRPr="00554094">
        <w:rPr>
          <w:rFonts w:ascii="Calibri" w:hAnsi="Calibri" w:cs="Times New Roman"/>
          <w:sz w:val="22"/>
          <w:szCs w:val="22"/>
        </w:rPr>
        <w:t>0</w:t>
      </w:r>
      <w:r w:rsidRPr="00554094">
        <w:rPr>
          <w:rFonts w:ascii="Calibri" w:hAnsi="Calibri" w:cs="Times New Roman"/>
          <w:sz w:val="22"/>
          <w:szCs w:val="22"/>
        </w:rPr>
        <w:t>00</w:t>
      </w:r>
      <w:r w:rsidR="00F9778A" w:rsidRPr="00554094">
        <w:rPr>
          <w:rFonts w:ascii="Calibri" w:hAnsi="Calibri" w:cs="Times New Roman"/>
          <w:sz w:val="22"/>
          <w:szCs w:val="22"/>
        </w:rPr>
        <w:t>,-</w:t>
      </w:r>
      <w:r w:rsidRPr="00554094">
        <w:rPr>
          <w:rFonts w:ascii="Calibri" w:hAnsi="Calibri" w:cs="Times New Roman"/>
          <w:sz w:val="22"/>
          <w:szCs w:val="22"/>
        </w:rPr>
        <w:t xml:space="preserve"> Kč,</w:t>
      </w:r>
    </w:p>
    <w:p w:rsidR="00C635E3" w:rsidRPr="00554094"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vad reklamovaných objednatelem v záruční době v</w:t>
      </w:r>
      <w:r w:rsidR="00FF46DF">
        <w:rPr>
          <w:rFonts w:ascii="Calibri" w:hAnsi="Calibri" w:cs="Times New Roman"/>
          <w:sz w:val="22"/>
          <w:szCs w:val="22"/>
        </w:rPr>
        <w:t> </w:t>
      </w:r>
      <w:r w:rsidRPr="00554094">
        <w:rPr>
          <w:rFonts w:ascii="Calibri" w:hAnsi="Calibri" w:cs="Times New Roman"/>
          <w:sz w:val="22"/>
          <w:szCs w:val="22"/>
        </w:rPr>
        <w:t>termín</w:t>
      </w:r>
      <w:r w:rsidR="00FF46DF">
        <w:rPr>
          <w:rFonts w:ascii="Calibri" w:hAnsi="Calibri" w:cs="Times New Roman"/>
          <w:sz w:val="22"/>
          <w:szCs w:val="22"/>
        </w:rPr>
        <w:t>u dle čl. VII odst. 7.6 této smlouvy</w:t>
      </w:r>
      <w:r w:rsidRPr="00554094">
        <w:rPr>
          <w:rFonts w:ascii="Calibri" w:hAnsi="Calibri" w:cs="Times New Roman"/>
          <w:sz w:val="22"/>
          <w:szCs w:val="22"/>
        </w:rPr>
        <w:t xml:space="preserve"> </w:t>
      </w:r>
      <w:r w:rsidR="0033358C">
        <w:rPr>
          <w:rFonts w:ascii="Calibri" w:hAnsi="Calibri" w:cs="Times New Roman"/>
          <w:sz w:val="22"/>
          <w:szCs w:val="22"/>
        </w:rPr>
        <w:t>1</w:t>
      </w:r>
      <w:r w:rsidR="00E66AE6" w:rsidRPr="00554094">
        <w:rPr>
          <w:rFonts w:ascii="Calibri" w:hAnsi="Calibri" w:cs="Times New Roman"/>
          <w:sz w:val="22"/>
          <w:szCs w:val="22"/>
        </w:rPr>
        <w:t>0</w:t>
      </w:r>
      <w:r w:rsidRPr="00554094">
        <w:rPr>
          <w:rFonts w:ascii="Calibri" w:hAnsi="Calibri" w:cs="Times New Roman"/>
          <w:sz w:val="22"/>
          <w:szCs w:val="22"/>
        </w:rPr>
        <w:t>00</w:t>
      </w:r>
      <w:r w:rsidR="00F9778A" w:rsidRPr="00554094">
        <w:rPr>
          <w:rFonts w:ascii="Calibri" w:hAnsi="Calibri" w:cs="Times New Roman"/>
          <w:sz w:val="22"/>
          <w:szCs w:val="22"/>
        </w:rPr>
        <w:t>,-</w:t>
      </w:r>
      <w:r w:rsidRPr="00554094">
        <w:rPr>
          <w:rFonts w:ascii="Calibri" w:hAnsi="Calibri" w:cs="Times New Roman"/>
          <w:sz w:val="22"/>
          <w:szCs w:val="22"/>
        </w:rPr>
        <w:t xml:space="preserve"> Kč</w:t>
      </w:r>
      <w:r w:rsidR="008617B6" w:rsidRPr="00554094">
        <w:rPr>
          <w:rFonts w:ascii="Calibri" w:hAnsi="Calibri" w:cs="Times New Roman"/>
          <w:sz w:val="22"/>
          <w:szCs w:val="22"/>
        </w:rPr>
        <w:t>,</w:t>
      </w:r>
    </w:p>
    <w:p w:rsidR="00C635E3" w:rsidRPr="00554094"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vyklizením staveniště </w:t>
      </w:r>
      <w:r w:rsidR="00C15CBF">
        <w:rPr>
          <w:rFonts w:ascii="Calibri" w:hAnsi="Calibri" w:cs="Times New Roman"/>
          <w:sz w:val="22"/>
          <w:szCs w:val="22"/>
        </w:rPr>
        <w:t xml:space="preserve">v termínu dle čl. V odst. 5.20 této smlouvy </w:t>
      </w:r>
      <w:r w:rsidR="0033358C">
        <w:rPr>
          <w:rFonts w:ascii="Calibri" w:hAnsi="Calibri" w:cs="Times New Roman"/>
          <w:sz w:val="22"/>
          <w:szCs w:val="22"/>
        </w:rPr>
        <w:t>1</w:t>
      </w:r>
      <w:r w:rsidR="00E66AE6" w:rsidRPr="00554094">
        <w:rPr>
          <w:rFonts w:ascii="Calibri" w:hAnsi="Calibri" w:cs="Times New Roman"/>
          <w:sz w:val="22"/>
          <w:szCs w:val="22"/>
        </w:rPr>
        <w:t>0</w:t>
      </w:r>
      <w:r w:rsidRPr="00554094">
        <w:rPr>
          <w:rFonts w:ascii="Calibri" w:hAnsi="Calibri" w:cs="Times New Roman"/>
          <w:sz w:val="22"/>
          <w:szCs w:val="22"/>
        </w:rPr>
        <w:t>00</w:t>
      </w:r>
      <w:r w:rsidR="00F9778A" w:rsidRPr="00554094">
        <w:rPr>
          <w:rFonts w:ascii="Calibri" w:hAnsi="Calibri" w:cs="Times New Roman"/>
          <w:sz w:val="22"/>
          <w:szCs w:val="22"/>
        </w:rPr>
        <w:t>,-</w:t>
      </w:r>
      <w:r w:rsidRPr="00554094">
        <w:rPr>
          <w:rFonts w:ascii="Calibri" w:hAnsi="Calibri" w:cs="Times New Roman"/>
          <w:sz w:val="22"/>
          <w:szCs w:val="22"/>
        </w:rPr>
        <w:t xml:space="preserve"> Kč,</w:t>
      </w:r>
    </w:p>
    <w:p w:rsidR="00CC55B1" w:rsidRPr="00554094"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zjištěný případ a započatý den prodlení s odstraněním </w:t>
      </w:r>
      <w:r w:rsidR="00441C0D" w:rsidRPr="00554094">
        <w:rPr>
          <w:rFonts w:ascii="Calibri" w:hAnsi="Calibri" w:cs="Times New Roman"/>
          <w:sz w:val="22"/>
          <w:szCs w:val="22"/>
        </w:rPr>
        <w:t>nedostatku dle čl. V odst.</w:t>
      </w:r>
      <w:r w:rsidRPr="00554094">
        <w:rPr>
          <w:rFonts w:ascii="Calibri" w:hAnsi="Calibri" w:cs="Times New Roman"/>
          <w:sz w:val="22"/>
          <w:szCs w:val="22"/>
        </w:rPr>
        <w:t xml:space="preserve"> 5.15 této smlouvy zapsaný do stavebního deníku zástupcem objednatele </w:t>
      </w:r>
      <w:r w:rsidR="0033358C">
        <w:rPr>
          <w:rFonts w:ascii="Calibri" w:hAnsi="Calibri" w:cs="Times New Roman"/>
          <w:sz w:val="22"/>
          <w:szCs w:val="22"/>
        </w:rPr>
        <w:t>1</w:t>
      </w:r>
      <w:r w:rsidR="00E66AE6" w:rsidRPr="00554094">
        <w:rPr>
          <w:rFonts w:ascii="Calibri" w:hAnsi="Calibri" w:cs="Times New Roman"/>
          <w:sz w:val="22"/>
          <w:szCs w:val="22"/>
        </w:rPr>
        <w:t>0</w:t>
      </w:r>
      <w:r w:rsidRPr="00554094">
        <w:rPr>
          <w:rFonts w:ascii="Calibri" w:hAnsi="Calibri" w:cs="Times New Roman"/>
          <w:sz w:val="22"/>
          <w:szCs w:val="22"/>
        </w:rPr>
        <w:t>00,- Kč</w:t>
      </w:r>
      <w:r w:rsidR="00CC55B1" w:rsidRPr="00554094">
        <w:rPr>
          <w:rFonts w:ascii="Calibri" w:hAnsi="Calibri" w:cs="Times New Roman"/>
          <w:sz w:val="22"/>
          <w:szCs w:val="22"/>
        </w:rPr>
        <w:t>,</w:t>
      </w:r>
    </w:p>
    <w:p w:rsidR="00D378F8" w:rsidRPr="00554094"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554094">
        <w:rPr>
          <w:rFonts w:ascii="Calibri" w:hAnsi="Calibri" w:cs="Times New Roman"/>
          <w:sz w:val="22"/>
          <w:szCs w:val="22"/>
        </w:rPr>
        <w:t xml:space="preserve">ve výši </w:t>
      </w:r>
      <w:r w:rsidR="0033358C">
        <w:rPr>
          <w:rFonts w:ascii="Calibri" w:hAnsi="Calibri" w:cs="Times New Roman"/>
          <w:sz w:val="22"/>
          <w:szCs w:val="22"/>
        </w:rPr>
        <w:t>1</w:t>
      </w:r>
      <w:r w:rsidR="00E66AE6" w:rsidRPr="00554094">
        <w:rPr>
          <w:rFonts w:ascii="Calibri" w:hAnsi="Calibri" w:cs="Times New Roman"/>
          <w:sz w:val="22"/>
          <w:szCs w:val="22"/>
        </w:rPr>
        <w:t>0</w:t>
      </w:r>
      <w:r w:rsidRPr="00554094">
        <w:rPr>
          <w:rFonts w:ascii="Calibri" w:hAnsi="Calibri" w:cs="Times New Roman"/>
          <w:sz w:val="22"/>
          <w:szCs w:val="22"/>
        </w:rPr>
        <w:t>00</w:t>
      </w:r>
      <w:r w:rsidR="00F9778A" w:rsidRPr="00554094">
        <w:rPr>
          <w:rFonts w:ascii="Calibri" w:hAnsi="Calibri" w:cs="Times New Roman"/>
          <w:sz w:val="22"/>
          <w:szCs w:val="22"/>
        </w:rPr>
        <w:t>,-</w:t>
      </w:r>
      <w:r w:rsidRPr="00554094">
        <w:rPr>
          <w:rFonts w:ascii="Calibri" w:hAnsi="Calibri" w:cs="Times New Roman"/>
          <w:sz w:val="22"/>
          <w:szCs w:val="22"/>
        </w:rPr>
        <w:t xml:space="preserve"> Kč</w:t>
      </w:r>
      <w:r w:rsidR="002705F0" w:rsidRPr="00554094">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ly, že vylučují aplikaci ust.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554094"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w:t>
      </w:r>
      <w:r w:rsidRPr="00554094">
        <w:rPr>
          <w:rFonts w:ascii="Calibri" w:hAnsi="Calibri" w:cs="Times New Roman"/>
          <w:sz w:val="22"/>
          <w:szCs w:val="22"/>
        </w:rPr>
        <w:lastRenderedPageBreak/>
        <w:t>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1A34D7" w:rsidRPr="00554094"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3358C">
        <w:rPr>
          <w:rFonts w:ascii="Calibri" w:hAnsi="Calibri" w:cs="Times New Roman"/>
          <w:sz w:val="22"/>
          <w:szCs w:val="22"/>
        </w:rPr>
        <w:t xml:space="preserve">výši </w:t>
      </w:r>
      <w:r w:rsidR="0033358C" w:rsidRPr="0033358C">
        <w:rPr>
          <w:rFonts w:ascii="Calibri" w:hAnsi="Calibri" w:cs="Times New Roman"/>
          <w:sz w:val="22"/>
          <w:szCs w:val="22"/>
        </w:rPr>
        <w:t>1</w:t>
      </w:r>
      <w:r w:rsidR="004E720C" w:rsidRPr="0033358C">
        <w:rPr>
          <w:rFonts w:ascii="Calibri" w:hAnsi="Calibri" w:cs="Times New Roman"/>
          <w:sz w:val="22"/>
          <w:szCs w:val="22"/>
        </w:rPr>
        <w:t>.0</w:t>
      </w:r>
      <w:r w:rsidRPr="0033358C">
        <w:rPr>
          <w:rFonts w:ascii="Calibri" w:hAnsi="Calibri" w:cs="Times New Roman"/>
          <w:sz w:val="22"/>
          <w:szCs w:val="22"/>
        </w:rPr>
        <w:t>00.000,00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lastRenderedPageBreak/>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554094" w:rsidRDefault="0091597F"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33358C"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33358C">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33358C">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33358C"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33358C">
        <w:rPr>
          <w:rFonts w:ascii="Calibri" w:hAnsi="Calibri"/>
          <w:szCs w:val="22"/>
        </w:rPr>
        <w:t>11.1.1</w:t>
      </w:r>
      <w:r w:rsidRPr="0033358C">
        <w:rPr>
          <w:rFonts w:ascii="Calibri" w:hAnsi="Calibri"/>
          <w:szCs w:val="22"/>
        </w:rPr>
        <w:tab/>
        <w:t xml:space="preserve">V případě, že ke dni uzavření této smlouvy bude zajištěno financování plnění dle této smlouvy, </w:t>
      </w:r>
      <w:r w:rsidRPr="0033358C">
        <w:rPr>
          <w:rFonts w:ascii="Calibri" w:hAnsi="Calibri" w:cs="Calibri"/>
          <w:szCs w:val="22"/>
        </w:rPr>
        <w:t xml:space="preserve">nabývá tato </w:t>
      </w:r>
      <w:r w:rsidRPr="0033358C">
        <w:rPr>
          <w:rFonts w:ascii="Calibri" w:hAnsi="Calibri"/>
          <w:szCs w:val="22"/>
        </w:rPr>
        <w:t xml:space="preserve">smlouva účinnosti dnem uveřejnění v registru smluv. Smluvní strany se dohodly, že tuto smlouvu zašle k uveřejnění v registru smluv objednatel. </w:t>
      </w: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33358C">
        <w:rPr>
          <w:rFonts w:ascii="Calibri" w:hAnsi="Calibri"/>
          <w:szCs w:val="22"/>
        </w:rPr>
        <w:t>11.1.2</w:t>
      </w:r>
      <w:r w:rsidRPr="0033358C">
        <w:rPr>
          <w:rFonts w:ascii="Calibri" w:hAnsi="Calibri"/>
          <w:szCs w:val="22"/>
        </w:rPr>
        <w:tab/>
        <w:t xml:space="preserve">V případě, že ke dni uzavření této smlouvy nebude zajištěno financování plnění dle této smlouvy, </w:t>
      </w:r>
      <w:r w:rsidRPr="0033358C">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33358C">
        <w:rPr>
          <w:rFonts w:ascii="Calibri" w:hAnsi="Calibri"/>
          <w:szCs w:val="22"/>
        </w:rPr>
        <w:t xml:space="preserve"> uveřejnění této smlouvy v registru smluv, podle toho, která ze skutečností nastane později.</w:t>
      </w:r>
      <w:r w:rsidRPr="0033358C">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Pr="00554094"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lastRenderedPageBreak/>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O uzavření této smlouvy rozhodla rada městského obvodu usnesením č. …../……/…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09482A" w:rsidRDefault="0009482A" w:rsidP="006C2CE6">
      <w:pPr>
        <w:rPr>
          <w:rFonts w:ascii="Calibri" w:hAnsi="Calibri"/>
          <w:szCs w:val="22"/>
        </w:rPr>
      </w:pPr>
    </w:p>
    <w:p w:rsidR="00CA53CF" w:rsidRDefault="00CA53CF"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966CC2" w:rsidRDefault="00966CC2" w:rsidP="006C2CE6">
      <w:pPr>
        <w:rPr>
          <w:rFonts w:ascii="Calibri" w:hAnsi="Calibri"/>
          <w:szCs w:val="22"/>
        </w:rPr>
      </w:pPr>
    </w:p>
    <w:p w:rsidR="00CD6572" w:rsidRDefault="00CD6572" w:rsidP="006C2CE6">
      <w:pPr>
        <w:rPr>
          <w:rFonts w:ascii="Calibri" w:hAnsi="Calibri"/>
          <w:szCs w:val="22"/>
        </w:rPr>
      </w:pPr>
    </w:p>
    <w:p w:rsidR="00CD6572" w:rsidRDefault="00CD6572" w:rsidP="006C2CE6">
      <w:pPr>
        <w:rPr>
          <w:rFonts w:ascii="Calibri" w:hAnsi="Calibri"/>
          <w:szCs w:val="22"/>
        </w:rPr>
      </w:pPr>
    </w:p>
    <w:p w:rsidR="00CD6572" w:rsidRDefault="00CD6572" w:rsidP="006C2CE6">
      <w:pPr>
        <w:rPr>
          <w:rFonts w:ascii="Calibri" w:hAnsi="Calibri"/>
          <w:szCs w:val="22"/>
        </w:rPr>
      </w:pPr>
    </w:p>
    <w:p w:rsidR="00CA53CF" w:rsidRDefault="00CA53CF"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w:t>
      </w:r>
      <w:r w:rsidR="00A77CC1">
        <w:rPr>
          <w:rFonts w:ascii="Calibri" w:hAnsi="Calibri"/>
          <w:b/>
          <w:szCs w:val="22"/>
          <w:u w:val="single"/>
        </w:rPr>
        <w:t>8</w:t>
      </w:r>
      <w:r w:rsidRPr="00511059">
        <w:rPr>
          <w:rFonts w:ascii="Calibri" w:hAnsi="Calibri"/>
          <w:b/>
          <w:szCs w:val="22"/>
          <w:u w:val="single"/>
        </w:rPr>
        <w:t>/OIMH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17" w:rsidRDefault="002C1917">
      <w:r>
        <w:separator/>
      </w:r>
    </w:p>
    <w:p w:rsidR="002C1917" w:rsidRDefault="002C1917"/>
    <w:p w:rsidR="002C1917" w:rsidRDefault="002C1917" w:rsidP="003A4FAD"/>
    <w:p w:rsidR="002C1917" w:rsidRDefault="002C1917"/>
    <w:p w:rsidR="002C1917" w:rsidRDefault="002C1917"/>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p w:rsidR="002C1917" w:rsidRDefault="002C1917"/>
    <w:p w:rsidR="002C1917" w:rsidRDefault="002C1917"/>
    <w:p w:rsidR="002C1917" w:rsidRDefault="002C1917" w:rsidP="00F75207"/>
    <w:p w:rsidR="002C1917" w:rsidRDefault="002C1917" w:rsidP="00F75207"/>
    <w:p w:rsidR="002C1917" w:rsidRDefault="002C1917"/>
    <w:p w:rsidR="002C1917" w:rsidRDefault="002C1917"/>
    <w:p w:rsidR="002C1917" w:rsidRDefault="002C1917"/>
    <w:p w:rsidR="002C1917" w:rsidRDefault="002C1917" w:rsidP="008A2932"/>
    <w:p w:rsidR="002C1917" w:rsidRDefault="002C1917"/>
    <w:p w:rsidR="002C1917" w:rsidRDefault="002C1917" w:rsidP="00341130"/>
    <w:p w:rsidR="002C1917" w:rsidRDefault="002C1917"/>
    <w:p w:rsidR="002C1917" w:rsidRDefault="002C1917" w:rsidP="004D65EC"/>
    <w:p w:rsidR="002C1917" w:rsidRDefault="002C1917"/>
    <w:p w:rsidR="002C1917" w:rsidRDefault="002C1917" w:rsidP="00F0468D"/>
    <w:p w:rsidR="002C1917" w:rsidRDefault="002C1917" w:rsidP="00F0468D"/>
    <w:p w:rsidR="002C1917" w:rsidRDefault="002C1917" w:rsidP="00F0468D"/>
    <w:p w:rsidR="002C1917" w:rsidRDefault="002C1917" w:rsidP="00F24506"/>
    <w:p w:rsidR="002C1917" w:rsidRDefault="002C1917" w:rsidP="00F24506"/>
    <w:p w:rsidR="002C1917" w:rsidRDefault="002C1917" w:rsidP="00F24506"/>
    <w:p w:rsidR="002C1917" w:rsidRDefault="002C1917" w:rsidP="00F24506"/>
    <w:p w:rsidR="002C1917" w:rsidRDefault="002C1917" w:rsidP="00F24506"/>
    <w:p w:rsidR="002C1917" w:rsidRDefault="002C1917"/>
    <w:p w:rsidR="002C1917" w:rsidRDefault="002C1917" w:rsidP="002632B7"/>
    <w:p w:rsidR="002C1917" w:rsidRDefault="002C1917" w:rsidP="00BC5006"/>
    <w:p w:rsidR="002C1917" w:rsidRDefault="002C1917"/>
    <w:p w:rsidR="002C1917" w:rsidRDefault="002C1917"/>
    <w:p w:rsidR="002C1917" w:rsidRDefault="002C1917"/>
    <w:p w:rsidR="002C1917" w:rsidRDefault="002C1917" w:rsidP="006F2FCD"/>
    <w:p w:rsidR="002C1917" w:rsidRDefault="002C1917"/>
    <w:p w:rsidR="002C1917" w:rsidRDefault="002C1917"/>
    <w:p w:rsidR="002C1917" w:rsidRDefault="002C1917" w:rsidP="00642E62"/>
    <w:p w:rsidR="002C1917" w:rsidRDefault="002C1917"/>
    <w:p w:rsidR="002C1917" w:rsidRDefault="002C1917" w:rsidP="00E23ADF"/>
    <w:p w:rsidR="002C1917" w:rsidRDefault="002C1917" w:rsidP="00E23ADF"/>
    <w:p w:rsidR="002C1917" w:rsidRDefault="002C1917" w:rsidP="00E23ADF"/>
    <w:p w:rsidR="002C1917" w:rsidRDefault="002C1917"/>
    <w:p w:rsidR="002C1917" w:rsidRDefault="002C1917" w:rsidP="005017E2"/>
    <w:p w:rsidR="002C1917" w:rsidRDefault="002C1917" w:rsidP="005017E2"/>
    <w:p w:rsidR="002C1917" w:rsidRDefault="002C1917" w:rsidP="005017E2"/>
    <w:p w:rsidR="002C1917" w:rsidRDefault="002C1917"/>
    <w:p w:rsidR="002C1917" w:rsidRDefault="002C1917" w:rsidP="00827DBB"/>
    <w:p w:rsidR="002C1917" w:rsidRDefault="002C1917" w:rsidP="00962D51"/>
    <w:p w:rsidR="002C1917" w:rsidRDefault="002C1917" w:rsidP="00962D51"/>
    <w:p w:rsidR="002C1917" w:rsidRDefault="002C1917"/>
    <w:p w:rsidR="002C1917" w:rsidRDefault="002C1917" w:rsidP="0041392C"/>
    <w:p w:rsidR="002C1917" w:rsidRDefault="002C1917" w:rsidP="006A387E"/>
    <w:p w:rsidR="002C1917" w:rsidRDefault="002C1917"/>
    <w:p w:rsidR="002C1917" w:rsidRDefault="002C1917" w:rsidP="00B11F70"/>
  </w:endnote>
  <w:endnote w:type="continuationSeparator" w:id="0">
    <w:p w:rsidR="002C1917" w:rsidRDefault="002C1917">
      <w:r>
        <w:continuationSeparator/>
      </w:r>
    </w:p>
    <w:p w:rsidR="002C1917" w:rsidRDefault="002C1917"/>
    <w:p w:rsidR="002C1917" w:rsidRDefault="002C1917" w:rsidP="003A4FAD"/>
    <w:p w:rsidR="002C1917" w:rsidRDefault="002C1917"/>
    <w:p w:rsidR="002C1917" w:rsidRDefault="002C1917"/>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p w:rsidR="002C1917" w:rsidRDefault="002C1917"/>
    <w:p w:rsidR="002C1917" w:rsidRDefault="002C1917"/>
    <w:p w:rsidR="002C1917" w:rsidRDefault="002C1917" w:rsidP="00F75207"/>
    <w:p w:rsidR="002C1917" w:rsidRDefault="002C1917" w:rsidP="00F75207"/>
    <w:p w:rsidR="002C1917" w:rsidRDefault="002C1917"/>
    <w:p w:rsidR="002C1917" w:rsidRDefault="002C1917"/>
    <w:p w:rsidR="002C1917" w:rsidRDefault="002C1917"/>
    <w:p w:rsidR="002C1917" w:rsidRDefault="002C1917" w:rsidP="008A2932"/>
    <w:p w:rsidR="002C1917" w:rsidRDefault="002C1917"/>
    <w:p w:rsidR="002C1917" w:rsidRDefault="002C1917" w:rsidP="00341130"/>
    <w:p w:rsidR="002C1917" w:rsidRDefault="002C1917"/>
    <w:p w:rsidR="002C1917" w:rsidRDefault="002C1917" w:rsidP="004D65EC"/>
    <w:p w:rsidR="002C1917" w:rsidRDefault="002C1917"/>
    <w:p w:rsidR="002C1917" w:rsidRDefault="002C1917" w:rsidP="00F0468D"/>
    <w:p w:rsidR="002C1917" w:rsidRDefault="002C1917" w:rsidP="00F0468D"/>
    <w:p w:rsidR="002C1917" w:rsidRDefault="002C1917" w:rsidP="00F0468D"/>
    <w:p w:rsidR="002C1917" w:rsidRDefault="002C1917" w:rsidP="00F24506"/>
    <w:p w:rsidR="002C1917" w:rsidRDefault="002C1917" w:rsidP="00F24506"/>
    <w:p w:rsidR="002C1917" w:rsidRDefault="002C1917" w:rsidP="00F24506"/>
    <w:p w:rsidR="002C1917" w:rsidRDefault="002C1917" w:rsidP="00F24506"/>
    <w:p w:rsidR="002C1917" w:rsidRDefault="002C1917" w:rsidP="00F24506"/>
    <w:p w:rsidR="002C1917" w:rsidRDefault="002C1917"/>
    <w:p w:rsidR="002C1917" w:rsidRDefault="002C1917" w:rsidP="002632B7"/>
    <w:p w:rsidR="002C1917" w:rsidRDefault="002C1917" w:rsidP="00BC5006"/>
    <w:p w:rsidR="002C1917" w:rsidRDefault="002C1917"/>
    <w:p w:rsidR="002C1917" w:rsidRDefault="002C1917"/>
    <w:p w:rsidR="002C1917" w:rsidRDefault="002C1917"/>
    <w:p w:rsidR="002C1917" w:rsidRDefault="002C1917" w:rsidP="006F2FCD"/>
    <w:p w:rsidR="002C1917" w:rsidRDefault="002C1917"/>
    <w:p w:rsidR="002C1917" w:rsidRDefault="002C1917"/>
    <w:p w:rsidR="002C1917" w:rsidRDefault="002C1917" w:rsidP="00642E62"/>
    <w:p w:rsidR="002C1917" w:rsidRDefault="002C1917"/>
    <w:p w:rsidR="002C1917" w:rsidRDefault="002C1917" w:rsidP="00E23ADF"/>
    <w:p w:rsidR="002C1917" w:rsidRDefault="002C1917" w:rsidP="00E23ADF"/>
    <w:p w:rsidR="002C1917" w:rsidRDefault="002C1917" w:rsidP="00E23ADF"/>
    <w:p w:rsidR="002C1917" w:rsidRDefault="002C1917"/>
    <w:p w:rsidR="002C1917" w:rsidRDefault="002C1917" w:rsidP="005017E2"/>
    <w:p w:rsidR="002C1917" w:rsidRDefault="002C1917" w:rsidP="005017E2"/>
    <w:p w:rsidR="002C1917" w:rsidRDefault="002C1917" w:rsidP="005017E2"/>
    <w:p w:rsidR="002C1917" w:rsidRDefault="002C1917"/>
    <w:p w:rsidR="002C1917" w:rsidRDefault="002C1917" w:rsidP="00827DBB"/>
    <w:p w:rsidR="002C1917" w:rsidRDefault="002C1917" w:rsidP="00962D51"/>
    <w:p w:rsidR="002C1917" w:rsidRDefault="002C1917" w:rsidP="00962D51"/>
    <w:p w:rsidR="002C1917" w:rsidRDefault="002C1917"/>
    <w:p w:rsidR="002C1917" w:rsidRDefault="002C1917" w:rsidP="0041392C"/>
    <w:p w:rsidR="002C1917" w:rsidRDefault="002C1917" w:rsidP="006A387E"/>
    <w:p w:rsidR="002C1917" w:rsidRDefault="002C1917"/>
    <w:p w:rsidR="002C1917" w:rsidRDefault="002C1917"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B0" w:rsidRDefault="005017E2" w:rsidP="009032B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7216" behindDoc="1" locked="0" layoutInCell="1" allowOverlap="1" wp14:anchorId="6285D115" wp14:editId="42B2F3E3">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11316">
      <w:rPr>
        <w:rStyle w:val="slostrnky"/>
        <w:rFonts w:cs="Arial"/>
        <w:b w:val="0"/>
        <w:noProof/>
        <w:kern w:val="24"/>
      </w:rPr>
      <w:t>17</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11316">
      <w:rPr>
        <w:rStyle w:val="slostrnky"/>
        <w:rFonts w:cs="Arial"/>
        <w:b w:val="0"/>
        <w:noProof/>
        <w:kern w:val="24"/>
      </w:rPr>
      <w:t>17</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9032B0" w:rsidRPr="009032B0">
      <w:rPr>
        <w:rFonts w:ascii="Calibri" w:hAnsi="Calibri"/>
        <w:b/>
        <w:kern w:val="24"/>
        <w:sz w:val="18"/>
        <w:szCs w:val="18"/>
      </w:rPr>
      <w:t xml:space="preserve">Výměna plynových kotlů a souvisejících zařízení kotelny v budově MŠO, </w:t>
    </w:r>
  </w:p>
  <w:p w:rsidR="00D66954" w:rsidRPr="00126F2E" w:rsidRDefault="009032B0" w:rsidP="009032B0">
    <w:pPr>
      <w:pStyle w:val="Zpat"/>
      <w:tabs>
        <w:tab w:val="clear" w:pos="4536"/>
        <w:tab w:val="clear" w:pos="9072"/>
        <w:tab w:val="center" w:pos="14220"/>
      </w:tabs>
      <w:spacing w:line="240" w:lineRule="exact"/>
      <w:ind w:hanging="426"/>
      <w:rPr>
        <w:rFonts w:ascii="Calibri" w:hAnsi="Calibri"/>
        <w:b/>
        <w:kern w:val="24"/>
        <w:sz w:val="18"/>
        <w:szCs w:val="18"/>
      </w:rPr>
    </w:pPr>
    <w:r>
      <w:rPr>
        <w:rFonts w:ascii="Calibri" w:hAnsi="Calibri"/>
        <w:b/>
        <w:kern w:val="24"/>
        <w:sz w:val="18"/>
        <w:szCs w:val="18"/>
      </w:rPr>
      <w:tab/>
      <w:t xml:space="preserve">                            </w:t>
    </w:r>
    <w:r w:rsidRPr="009032B0">
      <w:rPr>
        <w:rFonts w:ascii="Calibri" w:hAnsi="Calibri"/>
        <w:b/>
        <w:kern w:val="24"/>
        <w:sz w:val="18"/>
        <w:szCs w:val="18"/>
      </w:rPr>
      <w:t>Poděbradova 19, PO</w:t>
    </w:r>
    <w:r w:rsidR="005017E2" w:rsidRPr="00F34692">
      <w:rPr>
        <w:rFonts w:ascii="Calibri" w:hAnsi="Calibri" w:cs="Calibri"/>
        <w:sz w:val="18"/>
        <w:szCs w:val="18"/>
      </w:rPr>
      <w:t>“</w:t>
    </w:r>
  </w:p>
  <w:p w:rsidR="000E1884" w:rsidRPr="00B11F70" w:rsidRDefault="00247398" w:rsidP="00B11F70">
    <w:pPr>
      <w:pStyle w:val="Zpat"/>
      <w:tabs>
        <w:tab w:val="clear" w:pos="4536"/>
        <w:tab w:val="clear" w:pos="9072"/>
        <w:tab w:val="left" w:pos="1418"/>
        <w:tab w:val="center" w:pos="14220"/>
      </w:tabs>
      <w:spacing w:line="240" w:lineRule="exact"/>
      <w:rPr>
        <w:rFonts w:ascii="Calibri" w:hAnsi="Calibri" w:cs="Calibri"/>
        <w:sz w:val="18"/>
        <w:szCs w:val="18"/>
      </w:rPr>
    </w:pPr>
    <w:r w:rsidRPr="0037798B">
      <w:rPr>
        <w:rStyle w:val="slostrnky"/>
        <w:rFonts w:ascii="Calibri" w:hAnsi="Calibri" w:cs="Arial"/>
        <w:b w:val="0"/>
        <w:kern w:val="24"/>
        <w:sz w:val="18"/>
        <w:szCs w:val="18"/>
      </w:rPr>
      <w:t xml:space="preserve">Ev.č. veřejné zakázky </w:t>
    </w:r>
    <w:r w:rsidR="000F0523">
      <w:rPr>
        <w:rStyle w:val="slostrnky"/>
        <w:rFonts w:ascii="Calibri" w:hAnsi="Calibri" w:cs="Arial"/>
        <w:b w:val="0"/>
        <w:kern w:val="24"/>
        <w:sz w:val="18"/>
        <w:szCs w:val="18"/>
      </w:rPr>
      <w:t>18</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w:t>
    </w:r>
    <w:r>
      <w:rPr>
        <w:rStyle w:val="slostrnky"/>
        <w:rFonts w:ascii="Calibri" w:hAnsi="Calibri" w:cs="Arial"/>
        <w:b w:val="0"/>
        <w:kern w:val="24"/>
        <w:sz w:val="18"/>
        <w:szCs w:val="18"/>
      </w:rPr>
      <w:t>Wi</w:t>
    </w:r>
    <w:r w:rsidR="0051290D" w:rsidRPr="0037798B">
      <w:rPr>
        <w:rStyle w:val="slostrnky"/>
        <w:rFonts w:ascii="Calibri" w:hAnsi="Calibri" w:cs="Arial"/>
        <w:b w:val="0"/>
        <w:kern w:val="24"/>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B0" w:rsidRDefault="005017E2" w:rsidP="00AC105A">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33C4DFD6" wp14:editId="22CBEF4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11316">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11316">
      <w:rPr>
        <w:rStyle w:val="slostrnky"/>
        <w:rFonts w:cs="Arial"/>
        <w:b w:val="0"/>
        <w:noProof/>
        <w:kern w:val="24"/>
      </w:rPr>
      <w:t>17</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9032B0" w:rsidRPr="009032B0">
      <w:rPr>
        <w:rFonts w:ascii="Calibri" w:hAnsi="Calibri"/>
        <w:b/>
        <w:kern w:val="24"/>
        <w:sz w:val="18"/>
        <w:szCs w:val="18"/>
      </w:rPr>
      <w:t xml:space="preserve">Výměna plynových kotlů a souvisejících zařízení kotelny v budově MŠO, </w:t>
    </w:r>
  </w:p>
  <w:p w:rsidR="00D66954" w:rsidRDefault="009032B0" w:rsidP="009032B0">
    <w:pPr>
      <w:pStyle w:val="Zpat"/>
      <w:tabs>
        <w:tab w:val="clear" w:pos="4536"/>
        <w:tab w:val="clear" w:pos="9072"/>
      </w:tabs>
      <w:spacing w:line="240" w:lineRule="exact"/>
      <w:rPr>
        <w:rStyle w:val="slostrnky"/>
        <w:rFonts w:ascii="Calibri" w:hAnsi="Calibri" w:cs="Arial"/>
        <w:kern w:val="24"/>
        <w:sz w:val="18"/>
        <w:szCs w:val="18"/>
      </w:rPr>
    </w:pPr>
    <w:r>
      <w:rPr>
        <w:rFonts w:ascii="Calibri" w:hAnsi="Calibri"/>
        <w:b/>
        <w:kern w:val="24"/>
        <w:sz w:val="18"/>
        <w:szCs w:val="18"/>
      </w:rPr>
      <w:tab/>
      <w:t xml:space="preserve">         </w:t>
    </w:r>
    <w:r w:rsidRPr="009032B0">
      <w:rPr>
        <w:rFonts w:ascii="Calibri" w:hAnsi="Calibri"/>
        <w:b/>
        <w:kern w:val="24"/>
        <w:sz w:val="18"/>
        <w:szCs w:val="18"/>
      </w:rPr>
      <w:t>Poděbradova 19, PO</w:t>
    </w:r>
    <w:r w:rsidR="005017E2"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r w:rsidR="00247398" w:rsidRPr="0037798B">
      <w:rPr>
        <w:rStyle w:val="slostrnky"/>
        <w:rFonts w:ascii="Calibri" w:hAnsi="Calibri" w:cs="Arial"/>
        <w:b w:val="0"/>
        <w:kern w:val="24"/>
        <w:sz w:val="18"/>
        <w:szCs w:val="18"/>
      </w:rPr>
      <w:t xml:space="preserve">Ev.č. veřejné zakázky </w:t>
    </w:r>
    <w:r w:rsidR="000F0523">
      <w:rPr>
        <w:rStyle w:val="slostrnky"/>
        <w:rFonts w:ascii="Calibri" w:hAnsi="Calibri" w:cs="Arial"/>
        <w:b w:val="0"/>
        <w:kern w:val="24"/>
        <w:sz w:val="18"/>
        <w:szCs w:val="18"/>
      </w:rPr>
      <w:t>18</w:t>
    </w:r>
    <w:r w:rsidR="00247398" w:rsidRPr="0037798B">
      <w:rPr>
        <w:rStyle w:val="slostrnky"/>
        <w:rFonts w:ascii="Calibri" w:hAnsi="Calibri" w:cs="Arial"/>
        <w:b w:val="0"/>
        <w:kern w:val="24"/>
        <w:sz w:val="18"/>
        <w:szCs w:val="18"/>
      </w:rPr>
      <w:t>/2018/C2/SP/OIMH</w:t>
    </w:r>
    <w:r w:rsidR="00247398" w:rsidRPr="00C4170F">
      <w:rPr>
        <w:rStyle w:val="slostrnky"/>
        <w:rFonts w:ascii="Calibri" w:hAnsi="Calibri" w:cs="Arial"/>
        <w:b w:val="0"/>
        <w:kern w:val="24"/>
        <w:sz w:val="18"/>
        <w:szCs w:val="18"/>
      </w:rPr>
      <w:t>/</w:t>
    </w:r>
    <w:r w:rsidR="00247398">
      <w:rPr>
        <w:rStyle w:val="slostrnky"/>
        <w:rFonts w:ascii="Calibri" w:hAnsi="Calibri" w:cs="Arial"/>
        <w:b w:val="0"/>
        <w:kern w:val="24"/>
        <w:sz w:val="18"/>
        <w:szCs w:val="18"/>
      </w:rPr>
      <w:t>Wi</w:t>
    </w:r>
    <w:r w:rsidRPr="0037798B">
      <w:rPr>
        <w:rStyle w:val="slostrnky"/>
        <w:rFonts w:ascii="Calibri" w:hAnsi="Calibri" w:cs="Arial"/>
        <w:b w:val="0"/>
        <w:kern w:val="24"/>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17" w:rsidRDefault="002C1917">
      <w:r>
        <w:separator/>
      </w:r>
    </w:p>
    <w:p w:rsidR="002C1917" w:rsidRDefault="002C1917"/>
    <w:p w:rsidR="002C1917" w:rsidRDefault="002C1917" w:rsidP="003A4FAD"/>
    <w:p w:rsidR="002C1917" w:rsidRDefault="002C1917"/>
    <w:p w:rsidR="002C1917" w:rsidRDefault="002C1917"/>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p w:rsidR="002C1917" w:rsidRDefault="002C1917"/>
    <w:p w:rsidR="002C1917" w:rsidRDefault="002C1917"/>
    <w:p w:rsidR="002C1917" w:rsidRDefault="002C1917" w:rsidP="00F75207"/>
    <w:p w:rsidR="002C1917" w:rsidRDefault="002C1917" w:rsidP="00F75207"/>
    <w:p w:rsidR="002C1917" w:rsidRDefault="002C1917"/>
    <w:p w:rsidR="002C1917" w:rsidRDefault="002C1917"/>
    <w:p w:rsidR="002C1917" w:rsidRDefault="002C1917"/>
    <w:p w:rsidR="002C1917" w:rsidRDefault="002C1917" w:rsidP="008A2932"/>
    <w:p w:rsidR="002C1917" w:rsidRDefault="002C1917"/>
    <w:p w:rsidR="002C1917" w:rsidRDefault="002C1917" w:rsidP="00341130"/>
    <w:p w:rsidR="002C1917" w:rsidRDefault="002C1917"/>
    <w:p w:rsidR="002C1917" w:rsidRDefault="002C1917" w:rsidP="004D65EC"/>
    <w:p w:rsidR="002C1917" w:rsidRDefault="002C1917"/>
    <w:p w:rsidR="002C1917" w:rsidRDefault="002C1917" w:rsidP="00F0468D"/>
    <w:p w:rsidR="002C1917" w:rsidRDefault="002C1917" w:rsidP="00F0468D"/>
    <w:p w:rsidR="002C1917" w:rsidRDefault="002C1917" w:rsidP="00F0468D"/>
    <w:p w:rsidR="002C1917" w:rsidRDefault="002C1917" w:rsidP="00F24506"/>
    <w:p w:rsidR="002C1917" w:rsidRDefault="002C1917" w:rsidP="00F24506"/>
    <w:p w:rsidR="002C1917" w:rsidRDefault="002C1917" w:rsidP="00F24506"/>
    <w:p w:rsidR="002C1917" w:rsidRDefault="002C1917" w:rsidP="00F24506"/>
    <w:p w:rsidR="002C1917" w:rsidRDefault="002C1917" w:rsidP="00F24506"/>
    <w:p w:rsidR="002C1917" w:rsidRDefault="002C1917"/>
    <w:p w:rsidR="002C1917" w:rsidRDefault="002C1917" w:rsidP="002632B7"/>
    <w:p w:rsidR="002C1917" w:rsidRDefault="002C1917" w:rsidP="00BC5006"/>
    <w:p w:rsidR="002C1917" w:rsidRDefault="002C1917"/>
    <w:p w:rsidR="002C1917" w:rsidRDefault="002C1917"/>
    <w:p w:rsidR="002C1917" w:rsidRDefault="002C1917"/>
    <w:p w:rsidR="002C1917" w:rsidRDefault="002C1917" w:rsidP="006F2FCD"/>
    <w:p w:rsidR="002C1917" w:rsidRDefault="002C1917"/>
    <w:p w:rsidR="002C1917" w:rsidRDefault="002C1917"/>
    <w:p w:rsidR="002C1917" w:rsidRDefault="002C1917" w:rsidP="00642E62"/>
    <w:p w:rsidR="002C1917" w:rsidRDefault="002C1917"/>
    <w:p w:rsidR="002C1917" w:rsidRDefault="002C1917" w:rsidP="00E23ADF"/>
    <w:p w:rsidR="002C1917" w:rsidRDefault="002C1917" w:rsidP="00E23ADF"/>
    <w:p w:rsidR="002C1917" w:rsidRDefault="002C1917" w:rsidP="00E23ADF"/>
    <w:p w:rsidR="002C1917" w:rsidRDefault="002C1917"/>
    <w:p w:rsidR="002C1917" w:rsidRDefault="002C1917" w:rsidP="005017E2"/>
    <w:p w:rsidR="002C1917" w:rsidRDefault="002C1917" w:rsidP="005017E2"/>
    <w:p w:rsidR="002C1917" w:rsidRDefault="002C1917" w:rsidP="005017E2"/>
    <w:p w:rsidR="002C1917" w:rsidRDefault="002C1917"/>
    <w:p w:rsidR="002C1917" w:rsidRDefault="002C1917" w:rsidP="00827DBB"/>
    <w:p w:rsidR="002C1917" w:rsidRDefault="002C1917" w:rsidP="00962D51"/>
    <w:p w:rsidR="002C1917" w:rsidRDefault="002C1917" w:rsidP="00962D51"/>
    <w:p w:rsidR="002C1917" w:rsidRDefault="002C1917"/>
    <w:p w:rsidR="002C1917" w:rsidRDefault="002C1917" w:rsidP="0041392C"/>
    <w:p w:rsidR="002C1917" w:rsidRDefault="002C1917" w:rsidP="006A387E"/>
    <w:p w:rsidR="002C1917" w:rsidRDefault="002C1917"/>
    <w:p w:rsidR="002C1917" w:rsidRDefault="002C1917" w:rsidP="00B11F70"/>
  </w:footnote>
  <w:footnote w:type="continuationSeparator" w:id="0">
    <w:p w:rsidR="002C1917" w:rsidRDefault="002C1917">
      <w:r>
        <w:continuationSeparator/>
      </w:r>
    </w:p>
    <w:p w:rsidR="002C1917" w:rsidRDefault="002C1917"/>
    <w:p w:rsidR="002C1917" w:rsidRDefault="002C1917" w:rsidP="003A4FAD"/>
    <w:p w:rsidR="002C1917" w:rsidRDefault="002C1917"/>
    <w:p w:rsidR="002C1917" w:rsidRDefault="002C1917"/>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rsidP="00911049"/>
    <w:p w:rsidR="002C1917" w:rsidRDefault="002C1917"/>
    <w:p w:rsidR="002C1917" w:rsidRDefault="002C1917"/>
    <w:p w:rsidR="002C1917" w:rsidRDefault="002C1917"/>
    <w:p w:rsidR="002C1917" w:rsidRDefault="002C1917" w:rsidP="00F75207"/>
    <w:p w:rsidR="002C1917" w:rsidRDefault="002C1917" w:rsidP="00F75207"/>
    <w:p w:rsidR="002C1917" w:rsidRDefault="002C1917"/>
    <w:p w:rsidR="002C1917" w:rsidRDefault="002C1917"/>
    <w:p w:rsidR="002C1917" w:rsidRDefault="002C1917"/>
    <w:p w:rsidR="002C1917" w:rsidRDefault="002C1917" w:rsidP="008A2932"/>
    <w:p w:rsidR="002C1917" w:rsidRDefault="002C1917"/>
    <w:p w:rsidR="002C1917" w:rsidRDefault="002C1917" w:rsidP="00341130"/>
    <w:p w:rsidR="002C1917" w:rsidRDefault="002C1917"/>
    <w:p w:rsidR="002C1917" w:rsidRDefault="002C1917" w:rsidP="004D65EC"/>
    <w:p w:rsidR="002C1917" w:rsidRDefault="002C1917"/>
    <w:p w:rsidR="002C1917" w:rsidRDefault="002C1917" w:rsidP="00F0468D"/>
    <w:p w:rsidR="002C1917" w:rsidRDefault="002C1917" w:rsidP="00F0468D"/>
    <w:p w:rsidR="002C1917" w:rsidRDefault="002C1917" w:rsidP="00F0468D"/>
    <w:p w:rsidR="002C1917" w:rsidRDefault="002C1917" w:rsidP="00F24506"/>
    <w:p w:rsidR="002C1917" w:rsidRDefault="002C1917" w:rsidP="00F24506"/>
    <w:p w:rsidR="002C1917" w:rsidRDefault="002C1917" w:rsidP="00F24506"/>
    <w:p w:rsidR="002C1917" w:rsidRDefault="002C1917" w:rsidP="00F24506"/>
    <w:p w:rsidR="002C1917" w:rsidRDefault="002C1917" w:rsidP="00F24506"/>
    <w:p w:rsidR="002C1917" w:rsidRDefault="002C1917"/>
    <w:p w:rsidR="002C1917" w:rsidRDefault="002C1917" w:rsidP="002632B7"/>
    <w:p w:rsidR="002C1917" w:rsidRDefault="002C1917" w:rsidP="00BC5006"/>
    <w:p w:rsidR="002C1917" w:rsidRDefault="002C1917"/>
    <w:p w:rsidR="002C1917" w:rsidRDefault="002C1917"/>
    <w:p w:rsidR="002C1917" w:rsidRDefault="002C1917"/>
    <w:p w:rsidR="002C1917" w:rsidRDefault="002C1917" w:rsidP="006F2FCD"/>
    <w:p w:rsidR="002C1917" w:rsidRDefault="002C1917"/>
    <w:p w:rsidR="002C1917" w:rsidRDefault="002C1917"/>
    <w:p w:rsidR="002C1917" w:rsidRDefault="002C1917" w:rsidP="00642E62"/>
    <w:p w:rsidR="002C1917" w:rsidRDefault="002C1917"/>
    <w:p w:rsidR="002C1917" w:rsidRDefault="002C1917" w:rsidP="00E23ADF"/>
    <w:p w:rsidR="002C1917" w:rsidRDefault="002C1917" w:rsidP="00E23ADF"/>
    <w:p w:rsidR="002C1917" w:rsidRDefault="002C1917" w:rsidP="00E23ADF"/>
    <w:p w:rsidR="002C1917" w:rsidRDefault="002C1917"/>
    <w:p w:rsidR="002C1917" w:rsidRDefault="002C1917" w:rsidP="005017E2"/>
    <w:p w:rsidR="002C1917" w:rsidRDefault="002C1917" w:rsidP="005017E2"/>
    <w:p w:rsidR="002C1917" w:rsidRDefault="002C1917" w:rsidP="005017E2"/>
    <w:p w:rsidR="002C1917" w:rsidRDefault="002C1917"/>
    <w:p w:rsidR="002C1917" w:rsidRDefault="002C1917" w:rsidP="00827DBB"/>
    <w:p w:rsidR="002C1917" w:rsidRDefault="002C1917" w:rsidP="00962D51"/>
    <w:p w:rsidR="002C1917" w:rsidRDefault="002C1917" w:rsidP="00962D51"/>
    <w:p w:rsidR="002C1917" w:rsidRDefault="002C1917"/>
    <w:p w:rsidR="002C1917" w:rsidRDefault="002C1917" w:rsidP="0041392C"/>
    <w:p w:rsidR="002C1917" w:rsidRDefault="002C1917" w:rsidP="006A387E"/>
    <w:p w:rsidR="002C1917" w:rsidRDefault="002C1917"/>
    <w:p w:rsidR="002C1917" w:rsidRDefault="002C1917"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72" w:rsidRDefault="00CD6572" w:rsidP="00BB4B6F">
    <w:pPr>
      <w:pStyle w:val="Zhlav"/>
    </w:pPr>
    <w:r>
      <w:rPr>
        <w:rFonts w:cs="Arial"/>
        <w:noProof/>
      </w:rPr>
      <w:drawing>
        <wp:inline distT="0" distB="0" distL="0" distR="0" wp14:anchorId="1E981B11" wp14:editId="4C531B77">
          <wp:extent cx="1600200" cy="1090579"/>
          <wp:effectExtent l="0" t="0" r="0" b="0"/>
          <wp:docPr id="2" name="Obrázek 2" descr="C:\Users\chlopcikovaev\AppData\Local\Microsoft\Windows\Temporary Internet Files\Content.Outlook\O723NMBY\CZ_VE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pcikovaev\AppData\Local\Microsoft\Windows\Temporary Internet Files\Content.Outlook\O723NMBY\CZ_VE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46" cy="1094495"/>
                  </a:xfrm>
                  <a:prstGeom prst="rect">
                    <a:avLst/>
                  </a:prstGeom>
                  <a:noFill/>
                  <a:ln>
                    <a:noFill/>
                  </a:ln>
                </pic:spPr>
              </pic:pic>
            </a:graphicData>
          </a:graphic>
        </wp:inline>
      </w:drawing>
    </w:r>
  </w:p>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sidR="009C5794">
      <w:rPr>
        <w:b/>
      </w:rPr>
      <w:t>8</w:t>
    </w:r>
    <w:r w:rsidRPr="0054037B">
      <w:rPr>
        <w:b/>
      </w:rPr>
      <w:t>/OIMH</w:t>
    </w:r>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72" w:rsidRDefault="00CD6572" w:rsidP="00525018">
    <w:pPr>
      <w:pStyle w:val="Zhlav"/>
    </w:pPr>
  </w:p>
  <w:p w:rsidR="00CD6572" w:rsidRDefault="00CD6572" w:rsidP="00525018">
    <w:pPr>
      <w:pStyle w:val="Zhlav"/>
    </w:pPr>
    <w:r>
      <w:rPr>
        <w:rFonts w:cs="Arial"/>
        <w:noProof/>
      </w:rPr>
      <w:drawing>
        <wp:inline distT="0" distB="0" distL="0" distR="0" wp14:anchorId="7C1C0E8D" wp14:editId="5B673134">
          <wp:extent cx="1600200" cy="1090579"/>
          <wp:effectExtent l="0" t="0" r="0" b="0"/>
          <wp:docPr id="1" name="Obrázek 1" descr="C:\Users\chlopcikovaev\AppData\Local\Microsoft\Windows\Temporary Internet Files\Content.Outlook\O723NMBY\CZ_VE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pcikovaev\AppData\Local\Microsoft\Windows\Temporary Internet Files\Content.Outlook\O723NMBY\CZ_VE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46" cy="1094495"/>
                  </a:xfrm>
                  <a:prstGeom prst="rect">
                    <a:avLst/>
                  </a:prstGeom>
                  <a:noFill/>
                  <a:ln>
                    <a:noFill/>
                  </a:ln>
                </pic:spPr>
              </pic:pic>
            </a:graphicData>
          </a:graphic>
        </wp:inline>
      </w:drawing>
    </w:r>
  </w:p>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F36"/>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0523"/>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42D1"/>
    <w:rsid w:val="00245B7C"/>
    <w:rsid w:val="00245EA7"/>
    <w:rsid w:val="00245F94"/>
    <w:rsid w:val="0024701B"/>
    <w:rsid w:val="00247398"/>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61B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1917"/>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47EA"/>
    <w:rsid w:val="002F63F9"/>
    <w:rsid w:val="002F6C49"/>
    <w:rsid w:val="00300A00"/>
    <w:rsid w:val="00301799"/>
    <w:rsid w:val="0030269C"/>
    <w:rsid w:val="00306016"/>
    <w:rsid w:val="00310275"/>
    <w:rsid w:val="00310DEA"/>
    <w:rsid w:val="00311316"/>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3EC3"/>
    <w:rsid w:val="00704816"/>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2BA"/>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32B0"/>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66CC2"/>
    <w:rsid w:val="00970523"/>
    <w:rsid w:val="00970D14"/>
    <w:rsid w:val="009714A8"/>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6D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52F4"/>
    <w:rsid w:val="00A27AC6"/>
    <w:rsid w:val="00A33649"/>
    <w:rsid w:val="00A37B95"/>
    <w:rsid w:val="00A410A2"/>
    <w:rsid w:val="00A41DA9"/>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56D5"/>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3051"/>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5CBF"/>
    <w:rsid w:val="00C17C32"/>
    <w:rsid w:val="00C20AA0"/>
    <w:rsid w:val="00C21693"/>
    <w:rsid w:val="00C21A3C"/>
    <w:rsid w:val="00C263E1"/>
    <w:rsid w:val="00C26C76"/>
    <w:rsid w:val="00C26D86"/>
    <w:rsid w:val="00C274D2"/>
    <w:rsid w:val="00C333AE"/>
    <w:rsid w:val="00C338D6"/>
    <w:rsid w:val="00C3717C"/>
    <w:rsid w:val="00C375C3"/>
    <w:rsid w:val="00C419D8"/>
    <w:rsid w:val="00C42F77"/>
    <w:rsid w:val="00C45820"/>
    <w:rsid w:val="00C46DEE"/>
    <w:rsid w:val="00C471E3"/>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2B6B"/>
    <w:rsid w:val="00C734B7"/>
    <w:rsid w:val="00C755B4"/>
    <w:rsid w:val="00C75797"/>
    <w:rsid w:val="00C76C29"/>
    <w:rsid w:val="00C80CD7"/>
    <w:rsid w:val="00C8292F"/>
    <w:rsid w:val="00C865AE"/>
    <w:rsid w:val="00C868FC"/>
    <w:rsid w:val="00C86965"/>
    <w:rsid w:val="00C8696E"/>
    <w:rsid w:val="00C87695"/>
    <w:rsid w:val="00C9055E"/>
    <w:rsid w:val="00C90C6C"/>
    <w:rsid w:val="00C95568"/>
    <w:rsid w:val="00C9578B"/>
    <w:rsid w:val="00C97F88"/>
    <w:rsid w:val="00CA1777"/>
    <w:rsid w:val="00CA2EFC"/>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5B1"/>
    <w:rsid w:val="00CC55D7"/>
    <w:rsid w:val="00CC5DEA"/>
    <w:rsid w:val="00CD103F"/>
    <w:rsid w:val="00CD49C9"/>
    <w:rsid w:val="00CD63A5"/>
    <w:rsid w:val="00CD6572"/>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406"/>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46D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AFE1-239B-4F39-B1DC-C25B2462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6021</Words>
  <Characters>35625</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6</cp:revision>
  <cp:lastPrinted>2018-07-19T08:07:00Z</cp:lastPrinted>
  <dcterms:created xsi:type="dcterms:W3CDTF">2018-07-18T05:47:00Z</dcterms:created>
  <dcterms:modified xsi:type="dcterms:W3CDTF">2018-07-19T08:07:00Z</dcterms:modified>
</cp:coreProperties>
</file>