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291"/>
        <w:gridCol w:w="1938"/>
        <w:gridCol w:w="1525"/>
        <w:gridCol w:w="1119"/>
      </w:tblGrid>
      <w:tr w:rsidR="004F733B" w:rsidTr="00F113AF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Pr="00F35900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  <w:bookmarkStart w:id="0" w:name="_GoBack"/>
            <w:bookmarkEnd w:id="0"/>
          </w:p>
          <w:p w:rsidR="00F366D6" w:rsidRPr="00F3590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Reference - Seznam </w:t>
            </w:r>
            <w:r w:rsidR="00286494" w:rsidRPr="00F35900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Pr="00F35900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B05867" w:rsidRPr="00F35900" w:rsidRDefault="00B05867" w:rsidP="00B05867">
            <w:pPr>
              <w:rPr>
                <w:lang w:eastAsia="cs-CZ"/>
              </w:rPr>
            </w:pPr>
          </w:p>
          <w:p w:rsidR="00F71BCC" w:rsidRPr="00F35900" w:rsidRDefault="00E219CE" w:rsidP="00F71BCC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 w:rsidRPr="00F35900">
              <w:rPr>
                <w:rFonts w:ascii="Cambria" w:hAnsi="Cambria" w:cs="Arial"/>
                <w:sz w:val="24"/>
                <w:szCs w:val="24"/>
              </w:rPr>
              <w:t xml:space="preserve"> „</w:t>
            </w:r>
            <w:r w:rsidR="00F71BCC" w:rsidRPr="00F35900">
              <w:rPr>
                <w:rFonts w:ascii="Cambria" w:hAnsi="Cambria" w:cs="Arial"/>
                <w:sz w:val="24"/>
                <w:szCs w:val="24"/>
              </w:rPr>
              <w:t xml:space="preserve">Oprava a údržba domovního a bytového fondu – </w:t>
            </w:r>
          </w:p>
          <w:p w:rsidR="004F733B" w:rsidRPr="00F35900" w:rsidRDefault="00AF67FF" w:rsidP="00AF67FF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elektroinstalace</w:t>
            </w:r>
            <w:r w:rsidR="00E219CE" w:rsidRPr="00F35900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113AF">
        <w:trPr>
          <w:trHeight w:val="1095"/>
        </w:trPr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11" w:type="pct"/>
            <w:shd w:val="clear" w:color="auto" w:fill="F2F2F2" w:themeFill="background1" w:themeFillShade="F2"/>
            <w:vAlign w:val="center"/>
          </w:tcPr>
          <w:p w:rsidR="00F366D6" w:rsidRPr="001D7AF6" w:rsidRDefault="00F0281A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366D6" w:rsidRPr="001D7AF6">
              <w:rPr>
                <w:rFonts w:ascii="Arial" w:hAnsi="Arial" w:cs="Arial"/>
                <w:b/>
                <w:sz w:val="20"/>
                <w:szCs w:val="20"/>
              </w:rPr>
              <w:t xml:space="preserve">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 w:rsidR="00F36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66D6"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:rsidR="00F113AF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Pr="001D7AF6" w:rsidRDefault="00F113AF" w:rsidP="00F113AF">
            <w:pPr>
              <w:ind w:left="-190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(K</w:t>
            </w:r>
            <w:r w:rsidR="00F366D6" w:rsidRPr="001D7AF6">
              <w:rPr>
                <w:rFonts w:ascii="Arial" w:hAnsi="Arial" w:cs="Arial"/>
                <w:b/>
                <w:sz w:val="20"/>
                <w:szCs w:val="20"/>
              </w:rPr>
              <w:t xml:space="preserve">č bez </w:t>
            </w:r>
            <w:r>
              <w:rPr>
                <w:rFonts w:ascii="Arial" w:hAnsi="Arial" w:cs="Arial"/>
                <w:b/>
                <w:sz w:val="20"/>
                <w:szCs w:val="20"/>
              </w:rPr>
              <w:t>DPH)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113AF">
        <w:trPr>
          <w:trHeight w:val="772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rPr>
          <w:trHeight w:val="900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rPr>
          <w:trHeight w:val="826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113AF">
        <w:trPr>
          <w:trHeight w:val="740"/>
        </w:trPr>
        <w:tc>
          <w:tcPr>
            <w:tcW w:w="424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F" w:rsidRDefault="00AE152F" w:rsidP="008714C3">
      <w:pPr>
        <w:spacing w:after="0" w:line="240" w:lineRule="auto"/>
      </w:pPr>
      <w:r>
        <w:separator/>
      </w:r>
    </w:p>
  </w:endnote>
  <w:end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F" w:rsidRDefault="00AE152F" w:rsidP="008714C3">
      <w:pPr>
        <w:spacing w:after="0" w:line="240" w:lineRule="auto"/>
      </w:pPr>
      <w:r>
        <w:separator/>
      </w:r>
    </w:p>
  </w:footnote>
  <w:foot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S</w:t>
    </w:r>
    <w:r w:rsidRPr="00F71BCC">
      <w:rPr>
        <w:rFonts w:ascii="Arial" w:hAnsi="Arial" w:cs="Arial"/>
        <w:noProof/>
        <w:color w:val="003C69"/>
        <w:sz w:val="20"/>
        <w:szCs w:val="20"/>
      </w:rPr>
      <w:t>tatutární město Ostrav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>a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Pr="00F71BCC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A0FA0" wp14:editId="1E065DB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BCC" w:rsidRPr="00424455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</w:pPr>
                          <w:r w:rsidRPr="00424455">
                            <w:rPr>
                              <w:rFonts w:ascii="Arial" w:hAnsi="Arial" w:cs="Arial"/>
                              <w:b/>
                              <w:color w:val="00ADD0"/>
                              <w:sz w:val="26"/>
                              <w:szCs w:val="26"/>
                            </w:rPr>
                            <w:t xml:space="preserve">Příloha č. 6 ZD </w:t>
                          </w:r>
                        </w:p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F71BCC" w:rsidRPr="00424455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</w:pPr>
                    <w:r w:rsidRPr="00424455">
                      <w:rPr>
                        <w:rFonts w:ascii="Arial" w:hAnsi="Arial" w:cs="Arial"/>
                        <w:b/>
                        <w:color w:val="00ADD0"/>
                        <w:sz w:val="26"/>
                        <w:szCs w:val="26"/>
                      </w:rPr>
                      <w:t xml:space="preserve">Příloha č. 6 ZD </w:t>
                    </w:r>
                  </w:p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71BCC">
      <w:rPr>
        <w:rFonts w:ascii="Arial" w:eastAsia="Calibri" w:hAnsi="Arial" w:cs="Arial"/>
        <w:color w:val="003C69"/>
        <w:sz w:val="20"/>
        <w:szCs w:val="20"/>
      </w:rPr>
      <w:t>Statutární město Ostrava</w:t>
    </w:r>
  </w:p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 w:rsidRPr="00F71BCC">
      <w:rPr>
        <w:rFonts w:ascii="Arial" w:eastAsia="Calibri" w:hAnsi="Arial" w:cs="Arial"/>
        <w:b/>
        <w:color w:val="003C69"/>
        <w:sz w:val="20"/>
        <w:szCs w:val="20"/>
      </w:rPr>
      <w:t>městský obvod Moravská Ostrava a Přívoz</w:t>
    </w:r>
  </w:p>
  <w:p w:rsidR="00F71BCC" w:rsidRPr="00F71BCC" w:rsidRDefault="00F71BCC" w:rsidP="00F71BCC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71BCC">
      <w:rPr>
        <w:rFonts w:ascii="Arial" w:eastAsia="Times New Roman" w:hAnsi="Arial" w:cs="Arial"/>
        <w:b/>
        <w:color w:val="003C69"/>
        <w:sz w:val="20"/>
        <w:szCs w:val="20"/>
        <w:lang w:eastAsia="cs-CZ"/>
      </w:rPr>
      <w:t>úřad městského obvodu</w:t>
    </w:r>
  </w:p>
  <w:p w:rsidR="008714C3" w:rsidRPr="00076F86" w:rsidRDefault="00447A46" w:rsidP="00F71BCC">
    <w:pPr>
      <w:jc w:val="right"/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 w:rsidR="00F71BCC">
      <w:rPr>
        <w:rFonts w:ascii="Arial" w:hAnsi="Arial" w:cs="Arial"/>
        <w:noProof/>
        <w:color w:val="003C69"/>
        <w:sz w:val="20"/>
        <w:szCs w:val="20"/>
      </w:rPr>
      <w:t>P</w:t>
    </w: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9662A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24455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AE152F"/>
    <w:rsid w:val="00AF67F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0281A"/>
    <w:rsid w:val="00F113AF"/>
    <w:rsid w:val="00F27129"/>
    <w:rsid w:val="00F35900"/>
    <w:rsid w:val="00F366D6"/>
    <w:rsid w:val="00F71BCC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62B4-1FFE-4459-A2C9-C52AADB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Werner David</cp:lastModifiedBy>
  <cp:revision>8</cp:revision>
  <cp:lastPrinted>2015-11-13T12:36:00Z</cp:lastPrinted>
  <dcterms:created xsi:type="dcterms:W3CDTF">2017-05-03T08:12:00Z</dcterms:created>
  <dcterms:modified xsi:type="dcterms:W3CDTF">2018-11-14T15:59:00Z</dcterms:modified>
</cp:coreProperties>
</file>