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851C8" w:rsidRDefault="006851C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7459A" w:rsidRDefault="0037459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 xml:space="preserve">prava 15 volných bytů na ulicích </w:t>
      </w:r>
      <w:r w:rsidR="00412D9C" w:rsidRPr="00412D9C">
        <w:rPr>
          <w:rFonts w:ascii="Calibri" w:hAnsi="Calibri"/>
          <w:b/>
          <w:szCs w:val="22"/>
        </w:rPr>
        <w:t xml:space="preserve">30. dubna 2938/3, byt č.64, Ahepjukova 2802/13, byt č.19, </w:t>
      </w:r>
      <w:proofErr w:type="spellStart"/>
      <w:r w:rsidR="00412D9C" w:rsidRPr="00412D9C">
        <w:rPr>
          <w:rFonts w:ascii="Calibri" w:hAnsi="Calibri"/>
          <w:b/>
          <w:szCs w:val="22"/>
        </w:rPr>
        <w:t>Gen.Píky</w:t>
      </w:r>
      <w:proofErr w:type="spellEnd"/>
      <w:r w:rsidR="00412D9C" w:rsidRPr="00412D9C">
        <w:rPr>
          <w:rFonts w:ascii="Calibri" w:hAnsi="Calibri"/>
          <w:b/>
          <w:szCs w:val="22"/>
        </w:rPr>
        <w:t xml:space="preserve"> 2910/7, byt č.2, Hornická 1688/55, byt č.1, Nádražní 1265/24, byt č.1, Poděbradova 2022/85, byt č.4, Jílová 2715/20, byt č.6, Jílová 2715/20, byt č.5, Macharova 965/7, byt č.2, Macharova 965/7, byt č.8, Maroldova 2992/3, byt č.13, Maroldova 2992/</w:t>
      </w:r>
      <w:r w:rsidR="00BC6A76">
        <w:rPr>
          <w:rFonts w:ascii="Calibri" w:hAnsi="Calibri"/>
          <w:b/>
          <w:szCs w:val="22"/>
        </w:rPr>
        <w:t>3</w:t>
      </w:r>
      <w:r w:rsidR="00412D9C" w:rsidRPr="00412D9C">
        <w:rPr>
          <w:rFonts w:ascii="Calibri" w:hAnsi="Calibri"/>
          <w:b/>
          <w:szCs w:val="22"/>
        </w:rPr>
        <w:t>, byt č.</w:t>
      </w:r>
      <w:r w:rsidR="00BC6A76">
        <w:rPr>
          <w:rFonts w:ascii="Calibri" w:hAnsi="Calibri"/>
          <w:b/>
          <w:szCs w:val="22"/>
        </w:rPr>
        <w:t>87</w:t>
      </w:r>
      <w:r w:rsidR="00412D9C" w:rsidRPr="00412D9C">
        <w:rPr>
          <w:rFonts w:ascii="Calibri" w:hAnsi="Calibri"/>
          <w:b/>
          <w:szCs w:val="22"/>
        </w:rPr>
        <w:t>, Senovážná 1530/6, byt č.2, Senovážná 1530/6, byt č.8,  Senovážná 1530/6, byt č.9, Senovážná 1530/6, byt č.10 v Moravské Ostravě a Přívoze</w:t>
      </w:r>
      <w:r w:rsidR="00412D9C">
        <w:rPr>
          <w:rFonts w:ascii="Calibri" w:hAnsi="Calibri"/>
          <w:b/>
          <w:szCs w:val="22"/>
        </w:rPr>
        <w:t>“</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w:t>
      </w:r>
      <w:r w:rsidR="005150D8" w:rsidRPr="00454CA6">
        <w:rPr>
          <w:rFonts w:ascii="Calibri" w:hAnsi="Calibri"/>
          <w:szCs w:val="22"/>
        </w:rPr>
        <w:t xml:space="preserve"> č.1</w:t>
      </w:r>
      <w:r w:rsidR="0019390C">
        <w:rPr>
          <w:rFonts w:ascii="Calibri" w:hAnsi="Calibri"/>
          <w:szCs w:val="22"/>
        </w:rPr>
        <w:t xml:space="preserve"> až č.1</w:t>
      </w:r>
      <w:r w:rsidR="00412D9C">
        <w:rPr>
          <w:rFonts w:ascii="Calibri" w:hAnsi="Calibri"/>
          <w:szCs w:val="22"/>
        </w:rPr>
        <w:t>6</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.16</w:t>
      </w:r>
      <w:r w:rsidR="005150D8">
        <w:rPr>
          <w:rFonts w:ascii="Calibri" w:hAnsi="Calibri" w:cs="Arial"/>
        </w:rPr>
        <w:t xml:space="preserve">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 xml:space="preserve">na ulicích </w:t>
      </w:r>
      <w:r w:rsidR="00412D9C" w:rsidRPr="00412D9C">
        <w:rPr>
          <w:rFonts w:ascii="Calibri" w:hAnsi="Calibri" w:cs="Times New Roman"/>
          <w:sz w:val="22"/>
          <w:szCs w:val="22"/>
        </w:rPr>
        <w:t>30. dubna 2938/3, byt č.</w:t>
      </w:r>
      <w:r w:rsidR="00412D9C">
        <w:rPr>
          <w:rFonts w:ascii="Calibri" w:hAnsi="Calibri" w:cs="Times New Roman"/>
          <w:sz w:val="22"/>
          <w:szCs w:val="22"/>
        </w:rPr>
        <w:t xml:space="preserve"> </w:t>
      </w:r>
      <w:r w:rsidR="00412D9C" w:rsidRPr="00412D9C">
        <w:rPr>
          <w:rFonts w:ascii="Calibri" w:hAnsi="Calibri" w:cs="Times New Roman"/>
          <w:sz w:val="22"/>
          <w:szCs w:val="22"/>
        </w:rPr>
        <w:t xml:space="preserve">64, Ahepjukova 2802/13, byt č.19, </w:t>
      </w:r>
      <w:proofErr w:type="spellStart"/>
      <w:r w:rsidR="00412D9C" w:rsidRPr="00412D9C">
        <w:rPr>
          <w:rFonts w:ascii="Calibri" w:hAnsi="Calibri" w:cs="Times New Roman"/>
          <w:sz w:val="22"/>
          <w:szCs w:val="22"/>
        </w:rPr>
        <w:t>Gen.Píky</w:t>
      </w:r>
      <w:proofErr w:type="spellEnd"/>
      <w:r w:rsidR="00412D9C" w:rsidRPr="00412D9C">
        <w:rPr>
          <w:rFonts w:ascii="Calibri" w:hAnsi="Calibri" w:cs="Times New Roman"/>
          <w:sz w:val="22"/>
          <w:szCs w:val="22"/>
        </w:rPr>
        <w:t xml:space="preserve"> 2910/7, byt č.2, Hornická 1688/55, byt č.1, Nádražní 1265/24, byt č.1, Poděbradova 2022/85, byt č.4, Jílová 2715/20, byt č.6, Jílová 2715/20, byt č.5, Macharova 965/7, byt č.2, Macharova 965/7, byt č.8, Maroldova 2992/3, byt č.13, Maroldova 2992/</w:t>
      </w:r>
      <w:r w:rsidR="00BC6A76">
        <w:rPr>
          <w:rFonts w:ascii="Calibri" w:hAnsi="Calibri" w:cs="Times New Roman"/>
          <w:sz w:val="22"/>
          <w:szCs w:val="22"/>
        </w:rPr>
        <w:t>3</w:t>
      </w:r>
      <w:r w:rsidR="00412D9C" w:rsidRPr="00412D9C">
        <w:rPr>
          <w:rFonts w:ascii="Calibri" w:hAnsi="Calibri" w:cs="Times New Roman"/>
          <w:sz w:val="22"/>
          <w:szCs w:val="22"/>
        </w:rPr>
        <w:t>, byt č.</w:t>
      </w:r>
      <w:r w:rsidR="00BC6A76">
        <w:rPr>
          <w:rFonts w:ascii="Calibri" w:hAnsi="Calibri" w:cs="Times New Roman"/>
          <w:sz w:val="22"/>
          <w:szCs w:val="22"/>
        </w:rPr>
        <w:t>87</w:t>
      </w:r>
      <w:r w:rsidR="00412D9C" w:rsidRPr="00412D9C">
        <w:rPr>
          <w:rFonts w:ascii="Calibri" w:hAnsi="Calibri" w:cs="Times New Roman"/>
          <w:sz w:val="22"/>
          <w:szCs w:val="22"/>
        </w:rPr>
        <w:t>, Senovážná 1530/6, byt č.2, Senovážná 1530/6, byt č.8,  Senovážná 1530/6, byt č.9, Senovážná 1530/6, byt č.10 v Moravské Ostravě a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prava 1</w:t>
      </w:r>
      <w:r w:rsidR="00412D9C">
        <w:rPr>
          <w:rFonts w:ascii="Calibri" w:hAnsi="Calibri" w:cs="Times New Roman"/>
          <w:b/>
          <w:sz w:val="22"/>
          <w:szCs w:val="22"/>
        </w:rPr>
        <w:t>6</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00BA018F">
        <w:rPr>
          <w:rFonts w:ascii="Calibri" w:hAnsi="Calibri" w:cs="Times New Roman"/>
          <w:b/>
          <w:sz w:val="22"/>
          <w:szCs w:val="22"/>
        </w:rPr>
        <w:t>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385E" w:rsidRDefault="0090385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FC28A3">
        <w:trPr>
          <w:trHeight w:val="1425"/>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Oprava </w:t>
            </w:r>
            <w:r>
              <w:rPr>
                <w:rFonts w:ascii="Calibri" w:hAnsi="Calibri"/>
                <w:b/>
                <w:bCs/>
                <w:color w:val="000000"/>
                <w:sz w:val="28"/>
                <w:szCs w:val="28"/>
              </w:rPr>
              <w:t xml:space="preserve">16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30.dubna 2938/3, byt č.64</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Ahepjukova 2802/13, byt č.19</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proofErr w:type="spellStart"/>
            <w:r w:rsidRPr="00FC28A3">
              <w:rPr>
                <w:rFonts w:ascii="Calibri" w:hAnsi="Calibri"/>
                <w:color w:val="000000"/>
                <w:szCs w:val="22"/>
              </w:rPr>
              <w:t>Gen.Píky</w:t>
            </w:r>
            <w:proofErr w:type="spellEnd"/>
            <w:r w:rsidRPr="00FC28A3">
              <w:rPr>
                <w:rFonts w:ascii="Calibri" w:hAnsi="Calibri"/>
                <w:color w:val="000000"/>
                <w:szCs w:val="22"/>
              </w:rPr>
              <w:t xml:space="preserve"> 2910/7, byt č.2</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Hornická 1688/55, byt č.1</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Nádražní 1265/24, byt č.1</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Poděbradova 2022/85, byt č.4</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Jílová 2715/20, byt č.6</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Jílová 2715/20, byt č.5</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Macharova 965/7, byt č.2</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Macharova 965/7, byt č.8</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Maroldova 2992/3, byt č.13</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Maroldova 2992/3, byt č.87</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Senovážná 1530/6, byt č.2</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Senovážná 1530/6, byt č.8</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Senovážná 1530/6, byt č.9</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Senovážná 1530/6, byt č.10</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color w:val="000000"/>
                <w:szCs w:val="22"/>
              </w:rPr>
            </w:pPr>
            <w:r w:rsidRPr="00FC28A3">
              <w:rPr>
                <w:rFonts w:ascii="Calibri" w:hAnsi="Calibri"/>
                <w:color w:val="000000"/>
                <w:szCs w:val="22"/>
              </w:rPr>
              <w:t> </w:t>
            </w:r>
          </w:p>
        </w:tc>
      </w:tr>
      <w:tr w:rsidR="00FC28A3"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FC28A3" w:rsidRPr="00FC28A3" w:rsidRDefault="00FC28A3"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FC28A3" w:rsidRPr="00FC28A3" w:rsidRDefault="00FC28A3"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CA554F" w:rsidRDefault="00CA554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w:t>
      </w:r>
      <w:r w:rsidRPr="00B153D0">
        <w:rPr>
          <w:rFonts w:ascii="Calibri" w:hAnsi="Calibri"/>
          <w:sz w:val="22"/>
          <w:szCs w:val="22"/>
        </w:rPr>
        <w:lastRenderedPageBreak/>
        <w:t xml:space="preserve">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 xml:space="preserve"> 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Termín zahájení díla: datum zveřejnění smlouvy o dílo v Registru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BC6A76" w:rsidRPr="00BC6A76">
        <w:rPr>
          <w:rFonts w:ascii="Calibri" w:hAnsi="Calibri" w:cs="Times New Roman"/>
          <w:sz w:val="22"/>
          <w:szCs w:val="22"/>
        </w:rPr>
        <w:t>25</w:t>
      </w:r>
      <w:r w:rsidRPr="00BC6A76">
        <w:rPr>
          <w:rFonts w:ascii="Calibri" w:hAnsi="Calibri" w:cs="Times New Roman"/>
          <w:sz w:val="22"/>
          <w:szCs w:val="22"/>
        </w:rPr>
        <w:t>.</w:t>
      </w:r>
      <w:r w:rsidR="00BC6A76" w:rsidRPr="00BC6A76">
        <w:rPr>
          <w:rFonts w:ascii="Calibri" w:hAnsi="Calibri" w:cs="Times New Roman"/>
          <w:sz w:val="22"/>
          <w:szCs w:val="22"/>
        </w:rPr>
        <w:t xml:space="preserve"> 7</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2017), pokud dojde při zveřejnění smlouvy o dílo v Registru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Pr="00BC6A76"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BC6A76" w:rsidRPr="00BC6A76" w:rsidRDefault="00C41E0F" w:rsidP="00BC6A76">
      <w:pPr>
        <w:pStyle w:val="Import6"/>
        <w:spacing w:line="228" w:lineRule="auto"/>
        <w:ind w:left="567" w:hanging="567"/>
        <w:outlineLvl w:val="0"/>
        <w:rPr>
          <w:rFonts w:ascii="Calibri" w:hAnsi="Calibri" w:cs="Times New Roman"/>
          <w:sz w:val="22"/>
          <w:szCs w:val="22"/>
        </w:rPr>
      </w:pPr>
      <w:proofErr w:type="gramStart"/>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.1</w:t>
      </w:r>
      <w:r w:rsidR="002D73E2">
        <w:rPr>
          <w:rFonts w:ascii="Calibri" w:hAnsi="Calibri" w:cs="Times New Roman"/>
          <w:sz w:val="22"/>
          <w:szCs w:val="22"/>
        </w:rPr>
        <w:t xml:space="preserve">     </w:t>
      </w:r>
      <w:r w:rsidRPr="00BC6A76">
        <w:rPr>
          <w:rFonts w:ascii="Calibri" w:hAnsi="Calibri" w:cs="Times New Roman"/>
          <w:sz w:val="22"/>
          <w:szCs w:val="22"/>
        </w:rPr>
        <w:t>Opravy</w:t>
      </w:r>
      <w:proofErr w:type="gramEnd"/>
      <w:r w:rsidRPr="00BC6A76">
        <w:rPr>
          <w:rFonts w:ascii="Calibri" w:hAnsi="Calibri" w:cs="Times New Roman"/>
          <w:sz w:val="22"/>
          <w:szCs w:val="22"/>
        </w:rPr>
        <w:t xml:space="preserve"> volných bytů </w:t>
      </w:r>
      <w:r w:rsidR="00BC6A76" w:rsidRPr="00BC6A76">
        <w:rPr>
          <w:rFonts w:ascii="Calibri" w:hAnsi="Calibri" w:cs="Times New Roman"/>
          <w:sz w:val="22"/>
          <w:szCs w:val="22"/>
        </w:rPr>
        <w:t>30. dubna 2938/3, byt č.</w:t>
      </w:r>
      <w:r w:rsidR="00BC6A76">
        <w:rPr>
          <w:rFonts w:ascii="Calibri" w:hAnsi="Calibri" w:cs="Times New Roman"/>
          <w:sz w:val="22"/>
          <w:szCs w:val="22"/>
        </w:rPr>
        <w:t xml:space="preserve"> </w:t>
      </w:r>
      <w:r w:rsidR="00BC6A76" w:rsidRPr="00BC6A76">
        <w:rPr>
          <w:rFonts w:ascii="Calibri" w:hAnsi="Calibri" w:cs="Times New Roman"/>
          <w:sz w:val="22"/>
          <w:szCs w:val="22"/>
        </w:rPr>
        <w:t>64, Ahepjukova 2802/13, byt č.</w:t>
      </w:r>
      <w:r w:rsidR="00BC6A76">
        <w:rPr>
          <w:rFonts w:ascii="Calibri" w:hAnsi="Calibri" w:cs="Times New Roman"/>
          <w:sz w:val="22"/>
          <w:szCs w:val="22"/>
        </w:rPr>
        <w:t xml:space="preserve"> </w:t>
      </w:r>
      <w:r w:rsidR="00BC6A76" w:rsidRPr="00BC6A76">
        <w:rPr>
          <w:rFonts w:ascii="Calibri" w:hAnsi="Calibri" w:cs="Times New Roman"/>
          <w:sz w:val="22"/>
          <w:szCs w:val="22"/>
        </w:rPr>
        <w:t>19,</w:t>
      </w:r>
    </w:p>
    <w:p w:rsidR="00BC6A76" w:rsidRPr="00BC6A76" w:rsidRDefault="00BC6A76" w:rsidP="00BC6A76">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              </w:t>
      </w:r>
      <w:proofErr w:type="spellStart"/>
      <w:r w:rsidRPr="00BC6A76">
        <w:rPr>
          <w:rFonts w:ascii="Calibri" w:hAnsi="Calibri" w:cs="Times New Roman"/>
          <w:sz w:val="22"/>
          <w:szCs w:val="22"/>
        </w:rPr>
        <w:t>Gen.Píky</w:t>
      </w:r>
      <w:proofErr w:type="spellEnd"/>
      <w:r w:rsidRPr="00BC6A76">
        <w:rPr>
          <w:rFonts w:ascii="Calibri" w:hAnsi="Calibri" w:cs="Times New Roman"/>
          <w:sz w:val="22"/>
          <w:szCs w:val="22"/>
        </w:rPr>
        <w:t xml:space="preserve"> 2910/7, byt č.2, Hornická 1688/55, byt č.1</w:t>
      </w:r>
    </w:p>
    <w:p w:rsidR="00C41E0F" w:rsidRPr="00BC6A76" w:rsidRDefault="00C41E0F" w:rsidP="00BC6A76">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 xml:space="preserve">.1.1 Termín ukončení dílčího plnění: </w:t>
      </w:r>
      <w:r w:rsidR="00BC6A76" w:rsidRPr="00BC6A76">
        <w:rPr>
          <w:rFonts w:ascii="Calibri" w:hAnsi="Calibri" w:cs="Times New Roman"/>
          <w:sz w:val="22"/>
          <w:szCs w:val="22"/>
        </w:rPr>
        <w:t>29.</w:t>
      </w:r>
      <w:r w:rsidR="00BC6A76">
        <w:rPr>
          <w:rFonts w:ascii="Calibri" w:hAnsi="Calibri" w:cs="Times New Roman"/>
          <w:sz w:val="22"/>
          <w:szCs w:val="22"/>
        </w:rPr>
        <w:t xml:space="preserve"> </w:t>
      </w:r>
      <w:r w:rsidR="00BC6A76" w:rsidRPr="00BC6A76">
        <w:rPr>
          <w:rFonts w:ascii="Calibri" w:hAnsi="Calibri" w:cs="Times New Roman"/>
          <w:sz w:val="22"/>
          <w:szCs w:val="22"/>
        </w:rPr>
        <w:t>8.</w:t>
      </w:r>
      <w:r w:rsidR="00BC6A76">
        <w:rPr>
          <w:rFonts w:ascii="Calibri" w:hAnsi="Calibri" w:cs="Times New Roman"/>
          <w:sz w:val="22"/>
          <w:szCs w:val="22"/>
        </w:rPr>
        <w:t xml:space="preserve"> </w:t>
      </w:r>
      <w:r w:rsidR="00BC6A76" w:rsidRPr="00BC6A76">
        <w:rPr>
          <w:rFonts w:ascii="Calibri" w:hAnsi="Calibri" w:cs="Times New Roman"/>
          <w:sz w:val="22"/>
          <w:szCs w:val="22"/>
        </w:rPr>
        <w:t>2017.</w:t>
      </w:r>
    </w:p>
    <w:p w:rsidR="00C41E0F" w:rsidRPr="00BC6A76"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             </w:t>
      </w:r>
    </w:p>
    <w:p w:rsidR="00BC6A76" w:rsidRPr="00BC6A76" w:rsidRDefault="00C41E0F" w:rsidP="00BC6A76">
      <w:pPr>
        <w:pStyle w:val="Import6"/>
        <w:spacing w:line="228" w:lineRule="auto"/>
        <w:ind w:left="567" w:hanging="567"/>
        <w:outlineLvl w:val="0"/>
        <w:rPr>
          <w:rFonts w:ascii="Calibri" w:hAnsi="Calibri" w:cs="Times New Roman"/>
          <w:sz w:val="22"/>
          <w:szCs w:val="22"/>
        </w:rPr>
      </w:pPr>
      <w:proofErr w:type="gramStart"/>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.2     Opravy</w:t>
      </w:r>
      <w:proofErr w:type="gramEnd"/>
      <w:r w:rsidRPr="00BC6A76">
        <w:rPr>
          <w:rFonts w:ascii="Calibri" w:hAnsi="Calibri" w:cs="Times New Roman"/>
          <w:sz w:val="22"/>
          <w:szCs w:val="22"/>
        </w:rPr>
        <w:t xml:space="preserve"> volných bytů </w:t>
      </w:r>
      <w:r w:rsidR="00BC6A76" w:rsidRPr="00BC6A76">
        <w:rPr>
          <w:rFonts w:ascii="Calibri" w:hAnsi="Calibri" w:cs="Times New Roman"/>
          <w:sz w:val="22"/>
          <w:szCs w:val="22"/>
        </w:rPr>
        <w:t>Nádražní 1265/24, byt č.</w:t>
      </w:r>
      <w:r w:rsidR="00BC6A76">
        <w:rPr>
          <w:rFonts w:ascii="Calibri" w:hAnsi="Calibri" w:cs="Times New Roman"/>
          <w:sz w:val="22"/>
          <w:szCs w:val="22"/>
        </w:rPr>
        <w:t xml:space="preserve"> </w:t>
      </w:r>
      <w:r w:rsidR="00BC6A76" w:rsidRPr="00BC6A76">
        <w:rPr>
          <w:rFonts w:ascii="Calibri" w:hAnsi="Calibri" w:cs="Times New Roman"/>
          <w:sz w:val="22"/>
          <w:szCs w:val="22"/>
        </w:rPr>
        <w:t>1, Poděbradova 2022/85, byt č.</w:t>
      </w:r>
      <w:r w:rsidR="00BC6A76">
        <w:rPr>
          <w:rFonts w:ascii="Calibri" w:hAnsi="Calibri" w:cs="Times New Roman"/>
          <w:sz w:val="22"/>
          <w:szCs w:val="22"/>
        </w:rPr>
        <w:t xml:space="preserve"> </w:t>
      </w:r>
      <w:r w:rsidR="00BC6A76" w:rsidRPr="00BC6A76">
        <w:rPr>
          <w:rFonts w:ascii="Calibri" w:hAnsi="Calibri" w:cs="Times New Roman"/>
          <w:sz w:val="22"/>
          <w:szCs w:val="22"/>
        </w:rPr>
        <w:t>4, Jílová</w:t>
      </w:r>
    </w:p>
    <w:p w:rsidR="00C41E0F" w:rsidRPr="00BC6A76" w:rsidRDefault="00BC6A76" w:rsidP="00BC6A76">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              2715/20, byt č.</w:t>
      </w:r>
      <w:r>
        <w:rPr>
          <w:rFonts w:ascii="Calibri" w:hAnsi="Calibri" w:cs="Times New Roman"/>
          <w:sz w:val="22"/>
          <w:szCs w:val="22"/>
        </w:rPr>
        <w:t xml:space="preserve"> </w:t>
      </w:r>
      <w:r w:rsidRPr="00BC6A76">
        <w:rPr>
          <w:rFonts w:ascii="Calibri" w:hAnsi="Calibri" w:cs="Times New Roman"/>
          <w:sz w:val="22"/>
          <w:szCs w:val="22"/>
        </w:rPr>
        <w:t>6, Jílová 2715/20, byt č.</w:t>
      </w:r>
      <w:r>
        <w:rPr>
          <w:rFonts w:ascii="Calibri" w:hAnsi="Calibri" w:cs="Times New Roman"/>
          <w:sz w:val="22"/>
          <w:szCs w:val="22"/>
        </w:rPr>
        <w:t xml:space="preserve"> </w:t>
      </w:r>
      <w:r w:rsidRPr="00BC6A76">
        <w:rPr>
          <w:rFonts w:ascii="Calibri" w:hAnsi="Calibri" w:cs="Times New Roman"/>
          <w:sz w:val="22"/>
          <w:szCs w:val="22"/>
        </w:rPr>
        <w:t>5</w:t>
      </w:r>
      <w:r w:rsidR="00C41E0F" w:rsidRPr="00BC6A76">
        <w:rPr>
          <w:rFonts w:ascii="Calibri" w:hAnsi="Calibri" w:cs="Times New Roman"/>
          <w:sz w:val="22"/>
          <w:szCs w:val="22"/>
        </w:rPr>
        <w:t>.</w:t>
      </w:r>
    </w:p>
    <w:p w:rsidR="00C41E0F" w:rsidRPr="00BC6A76"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 xml:space="preserve">.2.1 Termín ukončení dílčího plnění: </w:t>
      </w:r>
      <w:r w:rsidR="00BC6A76" w:rsidRPr="00BC6A76">
        <w:rPr>
          <w:rFonts w:ascii="Calibri" w:hAnsi="Calibri" w:cs="Times New Roman"/>
          <w:sz w:val="22"/>
          <w:szCs w:val="22"/>
        </w:rPr>
        <w:t>4.</w:t>
      </w:r>
      <w:r w:rsidR="00BC6A76">
        <w:rPr>
          <w:rFonts w:ascii="Calibri" w:hAnsi="Calibri" w:cs="Times New Roman"/>
          <w:sz w:val="22"/>
          <w:szCs w:val="22"/>
        </w:rPr>
        <w:t xml:space="preserve"> </w:t>
      </w:r>
      <w:r w:rsidR="00BC6A76" w:rsidRPr="00BC6A76">
        <w:rPr>
          <w:rFonts w:ascii="Calibri" w:hAnsi="Calibri" w:cs="Times New Roman"/>
          <w:sz w:val="22"/>
          <w:szCs w:val="22"/>
        </w:rPr>
        <w:t>10.</w:t>
      </w:r>
      <w:r w:rsidR="00BC6A76">
        <w:rPr>
          <w:rFonts w:ascii="Calibri" w:hAnsi="Calibri" w:cs="Times New Roman"/>
          <w:sz w:val="22"/>
          <w:szCs w:val="22"/>
        </w:rPr>
        <w:t xml:space="preserve"> </w:t>
      </w:r>
      <w:r w:rsidR="00BC6A76" w:rsidRPr="00BC6A76">
        <w:rPr>
          <w:rFonts w:ascii="Calibri" w:hAnsi="Calibri" w:cs="Times New Roman"/>
          <w:sz w:val="22"/>
          <w:szCs w:val="22"/>
        </w:rPr>
        <w:t>2017.</w:t>
      </w:r>
    </w:p>
    <w:p w:rsidR="00C41E0F" w:rsidRPr="00412D9C" w:rsidRDefault="00C41E0F" w:rsidP="00C41E0F">
      <w:pPr>
        <w:pStyle w:val="Import6"/>
        <w:spacing w:line="228" w:lineRule="auto"/>
        <w:ind w:left="567" w:hanging="567"/>
        <w:outlineLvl w:val="0"/>
        <w:rPr>
          <w:rFonts w:ascii="Calibri" w:hAnsi="Calibri" w:cs="Times New Roman"/>
          <w:sz w:val="22"/>
          <w:szCs w:val="22"/>
          <w:highlight w:val="yellow"/>
        </w:rPr>
      </w:pPr>
    </w:p>
    <w:p w:rsidR="00BC6A76" w:rsidRPr="00BC6A76" w:rsidRDefault="00C41E0F" w:rsidP="00BC6A76">
      <w:pPr>
        <w:pStyle w:val="Import6"/>
        <w:spacing w:line="228" w:lineRule="auto"/>
        <w:ind w:left="567" w:hanging="567"/>
        <w:outlineLvl w:val="0"/>
        <w:rPr>
          <w:rFonts w:ascii="Calibri" w:hAnsi="Calibri" w:cs="Times New Roman"/>
          <w:sz w:val="22"/>
          <w:szCs w:val="22"/>
        </w:rPr>
      </w:pPr>
      <w:proofErr w:type="gramStart"/>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.3     Opravy</w:t>
      </w:r>
      <w:proofErr w:type="gramEnd"/>
      <w:r w:rsidRPr="00BC6A76">
        <w:rPr>
          <w:rFonts w:ascii="Calibri" w:hAnsi="Calibri" w:cs="Times New Roman"/>
          <w:sz w:val="22"/>
          <w:szCs w:val="22"/>
        </w:rPr>
        <w:t xml:space="preserve"> volných bytů </w:t>
      </w:r>
      <w:r w:rsidR="00BC6A76" w:rsidRPr="00BC6A76">
        <w:rPr>
          <w:rFonts w:ascii="Calibri" w:hAnsi="Calibri" w:cs="Times New Roman"/>
          <w:sz w:val="22"/>
          <w:szCs w:val="22"/>
        </w:rPr>
        <w:t>Macharova 965/7, byt č.</w:t>
      </w:r>
      <w:r w:rsidR="00BC6A76">
        <w:rPr>
          <w:rFonts w:ascii="Calibri" w:hAnsi="Calibri" w:cs="Times New Roman"/>
          <w:sz w:val="22"/>
          <w:szCs w:val="22"/>
        </w:rPr>
        <w:t xml:space="preserve"> </w:t>
      </w:r>
      <w:r w:rsidR="00BC6A76" w:rsidRPr="00BC6A76">
        <w:rPr>
          <w:rFonts w:ascii="Calibri" w:hAnsi="Calibri" w:cs="Times New Roman"/>
          <w:sz w:val="22"/>
          <w:szCs w:val="22"/>
        </w:rPr>
        <w:t>2, Macharova 965/7, byt č.</w:t>
      </w:r>
      <w:r w:rsidR="00BC6A76">
        <w:rPr>
          <w:rFonts w:ascii="Calibri" w:hAnsi="Calibri" w:cs="Times New Roman"/>
          <w:sz w:val="22"/>
          <w:szCs w:val="22"/>
        </w:rPr>
        <w:t xml:space="preserve"> </w:t>
      </w:r>
      <w:r w:rsidR="00BC6A76" w:rsidRPr="00BC6A76">
        <w:rPr>
          <w:rFonts w:ascii="Calibri" w:hAnsi="Calibri" w:cs="Times New Roman"/>
          <w:sz w:val="22"/>
          <w:szCs w:val="22"/>
        </w:rPr>
        <w:t>8, Maroldova</w:t>
      </w:r>
    </w:p>
    <w:p w:rsidR="00C41E0F" w:rsidRPr="00412D9C" w:rsidRDefault="00BC6A76" w:rsidP="00C41E0F">
      <w:pPr>
        <w:pStyle w:val="Import6"/>
        <w:spacing w:line="228" w:lineRule="auto"/>
        <w:ind w:left="567" w:hanging="567"/>
        <w:outlineLvl w:val="0"/>
        <w:rPr>
          <w:rFonts w:ascii="Calibri" w:hAnsi="Calibri" w:cs="Times New Roman"/>
          <w:sz w:val="22"/>
          <w:szCs w:val="22"/>
          <w:highlight w:val="yellow"/>
        </w:rPr>
      </w:pPr>
      <w:r w:rsidRPr="00BC6A76">
        <w:rPr>
          <w:rFonts w:ascii="Calibri" w:hAnsi="Calibri" w:cs="Times New Roman"/>
          <w:sz w:val="22"/>
          <w:szCs w:val="22"/>
        </w:rPr>
        <w:t xml:space="preserve">              2992/3, byt č.</w:t>
      </w:r>
      <w:r>
        <w:rPr>
          <w:rFonts w:ascii="Calibri" w:hAnsi="Calibri" w:cs="Times New Roman"/>
          <w:sz w:val="22"/>
          <w:szCs w:val="22"/>
        </w:rPr>
        <w:t xml:space="preserve"> </w:t>
      </w:r>
      <w:r w:rsidRPr="00BC6A76">
        <w:rPr>
          <w:rFonts w:ascii="Calibri" w:hAnsi="Calibri" w:cs="Times New Roman"/>
          <w:sz w:val="22"/>
          <w:szCs w:val="22"/>
        </w:rPr>
        <w:t>13, Maroldova 2992/3, byt č.</w:t>
      </w:r>
      <w:r>
        <w:rPr>
          <w:rFonts w:ascii="Calibri" w:hAnsi="Calibri" w:cs="Times New Roman"/>
          <w:sz w:val="22"/>
          <w:szCs w:val="22"/>
        </w:rPr>
        <w:t xml:space="preserve"> </w:t>
      </w:r>
      <w:r w:rsidRPr="00BC6A76">
        <w:rPr>
          <w:rFonts w:ascii="Calibri" w:hAnsi="Calibri" w:cs="Times New Roman"/>
          <w:sz w:val="22"/>
          <w:szCs w:val="22"/>
        </w:rPr>
        <w:t>87</w:t>
      </w:r>
      <w:r w:rsidR="00C41E0F" w:rsidRPr="00BC6A76">
        <w:rPr>
          <w:rFonts w:ascii="Calibri" w:hAnsi="Calibri" w:cs="Times New Roman"/>
          <w:sz w:val="22"/>
          <w:szCs w:val="22"/>
        </w:rPr>
        <w:t xml:space="preserve">. </w:t>
      </w:r>
    </w:p>
    <w:p w:rsidR="00C41E0F" w:rsidRPr="00BC6A76"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4.</w:t>
      </w:r>
      <w:r w:rsidR="00277103">
        <w:rPr>
          <w:rFonts w:ascii="Calibri" w:hAnsi="Calibri" w:cs="Times New Roman"/>
          <w:sz w:val="22"/>
          <w:szCs w:val="22"/>
        </w:rPr>
        <w:t>1</w:t>
      </w:r>
      <w:r w:rsidRPr="00BC6A76">
        <w:rPr>
          <w:rFonts w:ascii="Calibri" w:hAnsi="Calibri" w:cs="Times New Roman"/>
          <w:sz w:val="22"/>
          <w:szCs w:val="22"/>
        </w:rPr>
        <w:t xml:space="preserve">.3.1 Termín ukončení dílčího plnění: </w:t>
      </w:r>
      <w:r w:rsidR="00BC6A76" w:rsidRPr="00BC6A76">
        <w:rPr>
          <w:rFonts w:ascii="Calibri" w:hAnsi="Calibri" w:cs="Times New Roman"/>
          <w:sz w:val="22"/>
          <w:szCs w:val="22"/>
        </w:rPr>
        <w:t>9.</w:t>
      </w:r>
      <w:r w:rsidR="00397DEF">
        <w:rPr>
          <w:rFonts w:ascii="Calibri" w:hAnsi="Calibri" w:cs="Times New Roman"/>
          <w:sz w:val="22"/>
          <w:szCs w:val="22"/>
        </w:rPr>
        <w:t xml:space="preserve"> </w:t>
      </w:r>
      <w:r w:rsidR="00BC6A76" w:rsidRPr="00BC6A76">
        <w:rPr>
          <w:rFonts w:ascii="Calibri" w:hAnsi="Calibri" w:cs="Times New Roman"/>
          <w:sz w:val="22"/>
          <w:szCs w:val="22"/>
        </w:rPr>
        <w:t>11.</w:t>
      </w:r>
      <w:r w:rsidR="00397DEF">
        <w:rPr>
          <w:rFonts w:ascii="Calibri" w:hAnsi="Calibri" w:cs="Times New Roman"/>
          <w:sz w:val="22"/>
          <w:szCs w:val="22"/>
        </w:rPr>
        <w:t xml:space="preserve"> </w:t>
      </w:r>
      <w:r w:rsidR="00BC6A76" w:rsidRPr="00BC6A76">
        <w:rPr>
          <w:rFonts w:ascii="Calibri" w:hAnsi="Calibri" w:cs="Times New Roman"/>
          <w:sz w:val="22"/>
          <w:szCs w:val="22"/>
        </w:rPr>
        <w:t>2017.</w:t>
      </w:r>
    </w:p>
    <w:p w:rsidR="00C41E0F" w:rsidRPr="00412D9C" w:rsidRDefault="00C41E0F" w:rsidP="00C41E0F">
      <w:pPr>
        <w:pStyle w:val="Import6"/>
        <w:spacing w:line="228" w:lineRule="auto"/>
        <w:ind w:left="567" w:hanging="567"/>
        <w:outlineLvl w:val="0"/>
        <w:rPr>
          <w:rFonts w:ascii="Calibri" w:hAnsi="Calibri" w:cs="Times New Roman"/>
          <w:sz w:val="22"/>
          <w:szCs w:val="22"/>
          <w:highlight w:val="yellow"/>
        </w:rPr>
      </w:pPr>
    </w:p>
    <w:p w:rsidR="00397DEF" w:rsidRPr="00397DEF" w:rsidRDefault="00C41E0F" w:rsidP="00397DEF">
      <w:pPr>
        <w:pStyle w:val="Import6"/>
        <w:spacing w:line="228" w:lineRule="auto"/>
        <w:ind w:left="567" w:hanging="567"/>
        <w:outlineLvl w:val="0"/>
        <w:rPr>
          <w:rFonts w:ascii="Calibri" w:hAnsi="Calibri" w:cs="Times New Roman"/>
          <w:sz w:val="22"/>
          <w:szCs w:val="22"/>
        </w:rPr>
      </w:pPr>
      <w:proofErr w:type="gramStart"/>
      <w:r w:rsidRPr="00397DEF">
        <w:rPr>
          <w:rFonts w:ascii="Calibri" w:hAnsi="Calibri" w:cs="Times New Roman"/>
          <w:sz w:val="22"/>
          <w:szCs w:val="22"/>
        </w:rPr>
        <w:t>4.</w:t>
      </w:r>
      <w:r w:rsidR="00277103">
        <w:rPr>
          <w:rFonts w:ascii="Calibri" w:hAnsi="Calibri" w:cs="Times New Roman"/>
          <w:sz w:val="22"/>
          <w:szCs w:val="22"/>
        </w:rPr>
        <w:t>1</w:t>
      </w:r>
      <w:r w:rsidRPr="00397DEF">
        <w:rPr>
          <w:rFonts w:ascii="Calibri" w:hAnsi="Calibri" w:cs="Times New Roman"/>
          <w:sz w:val="22"/>
          <w:szCs w:val="22"/>
        </w:rPr>
        <w:t xml:space="preserve">.4   </w:t>
      </w:r>
      <w:r w:rsidR="00397DEF" w:rsidRPr="00397DEF">
        <w:rPr>
          <w:rFonts w:ascii="Calibri" w:hAnsi="Calibri" w:cs="Times New Roman"/>
          <w:sz w:val="22"/>
          <w:szCs w:val="22"/>
        </w:rPr>
        <w:t xml:space="preserve"> </w:t>
      </w:r>
      <w:r w:rsidRPr="00397DEF">
        <w:rPr>
          <w:rFonts w:ascii="Calibri" w:hAnsi="Calibri" w:cs="Times New Roman"/>
          <w:sz w:val="22"/>
          <w:szCs w:val="22"/>
        </w:rPr>
        <w:t xml:space="preserve"> Opravy</w:t>
      </w:r>
      <w:proofErr w:type="gramEnd"/>
      <w:r w:rsidRPr="00397DEF">
        <w:rPr>
          <w:rFonts w:ascii="Calibri" w:hAnsi="Calibri" w:cs="Times New Roman"/>
          <w:sz w:val="22"/>
          <w:szCs w:val="22"/>
        </w:rPr>
        <w:t xml:space="preserve"> volných bytů </w:t>
      </w:r>
      <w:r w:rsidR="00397DEF" w:rsidRPr="00397DEF">
        <w:rPr>
          <w:rFonts w:ascii="Calibri" w:hAnsi="Calibri" w:cs="Times New Roman"/>
          <w:sz w:val="22"/>
          <w:szCs w:val="22"/>
        </w:rPr>
        <w:t>Senovážná 1530/6, byt č.</w:t>
      </w:r>
      <w:r w:rsidR="00397DEF">
        <w:rPr>
          <w:rFonts w:ascii="Calibri" w:hAnsi="Calibri" w:cs="Times New Roman"/>
          <w:sz w:val="22"/>
          <w:szCs w:val="22"/>
        </w:rPr>
        <w:t xml:space="preserve"> </w:t>
      </w:r>
      <w:r w:rsidR="00397DEF" w:rsidRPr="00397DEF">
        <w:rPr>
          <w:rFonts w:ascii="Calibri" w:hAnsi="Calibri" w:cs="Times New Roman"/>
          <w:sz w:val="22"/>
          <w:szCs w:val="22"/>
        </w:rPr>
        <w:t>2, Senovážná 1530/6, byt č.</w:t>
      </w:r>
      <w:r w:rsidR="00397DEF">
        <w:rPr>
          <w:rFonts w:ascii="Calibri" w:hAnsi="Calibri" w:cs="Times New Roman"/>
          <w:sz w:val="22"/>
          <w:szCs w:val="22"/>
        </w:rPr>
        <w:t xml:space="preserve"> </w:t>
      </w:r>
      <w:r w:rsidR="00397DEF" w:rsidRPr="00397DEF">
        <w:rPr>
          <w:rFonts w:ascii="Calibri" w:hAnsi="Calibri" w:cs="Times New Roman"/>
          <w:sz w:val="22"/>
          <w:szCs w:val="22"/>
        </w:rPr>
        <w:t>8, Senovážná</w:t>
      </w:r>
    </w:p>
    <w:p w:rsidR="00C41E0F" w:rsidRPr="00397DEF" w:rsidRDefault="00397DEF" w:rsidP="00397DEF">
      <w:pPr>
        <w:pStyle w:val="Import6"/>
        <w:spacing w:line="228" w:lineRule="auto"/>
        <w:ind w:left="567" w:hanging="567"/>
        <w:outlineLvl w:val="0"/>
        <w:rPr>
          <w:rFonts w:ascii="Calibri" w:hAnsi="Calibri" w:cs="Times New Roman"/>
          <w:sz w:val="22"/>
          <w:szCs w:val="22"/>
        </w:rPr>
      </w:pPr>
      <w:r w:rsidRPr="00397DEF">
        <w:rPr>
          <w:rFonts w:ascii="Calibri" w:hAnsi="Calibri" w:cs="Times New Roman"/>
          <w:sz w:val="22"/>
          <w:szCs w:val="22"/>
        </w:rPr>
        <w:t xml:space="preserve">              1530/6, byt č.</w:t>
      </w:r>
      <w:r>
        <w:rPr>
          <w:rFonts w:ascii="Calibri" w:hAnsi="Calibri" w:cs="Times New Roman"/>
          <w:sz w:val="22"/>
          <w:szCs w:val="22"/>
        </w:rPr>
        <w:t xml:space="preserve"> </w:t>
      </w:r>
      <w:r w:rsidRPr="00397DEF">
        <w:rPr>
          <w:rFonts w:ascii="Calibri" w:hAnsi="Calibri" w:cs="Times New Roman"/>
          <w:sz w:val="22"/>
          <w:szCs w:val="22"/>
        </w:rPr>
        <w:t>9, Senovážná 1530/6, byt č.</w:t>
      </w:r>
      <w:r>
        <w:rPr>
          <w:rFonts w:ascii="Calibri" w:hAnsi="Calibri" w:cs="Times New Roman"/>
          <w:sz w:val="22"/>
          <w:szCs w:val="22"/>
        </w:rPr>
        <w:t xml:space="preserve"> </w:t>
      </w:r>
      <w:r w:rsidRPr="00397DEF">
        <w:rPr>
          <w:rFonts w:ascii="Calibri" w:hAnsi="Calibri" w:cs="Times New Roman"/>
          <w:sz w:val="22"/>
          <w:szCs w:val="22"/>
        </w:rPr>
        <w:t>10</w:t>
      </w:r>
      <w:r w:rsidR="00C41E0F" w:rsidRPr="00397DEF">
        <w:rPr>
          <w:rFonts w:ascii="Calibri" w:hAnsi="Calibri" w:cs="Times New Roman"/>
          <w:sz w:val="22"/>
          <w:szCs w:val="22"/>
        </w:rPr>
        <w:t xml:space="preserve">.    </w:t>
      </w:r>
    </w:p>
    <w:p w:rsidR="00C41E0F" w:rsidRPr="00397DEF" w:rsidRDefault="00C41E0F" w:rsidP="00C41E0F">
      <w:pPr>
        <w:pStyle w:val="Import6"/>
        <w:spacing w:line="228" w:lineRule="auto"/>
        <w:ind w:left="567" w:hanging="567"/>
        <w:outlineLvl w:val="0"/>
        <w:rPr>
          <w:rFonts w:ascii="Calibri" w:hAnsi="Calibri" w:cs="Times New Roman"/>
          <w:sz w:val="22"/>
          <w:szCs w:val="22"/>
        </w:rPr>
      </w:pPr>
      <w:r w:rsidRPr="00397DEF">
        <w:rPr>
          <w:rFonts w:ascii="Calibri" w:hAnsi="Calibri" w:cs="Times New Roman"/>
          <w:sz w:val="22"/>
          <w:szCs w:val="22"/>
        </w:rPr>
        <w:t>4.</w:t>
      </w:r>
      <w:r w:rsidR="00277103">
        <w:rPr>
          <w:rFonts w:ascii="Calibri" w:hAnsi="Calibri" w:cs="Times New Roman"/>
          <w:sz w:val="22"/>
          <w:szCs w:val="22"/>
        </w:rPr>
        <w:t>1</w:t>
      </w:r>
      <w:r w:rsidRPr="00397DEF">
        <w:rPr>
          <w:rFonts w:ascii="Calibri" w:hAnsi="Calibri" w:cs="Times New Roman"/>
          <w:sz w:val="22"/>
          <w:szCs w:val="22"/>
        </w:rPr>
        <w:t>.4.1 Termín ukončení dílčího plnění: 1</w:t>
      </w:r>
      <w:r w:rsidR="00397DEF">
        <w:rPr>
          <w:rFonts w:ascii="Calibri" w:hAnsi="Calibri" w:cs="Times New Roman"/>
          <w:sz w:val="22"/>
          <w:szCs w:val="22"/>
        </w:rPr>
        <w:t>5</w:t>
      </w:r>
      <w:r w:rsidRPr="00397DEF">
        <w:rPr>
          <w:rFonts w:ascii="Calibri" w:hAnsi="Calibri" w:cs="Times New Roman"/>
          <w:sz w:val="22"/>
          <w:szCs w:val="22"/>
        </w:rPr>
        <w:t>.</w:t>
      </w:r>
      <w:r w:rsidR="00397DEF">
        <w:rPr>
          <w:rFonts w:ascii="Calibri" w:hAnsi="Calibri" w:cs="Times New Roman"/>
          <w:sz w:val="22"/>
          <w:szCs w:val="22"/>
        </w:rPr>
        <w:t xml:space="preserve"> </w:t>
      </w:r>
      <w:r w:rsidRPr="00397DEF">
        <w:rPr>
          <w:rFonts w:ascii="Calibri" w:hAnsi="Calibri" w:cs="Times New Roman"/>
          <w:sz w:val="22"/>
          <w:szCs w:val="22"/>
        </w:rPr>
        <w:t>1</w:t>
      </w:r>
      <w:r w:rsidR="00397DEF">
        <w:rPr>
          <w:rFonts w:ascii="Calibri" w:hAnsi="Calibri" w:cs="Times New Roman"/>
          <w:sz w:val="22"/>
          <w:szCs w:val="22"/>
        </w:rPr>
        <w:t>2.</w:t>
      </w:r>
      <w:r w:rsidRPr="00397DEF">
        <w:rPr>
          <w:rFonts w:ascii="Calibri" w:hAnsi="Calibri" w:cs="Times New Roman"/>
          <w:sz w:val="22"/>
          <w:szCs w:val="22"/>
        </w:rPr>
        <w:t xml:space="preserve"> 2017</w:t>
      </w:r>
    </w:p>
    <w:p w:rsidR="00C41E0F" w:rsidRPr="00412D9C" w:rsidRDefault="00C41E0F" w:rsidP="00C41E0F">
      <w:pPr>
        <w:pStyle w:val="Import6"/>
        <w:spacing w:line="228" w:lineRule="auto"/>
        <w:ind w:left="567" w:hanging="567"/>
        <w:outlineLvl w:val="0"/>
        <w:rPr>
          <w:rFonts w:ascii="Calibri" w:hAnsi="Calibri" w:cs="Times New Roman"/>
          <w:sz w:val="22"/>
          <w:szCs w:val="22"/>
          <w:highlight w:val="yellow"/>
        </w:rPr>
      </w:pPr>
    </w:p>
    <w:p w:rsidR="00397DEF"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C41E0F">
        <w:rPr>
          <w:rFonts w:ascii="Calibri" w:hAnsi="Calibri" w:cs="Times New Roman"/>
          <w:sz w:val="22"/>
          <w:szCs w:val="22"/>
        </w:rPr>
        <w:t>3</w:t>
      </w:r>
      <w:r w:rsidRPr="008364F5">
        <w:rPr>
          <w:rFonts w:ascii="Calibri" w:hAnsi="Calibri" w:cs="Times New Roman"/>
          <w:sz w:val="22"/>
          <w:szCs w:val="22"/>
        </w:rPr>
        <w:tab/>
      </w:r>
      <w:r w:rsidR="00397DEF">
        <w:rPr>
          <w:rFonts w:ascii="Calibri" w:hAnsi="Calibri" w:cs="Times New Roman"/>
          <w:sz w:val="22"/>
          <w:szCs w:val="22"/>
        </w:rPr>
        <w:t xml:space="preserve">   </w:t>
      </w:r>
      <w:r w:rsidRPr="008364F5">
        <w:rPr>
          <w:rFonts w:ascii="Calibri" w:hAnsi="Calibri" w:cs="Times New Roman"/>
          <w:sz w:val="22"/>
          <w:szCs w:val="22"/>
        </w:rPr>
        <w:t>Zhotovitel není v prodlení s provedením díla, pokud nemůže plnit svůj závazek v důsledku prodlení</w:t>
      </w:r>
    </w:p>
    <w:p w:rsidR="00D378F8" w:rsidRPr="008364F5"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 xml:space="preserve">         </w:t>
      </w:r>
      <w:r w:rsidR="00D378F8" w:rsidRPr="008364F5">
        <w:rPr>
          <w:rFonts w:ascii="Calibri" w:hAnsi="Calibri" w:cs="Times New Roman"/>
          <w:sz w:val="22"/>
          <w:szCs w:val="22"/>
        </w:rPr>
        <w:t xml:space="preserve"> </w:t>
      </w:r>
      <w:r>
        <w:rPr>
          <w:rFonts w:ascii="Calibri" w:hAnsi="Calibri" w:cs="Times New Roman"/>
          <w:sz w:val="22"/>
          <w:szCs w:val="22"/>
        </w:rPr>
        <w:t xml:space="preserve">    </w:t>
      </w:r>
      <w:r w:rsidR="00D378F8" w:rsidRPr="008364F5">
        <w:rPr>
          <w:rFonts w:ascii="Calibri" w:hAnsi="Calibri" w:cs="Times New Roman"/>
          <w:sz w:val="22"/>
          <w:szCs w:val="22"/>
        </w:rPr>
        <w:t>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9E0BDF">
        <w:rPr>
          <w:rFonts w:ascii="Calibri" w:hAnsi="Calibri" w:cs="Times New Roman"/>
          <w:sz w:val="22"/>
          <w:szCs w:val="22"/>
        </w:rPr>
        <w:t>1</w:t>
      </w:r>
      <w:r w:rsidR="00412D9C">
        <w:rPr>
          <w:rFonts w:ascii="Calibri" w:hAnsi="Calibri" w:cs="Times New Roman"/>
          <w:sz w:val="22"/>
          <w:szCs w:val="22"/>
        </w:rPr>
        <w:t>6</w:t>
      </w:r>
      <w:r w:rsidR="00F71C08">
        <w:rPr>
          <w:rFonts w:ascii="Calibri" w:hAnsi="Calibri" w:cs="Times New Roman"/>
          <w:sz w:val="22"/>
          <w:szCs w:val="22"/>
        </w:rPr>
        <w:t>) a minim.</w:t>
      </w:r>
      <w:r w:rsidR="002D73E2">
        <w:rPr>
          <w:rFonts w:ascii="Calibri" w:hAnsi="Calibri" w:cs="Times New Roman"/>
          <w:sz w:val="22"/>
          <w:szCs w:val="22"/>
        </w:rPr>
        <w:t xml:space="preserve"> </w:t>
      </w:r>
      <w:r w:rsidR="00F71C08">
        <w:rPr>
          <w:rFonts w:ascii="Calibri" w:hAnsi="Calibri" w:cs="Times New Roman"/>
          <w:sz w:val="22"/>
          <w:szCs w:val="22"/>
        </w:rPr>
        <w:t xml:space="preserve">požadavků na opravy </w:t>
      </w:r>
      <w:r w:rsidR="00F71C08" w:rsidRPr="00C41E0F">
        <w:rPr>
          <w:rFonts w:ascii="Calibri" w:hAnsi="Calibri" w:cs="Times New Roman"/>
          <w:sz w:val="22"/>
          <w:szCs w:val="22"/>
        </w:rPr>
        <w:t>bytu (pří</w:t>
      </w:r>
      <w:r w:rsidR="00C41E0F" w:rsidRPr="00C41E0F">
        <w:rPr>
          <w:rFonts w:ascii="Calibri" w:hAnsi="Calibri" w:cs="Times New Roman"/>
          <w:sz w:val="22"/>
          <w:szCs w:val="22"/>
        </w:rPr>
        <w:t xml:space="preserve">loze </w:t>
      </w:r>
      <w:r w:rsidR="00F71C08" w:rsidRPr="00C41E0F">
        <w:rPr>
          <w:rFonts w:ascii="Calibri" w:hAnsi="Calibri" w:cs="Times New Roman"/>
          <w:sz w:val="22"/>
          <w:szCs w:val="22"/>
        </w:rPr>
        <w:t>č.</w:t>
      </w:r>
      <w:r w:rsidR="002D73E2">
        <w:rPr>
          <w:rFonts w:ascii="Calibri" w:hAnsi="Calibri" w:cs="Times New Roman"/>
          <w:sz w:val="22"/>
          <w:szCs w:val="22"/>
        </w:rPr>
        <w:t xml:space="preserve"> </w:t>
      </w:r>
      <w:r w:rsidR="009E0BDF" w:rsidRPr="00C41E0F">
        <w:rPr>
          <w:rFonts w:ascii="Calibri" w:hAnsi="Calibri" w:cs="Times New Roman"/>
          <w:sz w:val="22"/>
          <w:szCs w:val="22"/>
        </w:rPr>
        <w:t>1</w:t>
      </w:r>
      <w:r w:rsidR="002D73E2">
        <w:rPr>
          <w:rFonts w:ascii="Calibri" w:hAnsi="Calibri" w:cs="Times New Roman"/>
          <w:sz w:val="22"/>
          <w:szCs w:val="22"/>
        </w:rPr>
        <w:t>9</w:t>
      </w:r>
      <w:r w:rsidR="009E0BDF" w:rsidRPr="00C41E0F">
        <w:rPr>
          <w:rFonts w:ascii="Calibri" w:hAnsi="Calibri" w:cs="Times New Roman"/>
          <w:sz w:val="22"/>
          <w:szCs w:val="22"/>
        </w:rPr>
        <w:t>)</w:t>
      </w:r>
      <w:r w:rsidR="00FC5926" w:rsidRPr="00C41E0F">
        <w:rPr>
          <w:rFonts w:ascii="Calibri" w:hAnsi="Calibri" w:cs="Times New Roman"/>
          <w:sz w:val="22"/>
          <w:szCs w:val="22"/>
        </w:rPr>
        <w:t>,</w:t>
      </w:r>
      <w:r w:rsidR="00FC5926" w:rsidRPr="00EA6CA4">
        <w:rPr>
          <w:rFonts w:ascii="Calibri" w:hAnsi="Calibri" w:cs="Times New Roman"/>
          <w:sz w:val="22"/>
          <w:szCs w:val="22"/>
        </w:rPr>
        <w:t xml:space="preserve">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37459A" w:rsidRPr="0037459A" w:rsidRDefault="00F50ADD" w:rsidP="00FC5926">
      <w:pPr>
        <w:pStyle w:val="Normln1"/>
        <w:numPr>
          <w:ilvl w:val="0"/>
          <w:numId w:val="19"/>
        </w:numPr>
        <w:ind w:firstLine="0"/>
        <w:jc w:val="both"/>
        <w:textAlignment w:val="baseline"/>
        <w:rPr>
          <w:rFonts w:ascii="Calibri" w:hAnsi="Calibri" w:cs="Arial"/>
        </w:rPr>
      </w:pPr>
      <w:r w:rsidRPr="0037459A">
        <w:rPr>
          <w:rFonts w:ascii="Calibri" w:hAnsi="Calibri"/>
        </w:rPr>
        <w:t>odstranění škod vzniklých v důsledku činnosti zhotovitele</w:t>
      </w:r>
      <w:r w:rsidR="00FC5926" w:rsidRPr="0037459A">
        <w:rPr>
          <w:rFonts w:ascii="Calibri" w:hAnsi="Calibri"/>
        </w:rPr>
        <w:t xml:space="preserve"> v případě poškození majetku</w:t>
      </w:r>
      <w:r w:rsidRPr="0037459A">
        <w:rPr>
          <w:rFonts w:ascii="Calibri" w:hAnsi="Calibri"/>
        </w:rPr>
        <w:t xml:space="preserve"> 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 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B77A37" w:rsidRPr="00F0468D" w:rsidRDefault="00B77A37" w:rsidP="00FC5926">
      <w:pPr>
        <w:pStyle w:val="Normln1"/>
        <w:numPr>
          <w:ilvl w:val="0"/>
          <w:numId w:val="17"/>
        </w:numPr>
        <w:ind w:left="1134"/>
        <w:jc w:val="both"/>
        <w:rPr>
          <w:rFonts w:ascii="Calibri" w:hAnsi="Calibri"/>
        </w:rPr>
      </w:pPr>
      <w:r>
        <w:rPr>
          <w:rFonts w:ascii="Calibri" w:hAnsi="Calibri"/>
        </w:rPr>
        <w:t xml:space="preserve">zkreslení dokumentace skutečného stavu </w:t>
      </w:r>
    </w:p>
    <w:p w:rsidR="00FC5926" w:rsidRDefault="00FC5926" w:rsidP="00FC5926">
      <w:pPr>
        <w:pStyle w:val="Normln1"/>
        <w:numPr>
          <w:ilvl w:val="0"/>
          <w:numId w:val="17"/>
        </w:numPr>
        <w:ind w:left="1134"/>
        <w:jc w:val="both"/>
        <w:rPr>
          <w:rFonts w:ascii="Calibri" w:hAnsi="Calibri"/>
        </w:rPr>
      </w:pPr>
      <w:r w:rsidRPr="00F0468D">
        <w:rPr>
          <w:rFonts w:ascii="Calibri" w:hAnsi="Calibri"/>
        </w:rPr>
        <w:lastRenderedPageBreak/>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D715E6" w:rsidRDefault="00B77A37" w:rsidP="00D715E6">
      <w:pPr>
        <w:numPr>
          <w:ilvl w:val="0"/>
          <w:numId w:val="20"/>
        </w:numPr>
        <w:autoSpaceDE w:val="0"/>
        <w:autoSpaceDN w:val="0"/>
        <w:adjustRightInd w:val="0"/>
        <w:ind w:left="993"/>
        <w:rPr>
          <w:rFonts w:ascii="Calibri" w:hAnsi="Calibri" w:cs="Arial"/>
        </w:rPr>
      </w:pPr>
      <w:r w:rsidRPr="00341130">
        <w:rPr>
          <w:rFonts w:ascii="Calibri" w:hAnsi="Calibri" w:cs="Arial"/>
        </w:rPr>
        <w:t>odebran</w:t>
      </w:r>
      <w:r>
        <w:rPr>
          <w:rFonts w:ascii="Calibri" w:hAnsi="Calibri" w:cs="Arial"/>
        </w:rPr>
        <w:t>ou</w:t>
      </w:r>
      <w:r w:rsidRPr="00341130">
        <w:rPr>
          <w:rFonts w:ascii="Calibri" w:hAnsi="Calibri" w:cs="Arial"/>
        </w:rPr>
        <w:t xml:space="preserve"> energi</w:t>
      </w:r>
      <w:r>
        <w:rPr>
          <w:rFonts w:ascii="Calibri" w:hAnsi="Calibri" w:cs="Arial"/>
        </w:rPr>
        <w:t xml:space="preserve">i </w:t>
      </w:r>
      <w:r w:rsidRPr="00341130">
        <w:rPr>
          <w:rFonts w:ascii="Calibri" w:hAnsi="Calibri" w:cs="Arial"/>
        </w:rPr>
        <w:t xml:space="preserve">pro </w:t>
      </w:r>
      <w:r w:rsidR="00D715E6">
        <w:rPr>
          <w:rFonts w:ascii="Calibri" w:hAnsi="Calibri" w:cs="Arial"/>
        </w:rPr>
        <w:t xml:space="preserve">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svých podružných měřidel</w:t>
      </w:r>
      <w:r w:rsidR="00D715E6">
        <w:rPr>
          <w:rFonts w:ascii="Calibri" w:hAnsi="Calibri" w:cs="Arial"/>
        </w:rPr>
        <w:t xml:space="preserve"> v dohodnuté ceně 8,-Kč včetně DPH za každou odebranou KWh. Počáteční a konečný stav odběru elektrické energie bude zaznamenán v dílčích protokolech </w:t>
      </w:r>
      <w:r w:rsidR="001D1BBC">
        <w:rPr>
          <w:rFonts w:ascii="Calibri" w:hAnsi="Calibri" w:cs="Arial"/>
        </w:rPr>
        <w:t xml:space="preserve">o </w:t>
      </w:r>
      <w:r w:rsidR="00D715E6">
        <w:rPr>
          <w:rFonts w:ascii="Calibri" w:hAnsi="Calibri" w:cs="Arial"/>
        </w:rPr>
        <w:t>předání a převzetí díla.</w:t>
      </w:r>
      <w:r w:rsidR="00D715E6" w:rsidRPr="00373BE1">
        <w:rPr>
          <w:rFonts w:ascii="Calibri" w:hAnsi="Calibri" w:cs="Arial"/>
        </w:rPr>
        <w:t xml:space="preserve"> </w:t>
      </w:r>
    </w:p>
    <w:p w:rsidR="00D715E6" w:rsidRDefault="00D715E6" w:rsidP="00D715E6">
      <w:pPr>
        <w:numPr>
          <w:ilvl w:val="0"/>
          <w:numId w:val="20"/>
        </w:numPr>
        <w:autoSpaceDE w:val="0"/>
        <w:autoSpaceDN w:val="0"/>
        <w:adjustRightInd w:val="0"/>
        <w:ind w:left="993"/>
        <w:rPr>
          <w:rFonts w:ascii="Calibri" w:hAnsi="Calibri" w:cs="Arial"/>
        </w:rPr>
      </w:pPr>
      <w:r w:rsidRPr="00341130">
        <w:rPr>
          <w:rFonts w:ascii="Calibri" w:hAnsi="Calibri" w:cs="Arial"/>
        </w:rPr>
        <w:t>odebran</w:t>
      </w:r>
      <w:r>
        <w:rPr>
          <w:rFonts w:ascii="Calibri" w:hAnsi="Calibri" w:cs="Arial"/>
        </w:rPr>
        <w:t>ou</w:t>
      </w:r>
      <w:r w:rsidRPr="00341130">
        <w:rPr>
          <w:rFonts w:ascii="Calibri" w:hAnsi="Calibri" w:cs="Arial"/>
        </w:rPr>
        <w:t xml:space="preserve"> </w:t>
      </w:r>
      <w:r>
        <w:rPr>
          <w:rFonts w:ascii="Calibri" w:hAnsi="Calibri" w:cs="Arial"/>
        </w:rPr>
        <w:t xml:space="preserve">vodu pro 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w:t>
      </w:r>
      <w:r w:rsidR="001D1BBC">
        <w:rPr>
          <w:rFonts w:ascii="Calibri" w:hAnsi="Calibri" w:cs="Arial"/>
        </w:rPr>
        <w:t xml:space="preserve">naměřených jednotek spotřeby </w:t>
      </w:r>
      <w:r>
        <w:rPr>
          <w:rFonts w:ascii="Calibri" w:hAnsi="Calibri" w:cs="Arial"/>
        </w:rPr>
        <w:t xml:space="preserve">v dohodnuté ceně </w:t>
      </w:r>
      <w:r w:rsidR="001D1BBC">
        <w:rPr>
          <w:rFonts w:ascii="Calibri" w:hAnsi="Calibri" w:cs="Arial"/>
        </w:rPr>
        <w:t>99</w:t>
      </w:r>
      <w:r>
        <w:rPr>
          <w:rFonts w:ascii="Calibri" w:hAnsi="Calibri" w:cs="Arial"/>
        </w:rPr>
        <w:t>,-Kč včetně DPH za každ</w:t>
      </w:r>
      <w:r w:rsidR="001D1BBC">
        <w:rPr>
          <w:rFonts w:ascii="Calibri" w:hAnsi="Calibri" w:cs="Arial"/>
        </w:rPr>
        <w:t>ý</w:t>
      </w:r>
      <w:r>
        <w:rPr>
          <w:rFonts w:ascii="Calibri" w:hAnsi="Calibri" w:cs="Arial"/>
        </w:rPr>
        <w:t xml:space="preserve"> odebran</w:t>
      </w:r>
      <w:r w:rsidR="001D1BBC">
        <w:rPr>
          <w:rFonts w:ascii="Calibri" w:hAnsi="Calibri" w:cs="Arial"/>
        </w:rPr>
        <w:t>ý m3</w:t>
      </w:r>
      <w:r>
        <w:rPr>
          <w:rFonts w:ascii="Calibri" w:hAnsi="Calibri" w:cs="Arial"/>
        </w:rPr>
        <w:t xml:space="preserve">. Počáteční a konečný stav odběru </w:t>
      </w:r>
      <w:r w:rsidR="001D1BBC">
        <w:rPr>
          <w:rFonts w:ascii="Calibri" w:hAnsi="Calibri" w:cs="Arial"/>
        </w:rPr>
        <w:t>vody</w:t>
      </w:r>
      <w:r>
        <w:rPr>
          <w:rFonts w:ascii="Calibri" w:hAnsi="Calibri" w:cs="Arial"/>
        </w:rPr>
        <w:t xml:space="preserve"> bude zaznamenán v protokolu o předání a převzetí díla.</w:t>
      </w: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6851C8">
        <w:rPr>
          <w:rFonts w:ascii="Calibri" w:hAnsi="Calibri" w:cs="Times New Roman"/>
          <w:sz w:val="22"/>
          <w:szCs w:val="22"/>
        </w:rPr>
        <w:t>řízení</w:t>
      </w:r>
      <w:r w:rsidR="00F71C08" w:rsidRPr="006851C8">
        <w:rPr>
          <w:rFonts w:ascii="Calibri" w:hAnsi="Calibri" w:cs="Times New Roman"/>
          <w:sz w:val="22"/>
          <w:szCs w:val="22"/>
        </w:rPr>
        <w:t>, příloha č.</w:t>
      </w:r>
      <w:r w:rsidR="006851C8">
        <w:rPr>
          <w:rFonts w:ascii="Calibri" w:hAnsi="Calibri" w:cs="Times New Roman"/>
          <w:sz w:val="22"/>
          <w:szCs w:val="22"/>
        </w:rPr>
        <w:t xml:space="preserve"> </w:t>
      </w:r>
      <w:r w:rsidR="009E0BDF" w:rsidRPr="006851C8">
        <w:rPr>
          <w:rFonts w:ascii="Calibri" w:hAnsi="Calibri" w:cs="Times New Roman"/>
          <w:sz w:val="22"/>
          <w:szCs w:val="22"/>
        </w:rPr>
        <w:t>1</w:t>
      </w:r>
      <w:r w:rsidR="00397DEF" w:rsidRPr="006851C8">
        <w:rPr>
          <w:rFonts w:ascii="Calibri" w:hAnsi="Calibri" w:cs="Times New Roman"/>
          <w:sz w:val="22"/>
          <w:szCs w:val="22"/>
        </w:rPr>
        <w:t>8</w:t>
      </w:r>
      <w:r w:rsidR="00E75C8C" w:rsidRPr="006851C8">
        <w:rPr>
          <w:rFonts w:ascii="Calibri" w:hAnsi="Calibri" w:cs="Times New Roman"/>
          <w:sz w:val="22"/>
          <w:szCs w:val="22"/>
        </w:rPr>
        <w:t>. V </w:t>
      </w:r>
      <w:r w:rsidRPr="006851C8">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po částech a to nejpozději v termínech vymezených v čl. IV 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w:t>
      </w:r>
      <w:r w:rsidR="00F23C3C">
        <w:rPr>
          <w:rFonts w:asciiTheme="minorHAnsi" w:hAnsiTheme="minorHAnsi"/>
          <w:szCs w:val="22"/>
        </w:rPr>
        <w:lastRenderedPageBreak/>
        <w:t>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w:t>
      </w:r>
      <w:r w:rsidR="00D378F8" w:rsidRPr="00EA17F5">
        <w:rPr>
          <w:rFonts w:ascii="Calibri" w:hAnsi="Calibri" w:cs="Times New Roman"/>
          <w:sz w:val="22"/>
          <w:szCs w:val="22"/>
        </w:rPr>
        <w:lastRenderedPageBreak/>
        <w:t>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w:t>
      </w:r>
      <w:r w:rsidR="00A237B4">
        <w:rPr>
          <w:rFonts w:ascii="Calibri" w:hAnsi="Calibri" w:cs="Times New Roman"/>
          <w:sz w:val="22"/>
          <w:szCs w:val="22"/>
        </w:rPr>
        <w:lastRenderedPageBreak/>
        <w:t>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 xml:space="preserve">bodu 4.1.1.1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Pr="00474239"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4.1.2.1 této smlouvy ve výši 0,1 % z celkové ceny za dílo bez DPH</w:t>
      </w:r>
      <w:r w:rsidR="003F5D51">
        <w:rPr>
          <w:rFonts w:ascii="Calibri" w:hAnsi="Calibri"/>
          <w:szCs w:val="22"/>
        </w:rPr>
        <w:t>,</w:t>
      </w:r>
    </w:p>
    <w:p w:rsidR="003F5D51" w:rsidRPr="00474239"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4.1.3.1 této smlouvy ve výši 0,1 % z celkové ceny za dílo bez DPH,</w:t>
      </w:r>
    </w:p>
    <w:p w:rsidR="003F5D51"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4.1.4.1 této smlouvy ve výši 0,1 % z celkové ceny za dílo bez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3D6BE6" w:rsidRDefault="003D6BE6"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F5D51">
        <w:rPr>
          <w:rFonts w:ascii="Calibri" w:hAnsi="Calibri" w:cs="Times New Roman"/>
          <w:sz w:val="22"/>
          <w:szCs w:val="22"/>
        </w:rPr>
        <w:t>4</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lastRenderedPageBreak/>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52CA2" w:rsidRDefault="00B07B20" w:rsidP="0037459A">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E0BDF" w:rsidRPr="003D6BE6">
        <w:rPr>
          <w:rFonts w:ascii="Calibri" w:hAnsi="Calibri" w:cs="Times New Roman"/>
          <w:sz w:val="22"/>
          <w:szCs w:val="22"/>
        </w:rPr>
        <w:t xml:space="preserve">O uzavření této smlouvy rozhodla Rada městského obvodu Moravská </w:t>
      </w:r>
      <w:proofErr w:type="gramStart"/>
      <w:r w:rsidR="009E0BDF" w:rsidRPr="003D6BE6">
        <w:rPr>
          <w:rFonts w:ascii="Calibri" w:hAnsi="Calibri" w:cs="Times New Roman"/>
          <w:sz w:val="22"/>
          <w:szCs w:val="22"/>
        </w:rPr>
        <w:t>Ostrava a  Přívoz</w:t>
      </w:r>
      <w:proofErr w:type="gramEnd"/>
      <w:r w:rsidR="009E0BDF" w:rsidRPr="003D6BE6">
        <w:rPr>
          <w:rFonts w:ascii="Calibri" w:hAnsi="Calibri" w:cs="Times New Roman"/>
          <w:sz w:val="22"/>
          <w:szCs w:val="22"/>
        </w:rPr>
        <w:t xml:space="preserve"> usnesením číslo ………………..ze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 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7459A" w:rsidRDefault="0037459A" w:rsidP="0037459A">
      <w:pPr>
        <w:pStyle w:val="Import11"/>
        <w:widowControl w:val="0"/>
        <w:spacing w:line="228" w:lineRule="auto"/>
        <w:ind w:left="567" w:hanging="567"/>
      </w:pPr>
    </w:p>
    <w:p w:rsidR="002032BC" w:rsidRDefault="002032BC" w:rsidP="0037459A">
      <w:pPr>
        <w:pStyle w:val="Import11"/>
        <w:widowControl w:val="0"/>
        <w:spacing w:line="228" w:lineRule="auto"/>
        <w:ind w:left="567" w:hanging="567"/>
      </w:pPr>
    </w:p>
    <w:p w:rsidR="002032BC" w:rsidRPr="003D6BE6" w:rsidRDefault="002032BC" w:rsidP="0037459A">
      <w:pPr>
        <w:pStyle w:val="Import11"/>
        <w:widowControl w:val="0"/>
        <w:spacing w:line="228" w:lineRule="auto"/>
        <w:ind w:left="567" w:hanging="567"/>
      </w:pPr>
    </w:p>
    <w:p w:rsidR="000A09A2" w:rsidRPr="003D6BE6" w:rsidRDefault="000A09A2" w:rsidP="000A09A2">
      <w:pPr>
        <w:rPr>
          <w:rFonts w:ascii="Calibri" w:hAnsi="Calibri" w:cs="Arial"/>
          <w:b/>
          <w:szCs w:val="22"/>
        </w:rPr>
      </w:pPr>
      <w:r w:rsidRPr="003D6BE6">
        <w:rPr>
          <w:rFonts w:ascii="Calibri" w:hAnsi="Calibri" w:cs="Arial"/>
          <w:b/>
          <w:szCs w:val="22"/>
        </w:rPr>
        <w:t xml:space="preserve">Příloha č. 1   Soupis oprav volného bytu </w:t>
      </w:r>
      <w:proofErr w:type="gramStart"/>
      <w:r w:rsidRPr="003D6BE6">
        <w:rPr>
          <w:rFonts w:ascii="Calibri" w:hAnsi="Calibri" w:cs="Arial"/>
          <w:b/>
          <w:szCs w:val="22"/>
        </w:rPr>
        <w:t>č.64</w:t>
      </w:r>
      <w:proofErr w:type="gramEnd"/>
      <w:r w:rsidRPr="003D6BE6">
        <w:rPr>
          <w:rFonts w:ascii="Calibri" w:hAnsi="Calibri" w:cs="Arial"/>
          <w:b/>
          <w:szCs w:val="22"/>
        </w:rPr>
        <w:t>, 30.dubna 2938/3,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2   Soupis oprav volného bytu č.19, Ahepjukova 2802/13, Mor. Ostrava a Přívoz</w:t>
      </w:r>
    </w:p>
    <w:p w:rsidR="000A09A2" w:rsidRPr="003D6BE6" w:rsidRDefault="000A09A2" w:rsidP="000A09A2">
      <w:pPr>
        <w:rPr>
          <w:rFonts w:ascii="Calibri" w:hAnsi="Calibri" w:cs="Arial"/>
          <w:b/>
          <w:szCs w:val="22"/>
        </w:rPr>
      </w:pPr>
      <w:r w:rsidRPr="003D6BE6">
        <w:rPr>
          <w:rFonts w:ascii="Calibri" w:hAnsi="Calibri" w:cs="Arial"/>
          <w:b/>
          <w:szCs w:val="22"/>
        </w:rPr>
        <w:t xml:space="preserve">Příloha č. 3   Soupis oprav volného bytu č.2, </w:t>
      </w:r>
      <w:proofErr w:type="spellStart"/>
      <w:r w:rsidRPr="003D6BE6">
        <w:rPr>
          <w:rFonts w:ascii="Calibri" w:hAnsi="Calibri" w:cs="Arial"/>
          <w:b/>
          <w:szCs w:val="22"/>
        </w:rPr>
        <w:t>Gen.Píky</w:t>
      </w:r>
      <w:proofErr w:type="spellEnd"/>
      <w:r w:rsidRPr="003D6BE6">
        <w:rPr>
          <w:rFonts w:ascii="Calibri" w:hAnsi="Calibri" w:cs="Arial"/>
          <w:b/>
          <w:szCs w:val="22"/>
        </w:rPr>
        <w:t xml:space="preserve"> 2910/7,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4   Soupis oprav volného bytu č.1, Hornická 1688/55,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5   Soupis oprav volného bytu č.1, Nádražní 1265/24,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6   Soupis oprav volného bytu č.4, Poděbradova 2022/85,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7   Soupis oprav volného bytu č.6, Jílová 2715/20,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8   Soupis oprav volného bytu č.5, Jílová 2715/20,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9   Soupis oprav volného bytu č.2, Macharova 965/7,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10 Soupis oprav volného bytu č.8, Macharova 965/7,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11 Soupis oprav volného bytu č.13, Maroldova 2992/3,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12 Soupis oprav volného bytu č.87, Maroldova 2992/3,,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13 Soupis oprav volného bytu č.2, Senovážná 1530/6,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14 Soupis oprav volného bytu č.8, Senovážná 1530/6, Mor. Ostrava a Přívoz</w:t>
      </w: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2032BC" w:rsidRDefault="002032BC" w:rsidP="000A09A2">
      <w:pPr>
        <w:rPr>
          <w:rFonts w:ascii="Calibri" w:hAnsi="Calibri" w:cs="Arial"/>
          <w:b/>
          <w:szCs w:val="22"/>
        </w:rPr>
      </w:pPr>
    </w:p>
    <w:p w:rsidR="000A09A2" w:rsidRPr="003D6BE6" w:rsidRDefault="000A09A2" w:rsidP="000A09A2">
      <w:pPr>
        <w:rPr>
          <w:rFonts w:ascii="Calibri" w:hAnsi="Calibri" w:cs="Arial"/>
          <w:b/>
          <w:szCs w:val="22"/>
        </w:rPr>
      </w:pPr>
      <w:r w:rsidRPr="003D6BE6">
        <w:rPr>
          <w:rFonts w:ascii="Calibri" w:hAnsi="Calibri" w:cs="Arial"/>
          <w:b/>
          <w:szCs w:val="22"/>
        </w:rPr>
        <w:t xml:space="preserve">Příloha č. 15 Soupis oprav volného bytu </w:t>
      </w:r>
      <w:proofErr w:type="gramStart"/>
      <w:r w:rsidRPr="003D6BE6">
        <w:rPr>
          <w:rFonts w:ascii="Calibri" w:hAnsi="Calibri" w:cs="Arial"/>
          <w:b/>
          <w:szCs w:val="22"/>
        </w:rPr>
        <w:t>č.9, Senovážná</w:t>
      </w:r>
      <w:proofErr w:type="gramEnd"/>
      <w:r w:rsidRPr="003D6BE6">
        <w:rPr>
          <w:rFonts w:ascii="Calibri" w:hAnsi="Calibri" w:cs="Arial"/>
          <w:b/>
          <w:szCs w:val="22"/>
        </w:rPr>
        <w:t xml:space="preserve"> 1530/6, Mor. Ostrava a Přívoz</w:t>
      </w:r>
    </w:p>
    <w:p w:rsidR="000A09A2" w:rsidRPr="003D6BE6" w:rsidRDefault="000A09A2" w:rsidP="000A09A2">
      <w:pPr>
        <w:rPr>
          <w:rFonts w:ascii="Calibri" w:hAnsi="Calibri" w:cs="Arial"/>
          <w:b/>
          <w:szCs w:val="22"/>
        </w:rPr>
      </w:pPr>
      <w:r w:rsidRPr="003D6BE6">
        <w:rPr>
          <w:rFonts w:ascii="Calibri" w:hAnsi="Calibri" w:cs="Arial"/>
          <w:b/>
          <w:szCs w:val="22"/>
        </w:rPr>
        <w:t>Příloha č. 16 Soupis oprav volného bytu č.10, Senovážná 1530/6, Mor. Ostrava a Přívoz</w:t>
      </w:r>
    </w:p>
    <w:p w:rsidR="00C45211" w:rsidRPr="003D6BE6" w:rsidRDefault="00C45211" w:rsidP="00186717">
      <w:pPr>
        <w:rPr>
          <w:rFonts w:ascii="Calibri" w:hAnsi="Calibri" w:cs="Arial"/>
          <w:b/>
          <w:szCs w:val="22"/>
        </w:rPr>
      </w:pPr>
      <w:r w:rsidRPr="003D6BE6">
        <w:rPr>
          <w:rFonts w:ascii="Calibri" w:hAnsi="Calibri" w:cs="Arial"/>
          <w:b/>
          <w:szCs w:val="22"/>
        </w:rPr>
        <w:t>Příloha č.</w:t>
      </w:r>
      <w:r w:rsidR="00412D9C" w:rsidRPr="003D6BE6">
        <w:rPr>
          <w:rFonts w:ascii="Calibri" w:hAnsi="Calibri" w:cs="Arial"/>
          <w:b/>
          <w:szCs w:val="22"/>
        </w:rPr>
        <w:t xml:space="preserve"> </w:t>
      </w:r>
      <w:r w:rsidR="009E0BDF" w:rsidRPr="003D6BE6">
        <w:rPr>
          <w:rFonts w:ascii="Calibri" w:hAnsi="Calibri" w:cs="Arial"/>
          <w:b/>
          <w:szCs w:val="22"/>
        </w:rPr>
        <w:t>1</w:t>
      </w:r>
      <w:r w:rsidR="000A09A2" w:rsidRPr="003D6BE6">
        <w:rPr>
          <w:rFonts w:ascii="Calibri" w:hAnsi="Calibri" w:cs="Arial"/>
          <w:b/>
          <w:szCs w:val="22"/>
        </w:rPr>
        <w:t>7</w:t>
      </w:r>
      <w:r w:rsidRPr="003D6BE6">
        <w:rPr>
          <w:rFonts w:ascii="Calibri" w:hAnsi="Calibri" w:cs="Arial"/>
          <w:b/>
          <w:szCs w:val="22"/>
        </w:rPr>
        <w:t>: Seznam kontaktů zhotovitele</w:t>
      </w:r>
    </w:p>
    <w:p w:rsidR="00C45211" w:rsidRPr="003D6BE6" w:rsidRDefault="00C45211" w:rsidP="00186717">
      <w:pPr>
        <w:rPr>
          <w:rFonts w:ascii="Calibri" w:hAnsi="Calibri" w:cs="Arial"/>
          <w:b/>
          <w:szCs w:val="22"/>
        </w:rPr>
      </w:pPr>
      <w:r w:rsidRPr="003D6BE6">
        <w:rPr>
          <w:rFonts w:ascii="Calibri" w:hAnsi="Calibri" w:cs="Arial"/>
          <w:b/>
          <w:szCs w:val="22"/>
        </w:rPr>
        <w:t>Příloha č.</w:t>
      </w:r>
      <w:r w:rsidR="00412D9C" w:rsidRPr="003D6BE6">
        <w:rPr>
          <w:rFonts w:ascii="Calibri" w:hAnsi="Calibri" w:cs="Arial"/>
          <w:b/>
          <w:szCs w:val="22"/>
        </w:rPr>
        <w:t xml:space="preserve"> </w:t>
      </w:r>
      <w:r w:rsidR="009E0BDF" w:rsidRPr="003D6BE6">
        <w:rPr>
          <w:rFonts w:ascii="Calibri" w:hAnsi="Calibri" w:cs="Arial"/>
          <w:b/>
          <w:szCs w:val="22"/>
        </w:rPr>
        <w:t>1</w:t>
      </w:r>
      <w:r w:rsidR="000A09A2" w:rsidRPr="003D6BE6">
        <w:rPr>
          <w:rFonts w:ascii="Calibri" w:hAnsi="Calibri" w:cs="Arial"/>
          <w:b/>
          <w:szCs w:val="22"/>
        </w:rPr>
        <w:t>8</w:t>
      </w:r>
      <w:r w:rsidRPr="003D6BE6">
        <w:rPr>
          <w:rFonts w:ascii="Calibri" w:hAnsi="Calibri" w:cs="Arial"/>
          <w:b/>
          <w:szCs w:val="22"/>
        </w:rPr>
        <w:t>: Čestné prohlášení o využití poddodavatelů</w:t>
      </w:r>
    </w:p>
    <w:p w:rsidR="0037459A" w:rsidRDefault="00C45211" w:rsidP="003D6BE6">
      <w:pPr>
        <w:rPr>
          <w:rFonts w:ascii="Calibri" w:hAnsi="Calibri" w:cs="Arial"/>
          <w:b/>
          <w:szCs w:val="22"/>
        </w:rPr>
      </w:pPr>
      <w:r w:rsidRPr="003D6BE6">
        <w:rPr>
          <w:rFonts w:ascii="Calibri" w:hAnsi="Calibri" w:cs="Arial"/>
          <w:b/>
          <w:szCs w:val="22"/>
        </w:rPr>
        <w:t>Příloha č.</w:t>
      </w:r>
      <w:r w:rsidR="00412D9C" w:rsidRPr="003D6BE6">
        <w:rPr>
          <w:rFonts w:ascii="Calibri" w:hAnsi="Calibri" w:cs="Arial"/>
          <w:b/>
          <w:szCs w:val="22"/>
        </w:rPr>
        <w:t xml:space="preserve"> </w:t>
      </w:r>
      <w:r w:rsidR="009E0BDF" w:rsidRPr="003D6BE6">
        <w:rPr>
          <w:rFonts w:ascii="Calibri" w:hAnsi="Calibri" w:cs="Arial"/>
          <w:b/>
          <w:szCs w:val="22"/>
        </w:rPr>
        <w:t>1</w:t>
      </w:r>
      <w:r w:rsidR="000A09A2" w:rsidRPr="003D6BE6">
        <w:rPr>
          <w:rFonts w:ascii="Calibri" w:hAnsi="Calibri" w:cs="Arial"/>
          <w:b/>
          <w:szCs w:val="22"/>
        </w:rPr>
        <w:t>9</w:t>
      </w:r>
      <w:r w:rsidRPr="003D6BE6">
        <w:rPr>
          <w:rFonts w:ascii="Calibri" w:hAnsi="Calibri" w:cs="Arial"/>
          <w:b/>
          <w:szCs w:val="22"/>
        </w:rPr>
        <w:t>: Minimální požadavky na standardy opravy bytu</w:t>
      </w:r>
    </w:p>
    <w:p w:rsidR="00C95568" w:rsidRDefault="00C45211" w:rsidP="003D6BE6">
      <w:pPr>
        <w:rPr>
          <w:rFonts w:ascii="Calibri" w:hAnsi="Calibri" w:cs="Arial"/>
          <w:b/>
          <w:szCs w:val="22"/>
        </w:rPr>
      </w:pPr>
      <w:r>
        <w:rPr>
          <w:rFonts w:ascii="Calibri" w:hAnsi="Calibri" w:cs="Arial"/>
          <w:b/>
          <w:szCs w:val="22"/>
        </w:rPr>
        <w:t xml:space="preserve">              </w:t>
      </w:r>
    </w:p>
    <w:p w:rsidR="00D378F8" w:rsidRDefault="00D378F8" w:rsidP="0037459A">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p>
    <w:p w:rsidR="00540EB9" w:rsidRDefault="00540EB9" w:rsidP="0037459A">
      <w:pPr>
        <w:rPr>
          <w:rFonts w:ascii="Calibri" w:hAnsi="Calibri"/>
          <w:szCs w:val="22"/>
        </w:rPr>
      </w:pPr>
    </w:p>
    <w:p w:rsidR="00540EB9"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p>
    <w:p w:rsidR="002032BC" w:rsidRDefault="002032BC" w:rsidP="009D5821">
      <w:pPr>
        <w:ind w:left="0" w:firstLine="0"/>
        <w:outlineLvl w:val="0"/>
        <w:rPr>
          <w:rFonts w:ascii="Calibri" w:hAnsi="Calibri"/>
          <w:szCs w:val="22"/>
        </w:rPr>
      </w:pPr>
    </w:p>
    <w:p w:rsidR="002032BC" w:rsidRDefault="002032BC" w:rsidP="009D5821">
      <w:pPr>
        <w:ind w:left="0" w:firstLine="0"/>
        <w:outlineLvl w:val="0"/>
        <w:rPr>
          <w:rFonts w:ascii="Calibri" w:hAnsi="Calibri"/>
          <w:szCs w:val="22"/>
        </w:rPr>
      </w:pPr>
    </w:p>
    <w:p w:rsidR="002032BC" w:rsidRDefault="002032BC" w:rsidP="009D5821">
      <w:pPr>
        <w:ind w:left="0" w:firstLine="0"/>
        <w:outlineLvl w:val="0"/>
        <w:rPr>
          <w:rFonts w:ascii="Calibri" w:hAnsi="Calibri"/>
          <w:szCs w:val="22"/>
        </w:rPr>
      </w:pPr>
    </w:p>
    <w:p w:rsidR="002032BC" w:rsidRDefault="002032BC" w:rsidP="009D5821">
      <w:pPr>
        <w:ind w:left="0" w:firstLine="0"/>
        <w:outlineLvl w:val="0"/>
        <w:rPr>
          <w:rFonts w:ascii="Calibri" w:hAnsi="Calibri"/>
          <w:szCs w:val="22"/>
        </w:rPr>
      </w:pPr>
      <w:bookmarkStart w:id="0" w:name="_GoBack"/>
      <w:bookmarkEnd w:id="0"/>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C86E0A">
        <w:rPr>
          <w:rFonts w:ascii="Calibri" w:hAnsi="Calibri"/>
          <w:szCs w:val="22"/>
        </w:rPr>
        <w:t>jednatel</w:t>
      </w:r>
    </w:p>
    <w:p w:rsidR="003D6BE6" w:rsidRPr="008E58A9" w:rsidRDefault="00412D9C" w:rsidP="00BB4B6F">
      <w:pPr>
        <w:rPr>
          <w:rFonts w:ascii="Calibri" w:hAnsi="Calibri" w:cs="Arial"/>
          <w:b/>
          <w:szCs w:val="22"/>
        </w:rPr>
      </w:pPr>
      <w:r>
        <w:rPr>
          <w:rFonts w:ascii="Calibri" w:hAnsi="Calibri"/>
          <w:szCs w:val="22"/>
        </w:rPr>
        <w:t>Ing. Petra  Bernfeldová</w:t>
      </w:r>
    </w:p>
    <w:sectPr w:rsidR="003D6BE6" w:rsidRPr="008E58A9" w:rsidSect="006851C8">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418"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9A" w:rsidRDefault="0037459A">
      <w:r>
        <w:separator/>
      </w:r>
    </w:p>
    <w:p w:rsidR="0037459A" w:rsidRDefault="0037459A"/>
    <w:p w:rsidR="0037459A" w:rsidRDefault="0037459A" w:rsidP="003A4FAD"/>
    <w:p w:rsidR="0037459A" w:rsidRDefault="0037459A"/>
    <w:p w:rsidR="0037459A" w:rsidRDefault="0037459A"/>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p w:rsidR="0037459A" w:rsidRDefault="0037459A"/>
    <w:p w:rsidR="0037459A" w:rsidRDefault="0037459A"/>
    <w:p w:rsidR="0037459A" w:rsidRDefault="0037459A" w:rsidP="00F75207"/>
    <w:p w:rsidR="0037459A" w:rsidRDefault="0037459A" w:rsidP="00F75207"/>
    <w:p w:rsidR="0037459A" w:rsidRDefault="0037459A"/>
    <w:p w:rsidR="0037459A" w:rsidRDefault="0037459A"/>
    <w:p w:rsidR="0037459A" w:rsidRDefault="0037459A"/>
    <w:p w:rsidR="0037459A" w:rsidRDefault="0037459A" w:rsidP="008A2932"/>
    <w:p w:rsidR="0037459A" w:rsidRDefault="0037459A"/>
    <w:p w:rsidR="0037459A" w:rsidRDefault="0037459A" w:rsidP="00341130"/>
    <w:p w:rsidR="0037459A" w:rsidRDefault="0037459A"/>
    <w:p w:rsidR="0037459A" w:rsidRDefault="0037459A" w:rsidP="004D65EC"/>
    <w:p w:rsidR="0037459A" w:rsidRDefault="0037459A"/>
    <w:p w:rsidR="0037459A" w:rsidRDefault="0037459A" w:rsidP="00F0468D"/>
    <w:p w:rsidR="0037459A" w:rsidRDefault="0037459A" w:rsidP="00F0468D"/>
    <w:p w:rsidR="0037459A" w:rsidRDefault="0037459A" w:rsidP="00F0468D"/>
    <w:p w:rsidR="0037459A" w:rsidRDefault="0037459A" w:rsidP="00F24506"/>
    <w:p w:rsidR="0037459A" w:rsidRDefault="0037459A" w:rsidP="00F24506"/>
    <w:p w:rsidR="0037459A" w:rsidRDefault="0037459A" w:rsidP="00F24506"/>
    <w:p w:rsidR="0037459A" w:rsidRDefault="0037459A" w:rsidP="00F24506"/>
    <w:p w:rsidR="0037459A" w:rsidRDefault="0037459A" w:rsidP="00F24506"/>
    <w:p w:rsidR="0037459A" w:rsidRDefault="0037459A"/>
    <w:p w:rsidR="0037459A" w:rsidRDefault="0037459A" w:rsidP="002632B7"/>
    <w:p w:rsidR="0037459A" w:rsidRDefault="0037459A" w:rsidP="00BC5006"/>
    <w:p w:rsidR="0037459A" w:rsidRDefault="0037459A"/>
    <w:p w:rsidR="0037459A" w:rsidRDefault="0037459A"/>
    <w:p w:rsidR="0037459A" w:rsidRDefault="0037459A"/>
    <w:p w:rsidR="0037459A" w:rsidRDefault="0037459A" w:rsidP="006F2FCD"/>
    <w:p w:rsidR="0037459A" w:rsidRDefault="0037459A"/>
    <w:p w:rsidR="0037459A" w:rsidRDefault="0037459A"/>
    <w:p w:rsidR="0037459A" w:rsidRDefault="0037459A" w:rsidP="00642E62"/>
    <w:p w:rsidR="0037459A" w:rsidRDefault="0037459A"/>
    <w:p w:rsidR="0037459A" w:rsidRDefault="0037459A"/>
    <w:p w:rsidR="0037459A" w:rsidRDefault="0037459A"/>
    <w:p w:rsidR="0037459A" w:rsidRDefault="0037459A"/>
  </w:endnote>
  <w:endnote w:type="continuationSeparator" w:id="0">
    <w:p w:rsidR="0037459A" w:rsidRDefault="0037459A">
      <w:r>
        <w:continuationSeparator/>
      </w:r>
    </w:p>
    <w:p w:rsidR="0037459A" w:rsidRDefault="0037459A"/>
    <w:p w:rsidR="0037459A" w:rsidRDefault="0037459A" w:rsidP="003A4FAD"/>
    <w:p w:rsidR="0037459A" w:rsidRDefault="0037459A"/>
    <w:p w:rsidR="0037459A" w:rsidRDefault="0037459A"/>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p w:rsidR="0037459A" w:rsidRDefault="0037459A"/>
    <w:p w:rsidR="0037459A" w:rsidRDefault="0037459A"/>
    <w:p w:rsidR="0037459A" w:rsidRDefault="0037459A" w:rsidP="00F75207"/>
    <w:p w:rsidR="0037459A" w:rsidRDefault="0037459A" w:rsidP="00F75207"/>
    <w:p w:rsidR="0037459A" w:rsidRDefault="0037459A"/>
    <w:p w:rsidR="0037459A" w:rsidRDefault="0037459A"/>
    <w:p w:rsidR="0037459A" w:rsidRDefault="0037459A"/>
    <w:p w:rsidR="0037459A" w:rsidRDefault="0037459A" w:rsidP="008A2932"/>
    <w:p w:rsidR="0037459A" w:rsidRDefault="0037459A"/>
    <w:p w:rsidR="0037459A" w:rsidRDefault="0037459A" w:rsidP="00341130"/>
    <w:p w:rsidR="0037459A" w:rsidRDefault="0037459A"/>
    <w:p w:rsidR="0037459A" w:rsidRDefault="0037459A" w:rsidP="004D65EC"/>
    <w:p w:rsidR="0037459A" w:rsidRDefault="0037459A"/>
    <w:p w:rsidR="0037459A" w:rsidRDefault="0037459A" w:rsidP="00F0468D"/>
    <w:p w:rsidR="0037459A" w:rsidRDefault="0037459A" w:rsidP="00F0468D"/>
    <w:p w:rsidR="0037459A" w:rsidRDefault="0037459A" w:rsidP="00F0468D"/>
    <w:p w:rsidR="0037459A" w:rsidRDefault="0037459A" w:rsidP="00F24506"/>
    <w:p w:rsidR="0037459A" w:rsidRDefault="0037459A" w:rsidP="00F24506"/>
    <w:p w:rsidR="0037459A" w:rsidRDefault="0037459A" w:rsidP="00F24506"/>
    <w:p w:rsidR="0037459A" w:rsidRDefault="0037459A" w:rsidP="00F24506"/>
    <w:p w:rsidR="0037459A" w:rsidRDefault="0037459A" w:rsidP="00F24506"/>
    <w:p w:rsidR="0037459A" w:rsidRDefault="0037459A"/>
    <w:p w:rsidR="0037459A" w:rsidRDefault="0037459A" w:rsidP="002632B7"/>
    <w:p w:rsidR="0037459A" w:rsidRDefault="0037459A" w:rsidP="00BC5006"/>
    <w:p w:rsidR="0037459A" w:rsidRDefault="0037459A"/>
    <w:p w:rsidR="0037459A" w:rsidRDefault="0037459A"/>
    <w:p w:rsidR="0037459A" w:rsidRDefault="0037459A"/>
    <w:p w:rsidR="0037459A" w:rsidRDefault="0037459A" w:rsidP="006F2FCD"/>
    <w:p w:rsidR="0037459A" w:rsidRDefault="0037459A"/>
    <w:p w:rsidR="0037459A" w:rsidRDefault="0037459A"/>
    <w:p w:rsidR="0037459A" w:rsidRDefault="0037459A" w:rsidP="00642E62"/>
    <w:p w:rsidR="0037459A" w:rsidRDefault="0037459A"/>
    <w:p w:rsidR="0037459A" w:rsidRDefault="0037459A"/>
    <w:p w:rsidR="0037459A" w:rsidRDefault="0037459A"/>
    <w:p w:rsidR="0037459A" w:rsidRDefault="00374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Default="0037459A">
    <w:pPr>
      <w:pStyle w:val="Zpat"/>
    </w:pPr>
  </w:p>
  <w:p w:rsidR="0037459A" w:rsidRDefault="00374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Default="0037459A" w:rsidP="00BB4B6F">
    <w:pPr>
      <w:pStyle w:val="Zpat"/>
      <w:tabs>
        <w:tab w:val="clear" w:pos="4536"/>
        <w:tab w:val="clear" w:pos="9072"/>
        <w:tab w:val="left" w:pos="1418"/>
        <w:tab w:val="center" w:pos="14220"/>
      </w:tabs>
      <w:spacing w:line="240" w:lineRule="exact"/>
      <w:rPr>
        <w:rStyle w:val="slostrnky"/>
        <w:rFonts w:cs="Arial"/>
        <w:b w:val="0"/>
        <w:kern w:val="24"/>
      </w:rPr>
    </w:pPr>
  </w:p>
  <w:p w:rsidR="0037459A" w:rsidRDefault="0037459A"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8F58908" wp14:editId="7E96FCE7">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032BC">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032BC">
      <w:rPr>
        <w:rStyle w:val="slostrnky"/>
        <w:rFonts w:cs="Arial"/>
        <w:b w:val="0"/>
        <w:noProof/>
        <w:kern w:val="24"/>
      </w:rPr>
      <w:t>14</w:t>
    </w:r>
    <w:r w:rsidRPr="005E4F1F">
      <w:rPr>
        <w:rStyle w:val="slostrnky"/>
        <w:rFonts w:cs="Arial"/>
        <w:b w:val="0"/>
        <w:kern w:val="24"/>
      </w:rPr>
      <w:fldChar w:fldCharType="end"/>
    </w:r>
  </w:p>
  <w:p w:rsidR="0037459A" w:rsidRDefault="0037459A" w:rsidP="00F84505">
    <w:pPr>
      <w:ind w:left="0" w:firstLine="0"/>
    </w:pPr>
  </w:p>
  <w:p w:rsidR="0037459A" w:rsidRDefault="0037459A"/>
  <w:p w:rsidR="0037459A" w:rsidRDefault="0037459A"/>
  <w:p w:rsidR="0037459A" w:rsidRDefault="0037459A"/>
  <w:p w:rsidR="0037459A" w:rsidRDefault="003745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Default="0037459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7459A" w:rsidRDefault="0037459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7459A" w:rsidRDefault="0037459A"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7AB9ADE" wp14:editId="0D611CC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7621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76211">
      <w:rPr>
        <w:rStyle w:val="slostrnky"/>
        <w:rFonts w:cs="Arial"/>
        <w:b w:val="0"/>
        <w:noProof/>
        <w:kern w:val="24"/>
      </w:rPr>
      <w:t>14</w:t>
    </w:r>
    <w:r w:rsidRPr="005E4F1F">
      <w:rPr>
        <w:rStyle w:val="slostrnky"/>
        <w:rFonts w:cs="Arial"/>
        <w:b w:val="0"/>
        <w:kern w:val="24"/>
      </w:rPr>
      <w:fldChar w:fldCharType="end"/>
    </w:r>
  </w:p>
  <w:p w:rsidR="0037459A" w:rsidRDefault="0037459A" w:rsidP="00F84505">
    <w:pPr>
      <w:ind w:left="0" w:firstLine="0"/>
    </w:pPr>
  </w:p>
  <w:p w:rsidR="0037459A" w:rsidRDefault="0037459A"/>
  <w:p w:rsidR="0037459A" w:rsidRDefault="0037459A"/>
  <w:p w:rsidR="0037459A" w:rsidRDefault="0037459A"/>
  <w:p w:rsidR="0037459A" w:rsidRDefault="00374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9A" w:rsidRDefault="0037459A">
      <w:r>
        <w:separator/>
      </w:r>
    </w:p>
    <w:p w:rsidR="0037459A" w:rsidRDefault="0037459A"/>
    <w:p w:rsidR="0037459A" w:rsidRDefault="0037459A" w:rsidP="003A4FAD"/>
    <w:p w:rsidR="0037459A" w:rsidRDefault="0037459A"/>
    <w:p w:rsidR="0037459A" w:rsidRDefault="0037459A"/>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p w:rsidR="0037459A" w:rsidRDefault="0037459A"/>
    <w:p w:rsidR="0037459A" w:rsidRDefault="0037459A"/>
    <w:p w:rsidR="0037459A" w:rsidRDefault="0037459A" w:rsidP="00F75207"/>
    <w:p w:rsidR="0037459A" w:rsidRDefault="0037459A" w:rsidP="00F75207"/>
    <w:p w:rsidR="0037459A" w:rsidRDefault="0037459A"/>
    <w:p w:rsidR="0037459A" w:rsidRDefault="0037459A"/>
    <w:p w:rsidR="0037459A" w:rsidRDefault="0037459A"/>
    <w:p w:rsidR="0037459A" w:rsidRDefault="0037459A" w:rsidP="008A2932"/>
    <w:p w:rsidR="0037459A" w:rsidRDefault="0037459A"/>
    <w:p w:rsidR="0037459A" w:rsidRDefault="0037459A" w:rsidP="00341130"/>
    <w:p w:rsidR="0037459A" w:rsidRDefault="0037459A"/>
    <w:p w:rsidR="0037459A" w:rsidRDefault="0037459A" w:rsidP="004D65EC"/>
    <w:p w:rsidR="0037459A" w:rsidRDefault="0037459A"/>
    <w:p w:rsidR="0037459A" w:rsidRDefault="0037459A" w:rsidP="00F0468D"/>
    <w:p w:rsidR="0037459A" w:rsidRDefault="0037459A" w:rsidP="00F0468D"/>
    <w:p w:rsidR="0037459A" w:rsidRDefault="0037459A" w:rsidP="00F0468D"/>
    <w:p w:rsidR="0037459A" w:rsidRDefault="0037459A" w:rsidP="00F24506"/>
    <w:p w:rsidR="0037459A" w:rsidRDefault="0037459A" w:rsidP="00F24506"/>
    <w:p w:rsidR="0037459A" w:rsidRDefault="0037459A" w:rsidP="00F24506"/>
    <w:p w:rsidR="0037459A" w:rsidRDefault="0037459A" w:rsidP="00F24506"/>
    <w:p w:rsidR="0037459A" w:rsidRDefault="0037459A" w:rsidP="00F24506"/>
    <w:p w:rsidR="0037459A" w:rsidRDefault="0037459A"/>
    <w:p w:rsidR="0037459A" w:rsidRDefault="0037459A" w:rsidP="002632B7"/>
    <w:p w:rsidR="0037459A" w:rsidRDefault="0037459A" w:rsidP="00BC5006"/>
    <w:p w:rsidR="0037459A" w:rsidRDefault="0037459A"/>
    <w:p w:rsidR="0037459A" w:rsidRDefault="0037459A"/>
    <w:p w:rsidR="0037459A" w:rsidRDefault="0037459A"/>
    <w:p w:rsidR="0037459A" w:rsidRDefault="0037459A" w:rsidP="006F2FCD"/>
    <w:p w:rsidR="0037459A" w:rsidRDefault="0037459A"/>
    <w:p w:rsidR="0037459A" w:rsidRDefault="0037459A"/>
    <w:p w:rsidR="0037459A" w:rsidRDefault="0037459A" w:rsidP="00642E62"/>
    <w:p w:rsidR="0037459A" w:rsidRDefault="0037459A"/>
    <w:p w:rsidR="0037459A" w:rsidRDefault="0037459A"/>
    <w:p w:rsidR="0037459A" w:rsidRDefault="0037459A"/>
    <w:p w:rsidR="0037459A" w:rsidRDefault="0037459A"/>
  </w:footnote>
  <w:footnote w:type="continuationSeparator" w:id="0">
    <w:p w:rsidR="0037459A" w:rsidRDefault="0037459A">
      <w:r>
        <w:continuationSeparator/>
      </w:r>
    </w:p>
    <w:p w:rsidR="0037459A" w:rsidRDefault="0037459A"/>
    <w:p w:rsidR="0037459A" w:rsidRDefault="0037459A" w:rsidP="003A4FAD"/>
    <w:p w:rsidR="0037459A" w:rsidRDefault="0037459A"/>
    <w:p w:rsidR="0037459A" w:rsidRDefault="0037459A"/>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p w:rsidR="0037459A" w:rsidRDefault="0037459A"/>
    <w:p w:rsidR="0037459A" w:rsidRDefault="0037459A"/>
    <w:p w:rsidR="0037459A" w:rsidRDefault="0037459A" w:rsidP="00F75207"/>
    <w:p w:rsidR="0037459A" w:rsidRDefault="0037459A" w:rsidP="00F75207"/>
    <w:p w:rsidR="0037459A" w:rsidRDefault="0037459A"/>
    <w:p w:rsidR="0037459A" w:rsidRDefault="0037459A"/>
    <w:p w:rsidR="0037459A" w:rsidRDefault="0037459A"/>
    <w:p w:rsidR="0037459A" w:rsidRDefault="0037459A" w:rsidP="008A2932"/>
    <w:p w:rsidR="0037459A" w:rsidRDefault="0037459A"/>
    <w:p w:rsidR="0037459A" w:rsidRDefault="0037459A" w:rsidP="00341130"/>
    <w:p w:rsidR="0037459A" w:rsidRDefault="0037459A"/>
    <w:p w:rsidR="0037459A" w:rsidRDefault="0037459A" w:rsidP="004D65EC"/>
    <w:p w:rsidR="0037459A" w:rsidRDefault="0037459A"/>
    <w:p w:rsidR="0037459A" w:rsidRDefault="0037459A" w:rsidP="00F0468D"/>
    <w:p w:rsidR="0037459A" w:rsidRDefault="0037459A" w:rsidP="00F0468D"/>
    <w:p w:rsidR="0037459A" w:rsidRDefault="0037459A" w:rsidP="00F0468D"/>
    <w:p w:rsidR="0037459A" w:rsidRDefault="0037459A" w:rsidP="00F24506"/>
    <w:p w:rsidR="0037459A" w:rsidRDefault="0037459A" w:rsidP="00F24506"/>
    <w:p w:rsidR="0037459A" w:rsidRDefault="0037459A" w:rsidP="00F24506"/>
    <w:p w:rsidR="0037459A" w:rsidRDefault="0037459A" w:rsidP="00F24506"/>
    <w:p w:rsidR="0037459A" w:rsidRDefault="0037459A" w:rsidP="00F24506"/>
    <w:p w:rsidR="0037459A" w:rsidRDefault="0037459A"/>
    <w:p w:rsidR="0037459A" w:rsidRDefault="0037459A" w:rsidP="002632B7"/>
    <w:p w:rsidR="0037459A" w:rsidRDefault="0037459A" w:rsidP="00BC5006"/>
    <w:p w:rsidR="0037459A" w:rsidRDefault="0037459A"/>
    <w:p w:rsidR="0037459A" w:rsidRDefault="0037459A"/>
    <w:p w:rsidR="0037459A" w:rsidRDefault="0037459A"/>
    <w:p w:rsidR="0037459A" w:rsidRDefault="0037459A" w:rsidP="006F2FCD"/>
    <w:p w:rsidR="0037459A" w:rsidRDefault="0037459A"/>
    <w:p w:rsidR="0037459A" w:rsidRDefault="0037459A"/>
    <w:p w:rsidR="0037459A" w:rsidRDefault="0037459A" w:rsidP="00642E62"/>
    <w:p w:rsidR="0037459A" w:rsidRDefault="0037459A"/>
    <w:p w:rsidR="0037459A" w:rsidRDefault="0037459A"/>
    <w:p w:rsidR="0037459A" w:rsidRDefault="0037459A"/>
    <w:p w:rsidR="0037459A" w:rsidRDefault="00374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BB4B6F"/>
  <w:p w:rsidR="0037459A" w:rsidRDefault="0037459A" w:rsidP="003A4FAD"/>
  <w:p w:rsidR="0037459A" w:rsidRDefault="0037459A" w:rsidP="003A4FAD"/>
  <w:p w:rsidR="0037459A" w:rsidRDefault="0037459A" w:rsidP="00103D31"/>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911049"/>
  <w:p w:rsidR="0037459A" w:rsidRDefault="0037459A" w:rsidP="00C338D6"/>
  <w:p w:rsidR="0037459A" w:rsidRDefault="0037459A"/>
  <w:p w:rsidR="0037459A" w:rsidRDefault="0037459A" w:rsidP="00F75207"/>
  <w:p w:rsidR="0037459A" w:rsidRDefault="0037459A" w:rsidP="00F75207"/>
  <w:p w:rsidR="0037459A" w:rsidRDefault="0037459A"/>
  <w:p w:rsidR="0037459A" w:rsidRDefault="0037459A"/>
  <w:p w:rsidR="0037459A" w:rsidRDefault="0037459A"/>
  <w:p w:rsidR="0037459A" w:rsidRDefault="0037459A" w:rsidP="008A2932"/>
  <w:p w:rsidR="0037459A" w:rsidRDefault="0037459A"/>
  <w:p w:rsidR="0037459A" w:rsidRDefault="0037459A" w:rsidP="00341130"/>
  <w:p w:rsidR="0037459A" w:rsidRDefault="0037459A"/>
  <w:p w:rsidR="0037459A" w:rsidRDefault="0037459A" w:rsidP="004D65EC"/>
  <w:p w:rsidR="0037459A" w:rsidRDefault="0037459A"/>
  <w:p w:rsidR="0037459A" w:rsidRDefault="0037459A" w:rsidP="00F0468D"/>
  <w:p w:rsidR="0037459A" w:rsidRDefault="0037459A" w:rsidP="00F0468D"/>
  <w:p w:rsidR="0037459A" w:rsidRDefault="0037459A" w:rsidP="00F0468D"/>
  <w:p w:rsidR="0037459A" w:rsidRDefault="0037459A" w:rsidP="00F24506"/>
  <w:p w:rsidR="0037459A" w:rsidRDefault="0037459A" w:rsidP="00F24506"/>
  <w:p w:rsidR="0037459A" w:rsidRDefault="0037459A" w:rsidP="00F24506"/>
  <w:p w:rsidR="0037459A" w:rsidRDefault="0037459A" w:rsidP="00F24506"/>
  <w:p w:rsidR="0037459A" w:rsidRDefault="0037459A" w:rsidP="00F24506"/>
  <w:p w:rsidR="0037459A" w:rsidRDefault="0037459A"/>
  <w:p w:rsidR="0037459A" w:rsidRDefault="0037459A" w:rsidP="002632B7"/>
  <w:p w:rsidR="0037459A" w:rsidRDefault="0037459A" w:rsidP="00BC5006"/>
  <w:p w:rsidR="0037459A" w:rsidRDefault="0037459A"/>
  <w:p w:rsidR="0037459A" w:rsidRDefault="0037459A"/>
  <w:p w:rsidR="0037459A" w:rsidRDefault="0037459A"/>
  <w:p w:rsidR="0037459A" w:rsidRDefault="0037459A" w:rsidP="006F2FCD"/>
  <w:p w:rsidR="0037459A" w:rsidRDefault="0037459A"/>
  <w:p w:rsidR="0037459A" w:rsidRDefault="0037459A"/>
  <w:p w:rsidR="0037459A" w:rsidRDefault="0037459A" w:rsidP="00642E62"/>
  <w:p w:rsidR="0037459A" w:rsidRDefault="0037459A"/>
  <w:p w:rsidR="0037459A" w:rsidRDefault="0037459A"/>
  <w:p w:rsidR="0037459A" w:rsidRDefault="0037459A"/>
  <w:p w:rsidR="0037459A" w:rsidRDefault="003745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Default="0037459A" w:rsidP="00BB4B6F">
    <w:pPr>
      <w:pStyle w:val="Zhlav"/>
    </w:pPr>
    <w:r>
      <w:t>Statutární město Ostrava</w:t>
    </w:r>
    <w:r>
      <w:tab/>
      <w:t xml:space="preserve">                                                            </w:t>
    </w:r>
    <w:r w:rsidR="00976211">
      <w:t xml:space="preserve">                           </w:t>
    </w:r>
    <w:r>
      <w:t xml:space="preserve">  </w:t>
    </w:r>
    <w:r w:rsidR="00976211">
      <w:rPr>
        <w:rFonts w:cs="Arial"/>
        <w:b/>
        <w:color w:val="00ADD0"/>
        <w:sz w:val="28"/>
        <w:szCs w:val="28"/>
      </w:rPr>
      <w:t xml:space="preserve">Příloha </w:t>
    </w:r>
    <w:proofErr w:type="gramStart"/>
    <w:r w:rsidR="00976211">
      <w:rPr>
        <w:rFonts w:cs="Arial"/>
        <w:b/>
        <w:color w:val="00ADD0"/>
        <w:sz w:val="28"/>
        <w:szCs w:val="28"/>
      </w:rPr>
      <w:t>č.17</w:t>
    </w:r>
    <w:proofErr w:type="gramEnd"/>
    <w:r w:rsidR="00976211">
      <w:rPr>
        <w:rFonts w:cs="Arial"/>
        <w:b/>
        <w:color w:val="00ADD0"/>
        <w:sz w:val="28"/>
        <w:szCs w:val="28"/>
      </w:rPr>
      <w:t xml:space="preserve"> ZD</w:t>
    </w:r>
    <w:r>
      <w:t xml:space="preserve">                                                     </w:t>
    </w:r>
  </w:p>
  <w:p w:rsidR="0037459A" w:rsidRPr="0054037B" w:rsidRDefault="0037459A" w:rsidP="00BB4B6F">
    <w:pPr>
      <w:pStyle w:val="Zhlav"/>
      <w:rPr>
        <w:b/>
      </w:rPr>
    </w:pPr>
    <w:r>
      <w:rPr>
        <w:b/>
      </w:rPr>
      <w:t>m</w:t>
    </w:r>
    <w:r w:rsidRPr="0054037B">
      <w:rPr>
        <w:b/>
      </w:rPr>
      <w:t>ěstský obvod Moravská Ostrava a Přívoz</w:t>
    </w:r>
    <w:r>
      <w:rPr>
        <w:b/>
      </w:rPr>
      <w:t xml:space="preserve">                                                                        </w:t>
    </w:r>
  </w:p>
  <w:p w:rsidR="0037459A" w:rsidRDefault="0037459A" w:rsidP="00C57760">
    <w:pPr>
      <w:pStyle w:val="Zhlav"/>
    </w:pPr>
    <w:r>
      <w:rPr>
        <w:b/>
      </w:rPr>
      <w:t>ú</w:t>
    </w:r>
    <w:r w:rsidRPr="0054037B">
      <w:rPr>
        <w:b/>
      </w:rPr>
      <w:t>řad městského obvodu</w:t>
    </w:r>
  </w:p>
  <w:p w:rsidR="0037459A" w:rsidRDefault="003745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9A" w:rsidRPr="00525018" w:rsidRDefault="0037459A"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č.17</w:t>
    </w:r>
    <w:proofErr w:type="gramEnd"/>
    <w:r>
      <w:rPr>
        <w:rFonts w:cs="Arial"/>
        <w:b/>
        <w:color w:val="00ADD0"/>
        <w:sz w:val="28"/>
        <w:szCs w:val="28"/>
      </w:rPr>
      <w:t xml:space="preserve"> ZD</w:t>
    </w:r>
  </w:p>
  <w:p w:rsidR="0037459A" w:rsidRPr="00525018" w:rsidRDefault="0037459A" w:rsidP="00532EE5">
    <w:pPr>
      <w:pStyle w:val="Zhlav"/>
      <w:rPr>
        <w:b/>
      </w:rPr>
    </w:pPr>
    <w:r w:rsidRPr="00525018">
      <w:rPr>
        <w:b/>
      </w:rPr>
      <w:t>městský obvod Moravská Ostrava a Přívoz</w:t>
    </w:r>
  </w:p>
  <w:p w:rsidR="0037459A" w:rsidRDefault="0037459A" w:rsidP="005169AA">
    <w:pPr>
      <w:pStyle w:val="Zhlav"/>
      <w:rPr>
        <w:b/>
      </w:rPr>
    </w:pPr>
    <w:r w:rsidRPr="00525018">
      <w:rPr>
        <w:b/>
      </w:rPr>
      <w:t>úřad městského obvodu</w:t>
    </w:r>
  </w:p>
  <w:p w:rsidR="0037459A" w:rsidRDefault="0037459A"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239"/>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775F5"/>
    <w:rsid w:val="00C80CD7"/>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4D2"/>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B1B7-D7A0-4D3B-A3D6-A159D5E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5570</Words>
  <Characters>32395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9</cp:revision>
  <cp:lastPrinted>2017-06-30T07:42:00Z</cp:lastPrinted>
  <dcterms:created xsi:type="dcterms:W3CDTF">2017-06-30T06:41:00Z</dcterms:created>
  <dcterms:modified xsi:type="dcterms:W3CDTF">2017-06-30T08:28:00Z</dcterms:modified>
</cp:coreProperties>
</file>