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E80A92">
        <w:rPr>
          <w:rFonts w:ascii="Calibri" w:hAnsi="Calibri" w:cs="Times New Roman"/>
          <w:sz w:val="22"/>
          <w:szCs w:val="22"/>
        </w:rPr>
        <w:t>Stanislav Blahut</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154A94" w:rsidRPr="00154A94">
        <w:rPr>
          <w:rFonts w:ascii="Calibri" w:hAnsi="Calibri" w:cs="Arial"/>
          <w:b/>
          <w:szCs w:val="22"/>
        </w:rPr>
        <w:t>Karolíny Světlé 13 – změna způsobu vytápění objektu, výměna oken a vstupních dveří</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E26BC1" w:rsidRPr="004F62F1" w:rsidRDefault="00A262FC" w:rsidP="00154A94">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w:t>
      </w:r>
      <w:r w:rsidR="00B41FC1" w:rsidRPr="00B41FC1">
        <w:rPr>
          <w:rFonts w:asciiTheme="minorHAnsi" w:hAnsiTheme="minorHAnsi" w:cs="Arial"/>
        </w:rPr>
        <w:t xml:space="preserve">je </w:t>
      </w:r>
      <w:r w:rsidR="00FC783C" w:rsidRPr="00FC783C">
        <w:rPr>
          <w:rFonts w:asciiTheme="minorHAnsi" w:hAnsiTheme="minorHAnsi" w:cs="Arial"/>
        </w:rPr>
        <w:t xml:space="preserve">zřízení centrální plynové kotelny pro ohřev TUV a výrobu tepla s následnou centrální distribucí do jednotlivých bytů, výměna otopných těles v bytech, umístění regulačních ventilů a měřáků tepla s dálkovým odečtem, demontáž plynového rozvodu ke stávajícím kotlům, provedení nového páteřního rozvodu TUV s osazením odpočtových vodoměrů a </w:t>
      </w:r>
      <w:proofErr w:type="spellStart"/>
      <w:r w:rsidR="00FC783C" w:rsidRPr="00FC783C">
        <w:rPr>
          <w:rFonts w:asciiTheme="minorHAnsi" w:hAnsiTheme="minorHAnsi" w:cs="Arial"/>
        </w:rPr>
        <w:t>dopojením</w:t>
      </w:r>
      <w:proofErr w:type="spellEnd"/>
      <w:r w:rsidR="00FC783C" w:rsidRPr="00FC783C">
        <w:rPr>
          <w:rFonts w:asciiTheme="minorHAnsi" w:hAnsiTheme="minorHAnsi" w:cs="Arial"/>
        </w:rPr>
        <w:t xml:space="preserve"> na stávající bytové rozvody TUV, obnovení povrchů po stavební činnosti, demontáž odkouření kotlů s</w:t>
      </w:r>
      <w:r w:rsidR="00FC783C">
        <w:rPr>
          <w:rFonts w:asciiTheme="minorHAnsi" w:hAnsiTheme="minorHAnsi" w:cs="Arial"/>
        </w:rPr>
        <w:t> </w:t>
      </w:r>
      <w:r w:rsidR="00FC783C" w:rsidRPr="00FC783C">
        <w:rPr>
          <w:rFonts w:asciiTheme="minorHAnsi" w:hAnsiTheme="minorHAnsi" w:cs="Arial"/>
        </w:rPr>
        <w:t>opravou fasády, výměna zařizovacích předmětů, výměna všech oken a vstupních dveří v domě a</w:t>
      </w:r>
      <w:r w:rsidR="00FC783C">
        <w:rPr>
          <w:rFonts w:asciiTheme="minorHAnsi" w:hAnsiTheme="minorHAnsi" w:cs="Arial"/>
        </w:rPr>
        <w:t> </w:t>
      </w:r>
      <w:r w:rsidR="00FC783C" w:rsidRPr="00FC783C">
        <w:rPr>
          <w:rFonts w:asciiTheme="minorHAnsi" w:hAnsiTheme="minorHAnsi" w:cs="Arial"/>
        </w:rPr>
        <w:t xml:space="preserve">osazení mříží z </w:t>
      </w:r>
      <w:proofErr w:type="spellStart"/>
      <w:r w:rsidR="00FC783C" w:rsidRPr="00FC783C">
        <w:rPr>
          <w:rFonts w:asciiTheme="minorHAnsi" w:hAnsiTheme="minorHAnsi" w:cs="Arial"/>
        </w:rPr>
        <w:t>tahokovu</w:t>
      </w:r>
      <w:proofErr w:type="spellEnd"/>
      <w:r w:rsidR="00FC783C" w:rsidRPr="00FC783C">
        <w:rPr>
          <w:rFonts w:asciiTheme="minorHAnsi" w:hAnsiTheme="minorHAnsi" w:cs="Arial"/>
        </w:rPr>
        <w:t xml:space="preserve"> do sklepních oken</w:t>
      </w:r>
      <w:r w:rsidR="00E26BC1" w:rsidRPr="00E26BC1">
        <w:rPr>
          <w:rFonts w:asciiTheme="minorHAnsi" w:hAnsiTheme="minorHAnsi" w:cs="Arial"/>
        </w:rPr>
        <w:t>.</w:t>
      </w:r>
    </w:p>
    <w:p w:rsidR="004F62F1" w:rsidRPr="00C43E56" w:rsidRDefault="004F62F1" w:rsidP="004F62F1">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BD070B">
      <w:pPr>
        <w:ind w:left="567" w:hanging="567"/>
        <w:rPr>
          <w:rFonts w:asciiTheme="minorHAnsi" w:hAnsiTheme="minorHAnsi" w:cs="Arial"/>
        </w:rPr>
      </w:pPr>
      <w:r w:rsidRPr="00C868FC">
        <w:rPr>
          <w:rFonts w:ascii="Calibri" w:hAnsi="Calibri"/>
        </w:rPr>
        <w:t>2.</w:t>
      </w:r>
      <w:r w:rsidR="009C5794" w:rsidRPr="00413B84">
        <w:rPr>
          <w:rFonts w:ascii="Calibri" w:hAnsi="Calibri"/>
        </w:rPr>
        <w:t>4</w:t>
      </w:r>
      <w:r w:rsidRPr="00413B84">
        <w:rPr>
          <w:rFonts w:asciiTheme="minorHAnsi" w:hAnsiTheme="minorHAnsi"/>
        </w:rPr>
        <w:tab/>
        <w:t>Dílo bude provedeno</w:t>
      </w:r>
      <w:r w:rsidR="00A57704" w:rsidRPr="00413B84">
        <w:rPr>
          <w:rFonts w:asciiTheme="minorHAnsi" w:hAnsiTheme="minorHAnsi"/>
        </w:rPr>
        <w:t xml:space="preserve"> </w:t>
      </w:r>
      <w:r w:rsidRPr="00413B84">
        <w:rPr>
          <w:rFonts w:asciiTheme="minorHAnsi" w:hAnsiTheme="minorHAnsi"/>
        </w:rPr>
        <w:t>dle</w:t>
      </w:r>
      <w:r w:rsidR="00C868FC" w:rsidRPr="00413B84">
        <w:t xml:space="preserve"> </w:t>
      </w:r>
      <w:r w:rsidR="00C868FC" w:rsidRPr="00413B84">
        <w:rPr>
          <w:rFonts w:asciiTheme="minorHAnsi" w:hAnsiTheme="minorHAnsi" w:cs="Arial"/>
        </w:rPr>
        <w:t>projektov</w:t>
      </w:r>
      <w:r w:rsidR="00413B84" w:rsidRPr="00413B84">
        <w:rPr>
          <w:rFonts w:asciiTheme="minorHAnsi" w:hAnsiTheme="minorHAnsi" w:cs="Arial"/>
        </w:rPr>
        <w:t>é</w:t>
      </w:r>
      <w:r w:rsidR="00C868FC" w:rsidRPr="00413B84">
        <w:rPr>
          <w:rFonts w:asciiTheme="minorHAnsi" w:hAnsiTheme="minorHAnsi" w:cs="Arial"/>
        </w:rPr>
        <w:t xml:space="preserve"> dokumentac</w:t>
      </w:r>
      <w:r w:rsidR="00413B84" w:rsidRPr="00413B84">
        <w:rPr>
          <w:rFonts w:asciiTheme="minorHAnsi" w:hAnsiTheme="minorHAnsi" w:cs="Arial"/>
        </w:rPr>
        <w:t xml:space="preserve">e </w:t>
      </w:r>
      <w:r w:rsidR="00AF3007" w:rsidRPr="00413B84">
        <w:rPr>
          <w:rFonts w:asciiTheme="minorHAnsi" w:hAnsiTheme="minorHAnsi" w:cs="Arial"/>
        </w:rPr>
        <w:t xml:space="preserve">s </w:t>
      </w:r>
      <w:r w:rsidR="00AF3007" w:rsidRPr="00254FEF">
        <w:rPr>
          <w:rFonts w:asciiTheme="minorHAnsi" w:hAnsiTheme="minorHAnsi" w:cs="Arial"/>
        </w:rPr>
        <w:t>názvem „</w:t>
      </w:r>
      <w:r w:rsidR="00254FEF" w:rsidRPr="00254FEF">
        <w:rPr>
          <w:rFonts w:asciiTheme="minorHAnsi" w:hAnsiTheme="minorHAnsi" w:cs="Arial"/>
        </w:rPr>
        <w:t>Karolíny Světlé 13 – změna způsobu vytápění objektu, výměna oken a vstupních dveří</w:t>
      </w:r>
      <w:r w:rsidR="00413B84" w:rsidRPr="00254FEF">
        <w:rPr>
          <w:rFonts w:asciiTheme="minorHAnsi" w:hAnsiTheme="minorHAnsi" w:cs="Arial"/>
        </w:rPr>
        <w:t xml:space="preserve">“, zpracované v </w:t>
      </w:r>
      <w:r w:rsidR="004F3D20" w:rsidRPr="004F3D20">
        <w:rPr>
          <w:rFonts w:asciiTheme="minorHAnsi" w:hAnsiTheme="minorHAnsi" w:cs="Arial"/>
        </w:rPr>
        <w:t>led</w:t>
      </w:r>
      <w:r w:rsidR="00413B84" w:rsidRPr="004F3D20">
        <w:rPr>
          <w:rFonts w:asciiTheme="minorHAnsi" w:hAnsiTheme="minorHAnsi" w:cs="Arial"/>
        </w:rPr>
        <w:t>nu 201</w:t>
      </w:r>
      <w:r w:rsidR="004F3D20" w:rsidRPr="004F3D20">
        <w:rPr>
          <w:rFonts w:asciiTheme="minorHAnsi" w:hAnsiTheme="minorHAnsi" w:cs="Arial"/>
        </w:rPr>
        <w:t>9</w:t>
      </w:r>
      <w:r w:rsidR="00413B84" w:rsidRPr="004F3D20">
        <w:rPr>
          <w:rFonts w:asciiTheme="minorHAnsi" w:hAnsiTheme="minorHAnsi" w:cs="Arial"/>
        </w:rPr>
        <w:t xml:space="preserve"> </w:t>
      </w:r>
      <w:r w:rsidR="00254FEF" w:rsidRPr="004F3D20">
        <w:rPr>
          <w:rFonts w:asciiTheme="minorHAnsi" w:hAnsiTheme="minorHAnsi" w:cs="Arial"/>
        </w:rPr>
        <w:t>společností</w:t>
      </w:r>
      <w:r w:rsidR="004F3D20">
        <w:rPr>
          <w:rFonts w:asciiTheme="minorHAnsi" w:hAnsiTheme="minorHAnsi" w:cs="Arial"/>
        </w:rPr>
        <w:br/>
      </w:r>
      <w:r w:rsidR="004F3D20" w:rsidRPr="004F3D20">
        <w:rPr>
          <w:rFonts w:asciiTheme="minorHAnsi" w:hAnsiTheme="minorHAnsi" w:cs="Arial"/>
        </w:rPr>
        <w:t>MS – projekce, s.r.o., IČO 258 72 494, Erbenova 509/5, 703 00 Ostrava – Vítkovice</w:t>
      </w:r>
      <w:r w:rsidR="00254FEF" w:rsidRPr="004F3D20">
        <w:rPr>
          <w:rFonts w:asciiTheme="minorHAnsi" w:hAnsiTheme="minorHAnsi" w:cs="Arial"/>
        </w:rPr>
        <w:t>, zodpovědný</w:t>
      </w:r>
      <w:r w:rsidR="00254FEF" w:rsidRPr="00254FEF">
        <w:rPr>
          <w:rFonts w:asciiTheme="minorHAnsi" w:hAnsiTheme="minorHAnsi" w:cs="Arial"/>
        </w:rPr>
        <w:t xml:space="preserve"> </w:t>
      </w:r>
      <w:r w:rsidR="00413B84" w:rsidRPr="004F3D20">
        <w:rPr>
          <w:rFonts w:asciiTheme="minorHAnsi" w:hAnsiTheme="minorHAnsi" w:cs="Arial"/>
        </w:rPr>
        <w:t>projektant Ing. </w:t>
      </w:r>
      <w:r w:rsidR="004F3D20" w:rsidRPr="004F3D20">
        <w:rPr>
          <w:rFonts w:asciiTheme="minorHAnsi" w:hAnsiTheme="minorHAnsi" w:cs="Arial"/>
        </w:rPr>
        <w:t>Jaroslav</w:t>
      </w:r>
      <w:r w:rsidR="004F3D20">
        <w:rPr>
          <w:rFonts w:asciiTheme="minorHAnsi" w:hAnsiTheme="minorHAnsi" w:cs="Arial"/>
        </w:rPr>
        <w:t xml:space="preserve"> </w:t>
      </w:r>
      <w:proofErr w:type="spellStart"/>
      <w:r w:rsidR="004F3D20">
        <w:rPr>
          <w:rFonts w:asciiTheme="minorHAnsi" w:hAnsiTheme="minorHAnsi" w:cs="Arial"/>
        </w:rPr>
        <w:t>Habrnal</w:t>
      </w:r>
      <w:proofErr w:type="spellEnd"/>
      <w:r w:rsidR="00413B84">
        <w:rPr>
          <w:rFonts w:asciiTheme="minorHAnsi" w:hAnsiTheme="minorHAnsi" w:cs="Arial"/>
        </w:rPr>
        <w:t xml:space="preserve"> </w:t>
      </w:r>
      <w:r w:rsidR="00C868FC" w:rsidRPr="00C868FC">
        <w:rPr>
          <w:rFonts w:asciiTheme="minorHAnsi" w:hAnsiTheme="minorHAnsi" w:cs="Arial"/>
        </w:rPr>
        <w:t>(dále jen „projektová dokumentace“).</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r>
      <w:r w:rsidR="00BD070B" w:rsidRPr="00BD070B">
        <w:rPr>
          <w:rFonts w:ascii="Calibri" w:hAnsi="Calibri" w:cs="Times New Roman"/>
          <w:sz w:val="22"/>
          <w:szCs w:val="22"/>
        </w:rPr>
        <w:t xml:space="preserve">Místem plnění je </w:t>
      </w:r>
      <w:r w:rsidR="000054E2" w:rsidRPr="000054E2">
        <w:rPr>
          <w:rFonts w:ascii="Calibri" w:hAnsi="Calibri" w:cs="Times New Roman"/>
          <w:sz w:val="22"/>
          <w:szCs w:val="22"/>
        </w:rPr>
        <w:t xml:space="preserve">Ostrava, </w:t>
      </w:r>
      <w:r w:rsidR="00D751EF">
        <w:rPr>
          <w:rFonts w:ascii="Calibri" w:hAnsi="Calibri" w:cs="Times New Roman"/>
          <w:sz w:val="22"/>
          <w:szCs w:val="22"/>
        </w:rPr>
        <w:t xml:space="preserve">bytový dům </w:t>
      </w:r>
      <w:r w:rsidR="004F3D20">
        <w:rPr>
          <w:rFonts w:ascii="Calibri" w:hAnsi="Calibri" w:cs="Times New Roman"/>
          <w:sz w:val="22"/>
          <w:szCs w:val="22"/>
        </w:rPr>
        <w:t xml:space="preserve">ul. </w:t>
      </w:r>
      <w:r w:rsidR="004F3D20" w:rsidRPr="004F3D20">
        <w:rPr>
          <w:rFonts w:asciiTheme="minorHAnsi" w:hAnsiTheme="minorHAnsi" w:cs="Arial"/>
          <w:sz w:val="22"/>
          <w:szCs w:val="22"/>
        </w:rPr>
        <w:t>Karolíny Světlé</w:t>
      </w:r>
      <w:r w:rsidR="00D751EF">
        <w:rPr>
          <w:rFonts w:asciiTheme="minorHAnsi" w:hAnsiTheme="minorHAnsi" w:cs="Arial"/>
          <w:sz w:val="22"/>
          <w:szCs w:val="22"/>
        </w:rPr>
        <w:t xml:space="preserve"> čp.</w:t>
      </w:r>
      <w:r w:rsidR="004F3D20" w:rsidRPr="004F3D20">
        <w:rPr>
          <w:rFonts w:asciiTheme="minorHAnsi" w:hAnsiTheme="minorHAnsi" w:cs="Arial"/>
          <w:sz w:val="22"/>
          <w:szCs w:val="22"/>
        </w:rPr>
        <w:t xml:space="preserve"> 210/13,</w:t>
      </w:r>
      <w:r w:rsidR="004F3D20">
        <w:rPr>
          <w:rFonts w:asciiTheme="minorHAnsi" w:hAnsiTheme="minorHAnsi" w:cs="Arial"/>
          <w:sz w:val="22"/>
          <w:szCs w:val="22"/>
        </w:rPr>
        <w:t xml:space="preserve"> </w:t>
      </w:r>
      <w:r w:rsidR="004F3D20" w:rsidRPr="004F3D20">
        <w:rPr>
          <w:rFonts w:asciiTheme="minorHAnsi" w:hAnsiTheme="minorHAnsi" w:cs="Arial"/>
          <w:sz w:val="22"/>
          <w:szCs w:val="22"/>
        </w:rPr>
        <w:t xml:space="preserve">pozemky </w:t>
      </w:r>
      <w:proofErr w:type="spellStart"/>
      <w:r w:rsidR="004F3D20" w:rsidRPr="004F3D20">
        <w:rPr>
          <w:rFonts w:asciiTheme="minorHAnsi" w:hAnsiTheme="minorHAnsi" w:cs="Arial"/>
          <w:sz w:val="22"/>
          <w:szCs w:val="22"/>
        </w:rPr>
        <w:t>parc</w:t>
      </w:r>
      <w:proofErr w:type="spellEnd"/>
      <w:r w:rsidR="004F3D20" w:rsidRPr="004F3D20">
        <w:rPr>
          <w:rFonts w:asciiTheme="minorHAnsi" w:hAnsiTheme="minorHAnsi" w:cs="Arial"/>
          <w:sz w:val="22"/>
          <w:szCs w:val="22"/>
        </w:rPr>
        <w:t xml:space="preserve">. </w:t>
      </w:r>
      <w:proofErr w:type="gramStart"/>
      <w:r w:rsidR="004F3D20" w:rsidRPr="004F3D20">
        <w:rPr>
          <w:rFonts w:asciiTheme="minorHAnsi" w:hAnsiTheme="minorHAnsi" w:cs="Arial"/>
          <w:sz w:val="22"/>
          <w:szCs w:val="22"/>
        </w:rPr>
        <w:t>č.</w:t>
      </w:r>
      <w:proofErr w:type="gramEnd"/>
      <w:r w:rsidR="004F3D20" w:rsidRPr="004F3D20">
        <w:rPr>
          <w:rFonts w:asciiTheme="minorHAnsi" w:hAnsiTheme="minorHAnsi" w:cs="Arial"/>
          <w:sz w:val="22"/>
          <w:szCs w:val="22"/>
        </w:rPr>
        <w:t xml:space="preserve"> 963 a</w:t>
      </w:r>
      <w:r w:rsidR="004F3D20">
        <w:rPr>
          <w:rFonts w:asciiTheme="minorHAnsi" w:hAnsiTheme="minorHAnsi" w:cs="Arial"/>
          <w:sz w:val="22"/>
          <w:szCs w:val="22"/>
        </w:rPr>
        <w:t> </w:t>
      </w:r>
      <w:r w:rsidR="004F3D20" w:rsidRPr="004F3D20">
        <w:rPr>
          <w:rFonts w:asciiTheme="minorHAnsi" w:hAnsiTheme="minorHAnsi" w:cs="Arial"/>
          <w:sz w:val="22"/>
          <w:szCs w:val="22"/>
        </w:rPr>
        <w:t>521/19</w:t>
      </w:r>
      <w:r w:rsidR="00570821">
        <w:rPr>
          <w:rFonts w:ascii="Calibri" w:hAnsi="Calibri" w:cs="Times New Roman"/>
          <w:sz w:val="22"/>
          <w:szCs w:val="22"/>
        </w:rPr>
        <w:t xml:space="preserve"> </w:t>
      </w:r>
      <w:r w:rsidR="000054E2" w:rsidRPr="000054E2">
        <w:rPr>
          <w:rFonts w:ascii="Calibri" w:hAnsi="Calibri" w:cs="Times New Roman"/>
          <w:sz w:val="22"/>
          <w:szCs w:val="22"/>
        </w:rPr>
        <w:t>v</w:t>
      </w:r>
      <w:r w:rsidR="00570821">
        <w:rPr>
          <w:rFonts w:ascii="Calibri" w:hAnsi="Calibri" w:cs="Times New Roman"/>
          <w:sz w:val="22"/>
          <w:szCs w:val="22"/>
        </w:rPr>
        <w:t> </w:t>
      </w:r>
      <w:r w:rsidR="000054E2" w:rsidRPr="000054E2">
        <w:rPr>
          <w:rFonts w:ascii="Calibri" w:hAnsi="Calibri" w:cs="Times New Roman"/>
          <w:sz w:val="22"/>
          <w:szCs w:val="22"/>
        </w:rPr>
        <w:t>k</w:t>
      </w:r>
      <w:r w:rsidR="000054E2">
        <w:rPr>
          <w:rFonts w:ascii="Calibri" w:hAnsi="Calibri" w:cs="Times New Roman"/>
          <w:sz w:val="22"/>
          <w:szCs w:val="22"/>
        </w:rPr>
        <w:t>atastrálním</w:t>
      </w:r>
      <w:r w:rsidR="000054E2" w:rsidRPr="000054E2">
        <w:rPr>
          <w:rFonts w:ascii="Calibri" w:hAnsi="Calibri" w:cs="Times New Roman"/>
          <w:sz w:val="22"/>
          <w:szCs w:val="22"/>
        </w:rPr>
        <w:t xml:space="preserve"> ú</w:t>
      </w:r>
      <w:r w:rsidR="000054E2">
        <w:rPr>
          <w:rFonts w:ascii="Calibri" w:hAnsi="Calibri" w:cs="Times New Roman"/>
          <w:sz w:val="22"/>
          <w:szCs w:val="22"/>
        </w:rPr>
        <w:t>zemí</w:t>
      </w:r>
      <w:r w:rsidR="000054E2" w:rsidRPr="000054E2">
        <w:rPr>
          <w:rFonts w:ascii="Calibri" w:hAnsi="Calibri" w:cs="Times New Roman"/>
          <w:sz w:val="22"/>
          <w:szCs w:val="22"/>
        </w:rPr>
        <w:t xml:space="preserve"> Přívoz</w:t>
      </w:r>
      <w:r w:rsidR="008B39C4">
        <w:rPr>
          <w:rFonts w:asciiTheme="minorHAnsi" w:hAnsiTheme="minorHAnsi" w:cs="Arial"/>
          <w:sz w:val="22"/>
          <w:szCs w:val="22"/>
        </w:rPr>
        <w:t>.</w:t>
      </w:r>
      <w:r w:rsidR="004F3D20" w:rsidRPr="004F3D20">
        <w:rPr>
          <w:rFonts w:asciiTheme="minorHAnsi" w:hAnsiTheme="minorHAnsi" w:cs="Arial"/>
          <w:sz w:val="22"/>
          <w:szCs w:val="22"/>
        </w:rPr>
        <w:t xml:space="preserve"> </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154A94" w:rsidRPr="00154A94">
        <w:rPr>
          <w:rFonts w:ascii="Calibri" w:hAnsi="Calibri" w:cs="Times New Roman"/>
          <w:b/>
          <w:sz w:val="22"/>
          <w:szCs w:val="22"/>
        </w:rPr>
        <w:t>Karolíny Světlé 13 – změna způsobu vytápění objektu, výměna oken a</w:t>
      </w:r>
      <w:r w:rsidR="00154A94">
        <w:rPr>
          <w:rFonts w:ascii="Calibri" w:hAnsi="Calibri" w:cs="Times New Roman"/>
          <w:b/>
          <w:sz w:val="22"/>
          <w:szCs w:val="22"/>
        </w:rPr>
        <w:t> </w:t>
      </w:r>
      <w:r w:rsidR="00154A94" w:rsidRPr="00154A94">
        <w:rPr>
          <w:rFonts w:ascii="Calibri" w:hAnsi="Calibri" w:cs="Times New Roman"/>
          <w:b/>
          <w:sz w:val="22"/>
          <w:szCs w:val="22"/>
        </w:rPr>
        <w:t>vstupních dveří</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E26BC1" w:rsidRDefault="00E26BC1" w:rsidP="004F3D2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07D0" w:rsidRDefault="002007D0">
      <w:pPr>
        <w:ind w:left="0" w:firstLine="0"/>
        <w:jc w:val="left"/>
        <w:rPr>
          <w:rFonts w:ascii="Calibri" w:hAnsi="Calibri" w:cs="Arial"/>
          <w:b/>
          <w:bCs/>
          <w:szCs w:val="22"/>
        </w:rPr>
      </w:pPr>
      <w:r>
        <w:rPr>
          <w:rFonts w:ascii="Calibri" w:hAnsi="Calibri" w:cs="Arial"/>
          <w:b/>
          <w:bCs/>
          <w:szCs w:val="22"/>
        </w:rPr>
        <w:br w:type="page"/>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093B20" w:rsidRDefault="00413B84" w:rsidP="00413B84">
      <w:pPr>
        <w:pStyle w:val="Normln1"/>
        <w:ind w:left="1843" w:hanging="1276"/>
        <w:jc w:val="both"/>
        <w:rPr>
          <w:rFonts w:ascii="Calibri" w:hAnsi="Calibri" w:cs="Calibri"/>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093B20" w:rsidRDefault="00413B84" w:rsidP="00413B84">
      <w:pPr>
        <w:pStyle w:val="Normln1"/>
        <w:ind w:left="1843" w:hanging="1276"/>
        <w:jc w:val="both"/>
        <w:rPr>
          <w:rFonts w:ascii="Calibri" w:hAnsi="Calibri" w:cs="Calibri"/>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093B20" w:rsidRDefault="00413B84" w:rsidP="00413B84">
      <w:pPr>
        <w:pStyle w:val="Normln1"/>
        <w:ind w:left="1843" w:hanging="1276"/>
        <w:jc w:val="both"/>
        <w:rPr>
          <w:rFonts w:ascii="Calibri" w:hAnsi="Calibri" w:cs="Calibri"/>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Default="00413B84" w:rsidP="00413B84">
      <w:pPr>
        <w:pStyle w:val="Normln1"/>
        <w:ind w:left="1843" w:hanging="1276"/>
        <w:jc w:val="both"/>
        <w:rPr>
          <w:rFonts w:ascii="Calibri" w:hAnsi="Calibri" w:cs="Calibri"/>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w:t>
      </w:r>
      <w:r w:rsidR="005F7897" w:rsidRPr="00111770">
        <w:rPr>
          <w:rFonts w:ascii="Calibri" w:hAnsi="Calibri"/>
          <w:sz w:val="22"/>
          <w:szCs w:val="22"/>
        </w:rPr>
        <w:t>nákladů – oceněn</w:t>
      </w:r>
      <w:r w:rsidR="006F451F" w:rsidRPr="00111770">
        <w:rPr>
          <w:rFonts w:ascii="Calibri" w:hAnsi="Calibri"/>
          <w:sz w:val="22"/>
          <w:szCs w:val="22"/>
        </w:rPr>
        <w:t>ý</w:t>
      </w:r>
      <w:r w:rsidR="005F7897" w:rsidRPr="00111770">
        <w:rPr>
          <w:rFonts w:ascii="Calibri" w:hAnsi="Calibri"/>
          <w:sz w:val="22"/>
          <w:szCs w:val="22"/>
        </w:rPr>
        <w:t xml:space="preserve"> </w:t>
      </w:r>
      <w:r w:rsidR="007B76D2" w:rsidRPr="00111770">
        <w:rPr>
          <w:rFonts w:ascii="Calibri" w:hAnsi="Calibri"/>
          <w:sz w:val="22"/>
          <w:szCs w:val="22"/>
        </w:rPr>
        <w:t>souhrnn</w:t>
      </w:r>
      <w:r w:rsidR="006F451F" w:rsidRPr="00111770">
        <w:rPr>
          <w:rFonts w:ascii="Calibri" w:hAnsi="Calibri"/>
          <w:sz w:val="22"/>
          <w:szCs w:val="22"/>
        </w:rPr>
        <w:t>ý</w:t>
      </w:r>
      <w:r w:rsidR="007B76D2" w:rsidRPr="00111770">
        <w:rPr>
          <w:rFonts w:ascii="Calibri" w:hAnsi="Calibri"/>
          <w:sz w:val="22"/>
          <w:szCs w:val="22"/>
        </w:rPr>
        <w:t xml:space="preserve"> </w:t>
      </w:r>
      <w:r w:rsidR="005F7897" w:rsidRPr="00111770">
        <w:rPr>
          <w:rFonts w:ascii="Calibri" w:hAnsi="Calibri"/>
          <w:sz w:val="22"/>
          <w:szCs w:val="22"/>
        </w:rPr>
        <w:t>list stavby</w:t>
      </w:r>
      <w:r w:rsidR="005B11BC" w:rsidRPr="00111770">
        <w:rPr>
          <w:rFonts w:ascii="Calibri" w:hAnsi="Calibri"/>
          <w:sz w:val="22"/>
          <w:szCs w:val="22"/>
        </w:rPr>
        <w:t xml:space="preserve"> z</w:t>
      </w:r>
      <w:r w:rsidR="00AE6510" w:rsidRPr="00111770">
        <w:rPr>
          <w:rFonts w:ascii="Calibri" w:hAnsi="Calibri"/>
          <w:sz w:val="22"/>
          <w:szCs w:val="22"/>
        </w:rPr>
        <w:t> </w:t>
      </w:r>
      <w:r w:rsidR="0009482A" w:rsidRPr="00111770">
        <w:rPr>
          <w:rFonts w:ascii="Calibri" w:hAnsi="Calibri"/>
          <w:sz w:val="22"/>
          <w:szCs w:val="22"/>
        </w:rPr>
        <w:t>oceněn</w:t>
      </w:r>
      <w:r w:rsidR="00DB4BD6">
        <w:rPr>
          <w:rFonts w:ascii="Calibri" w:hAnsi="Calibri"/>
          <w:sz w:val="22"/>
          <w:szCs w:val="22"/>
        </w:rPr>
        <w:t>ých</w:t>
      </w:r>
      <w:r w:rsidR="005F7897" w:rsidRPr="00111770">
        <w:rPr>
          <w:rFonts w:ascii="Calibri" w:hAnsi="Calibri"/>
          <w:sz w:val="22"/>
          <w:szCs w:val="22"/>
        </w:rPr>
        <w:t xml:space="preserve"> položkov</w:t>
      </w:r>
      <w:r w:rsidR="00DB4BD6">
        <w:rPr>
          <w:rFonts w:ascii="Calibri" w:hAnsi="Calibri"/>
          <w:sz w:val="22"/>
          <w:szCs w:val="22"/>
        </w:rPr>
        <w:t>ých</w:t>
      </w:r>
      <w:r w:rsidR="005F7897" w:rsidRPr="00111770">
        <w:rPr>
          <w:rFonts w:ascii="Calibri" w:hAnsi="Calibri"/>
          <w:sz w:val="22"/>
          <w:szCs w:val="22"/>
        </w:rPr>
        <w:t xml:space="preserve"> rozpoč</w:t>
      </w:r>
      <w:r w:rsidR="005B11BC" w:rsidRPr="00111770">
        <w:rPr>
          <w:rFonts w:ascii="Calibri" w:hAnsi="Calibri"/>
          <w:sz w:val="22"/>
          <w:szCs w:val="22"/>
        </w:rPr>
        <w:t>t</w:t>
      </w:r>
      <w:r w:rsidR="00DB4BD6">
        <w:rPr>
          <w:rFonts w:ascii="Calibri" w:hAnsi="Calibri"/>
          <w:sz w:val="22"/>
          <w:szCs w:val="22"/>
        </w:rPr>
        <w:t>ů</w:t>
      </w:r>
      <w:r w:rsidR="0009482A" w:rsidRPr="00111770">
        <w:rPr>
          <w:rFonts w:ascii="Calibri" w:hAnsi="Calibri"/>
          <w:sz w:val="22"/>
          <w:szCs w:val="22"/>
        </w:rPr>
        <w:t>, kter</w:t>
      </w:r>
      <w:r w:rsidR="00DB4BD6">
        <w:rPr>
          <w:rFonts w:ascii="Calibri" w:hAnsi="Calibri"/>
          <w:sz w:val="22"/>
          <w:szCs w:val="22"/>
        </w:rPr>
        <w:t>é</w:t>
      </w:r>
      <w:r w:rsidR="00826DD3" w:rsidRPr="00111770">
        <w:rPr>
          <w:rFonts w:ascii="Calibri" w:hAnsi="Calibri"/>
          <w:sz w:val="22"/>
          <w:szCs w:val="22"/>
        </w:rPr>
        <w:t xml:space="preserve"> </w:t>
      </w:r>
      <w:r w:rsidR="00F27E29" w:rsidRPr="00111770">
        <w:rPr>
          <w:rFonts w:ascii="Calibri" w:hAnsi="Calibri"/>
          <w:sz w:val="22"/>
          <w:szCs w:val="22"/>
        </w:rPr>
        <w:t>j</w:t>
      </w:r>
      <w:r w:rsidR="00DB4BD6">
        <w:rPr>
          <w:rFonts w:ascii="Calibri" w:hAnsi="Calibri"/>
          <w:sz w:val="22"/>
          <w:szCs w:val="22"/>
        </w:rPr>
        <w:t>sou</w:t>
      </w:r>
      <w:r w:rsidR="005F7897" w:rsidRPr="00111770">
        <w:rPr>
          <w:rFonts w:ascii="Calibri" w:hAnsi="Calibri"/>
          <w:sz w:val="22"/>
          <w:szCs w:val="22"/>
        </w:rPr>
        <w:t xml:space="preserve"> součástí nabídky zhotovitele podané v rámci zadávacího řízení </w:t>
      </w:r>
      <w:r w:rsidR="001877C1" w:rsidRPr="00111770">
        <w:rPr>
          <w:rFonts w:ascii="Calibri" w:hAnsi="Calibri"/>
          <w:sz w:val="22"/>
          <w:szCs w:val="22"/>
        </w:rPr>
        <w:t>na výběr zhotovitele (dále jen „nabídkový rozpočet“)</w:t>
      </w:r>
      <w:r w:rsidR="005F7897" w:rsidRPr="00111770">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w:t>
      </w:r>
      <w:r w:rsidR="00AD7F41">
        <w:rPr>
          <w:rFonts w:ascii="Calibri" w:hAnsi="Calibri"/>
          <w:snapToGrid w:val="0"/>
          <w:sz w:val="22"/>
          <w:szCs w:val="22"/>
        </w:rPr>
        <w:t> </w:t>
      </w:r>
      <w:r w:rsidR="004B68BE" w:rsidRPr="00D141ED">
        <w:rPr>
          <w:rFonts w:ascii="Calibri" w:hAnsi="Calibri"/>
          <w:snapToGrid w:val="0"/>
          <w:sz w:val="22"/>
          <w:szCs w:val="22"/>
        </w:rPr>
        <w:t>235/</w:t>
      </w:r>
      <w:r w:rsidR="004B68BE" w:rsidRPr="00AD7F41">
        <w:t>2004</w:t>
      </w:r>
      <w:r w:rsidR="00AD7F41">
        <w:t> </w:t>
      </w:r>
      <w:r w:rsidR="004B68BE" w:rsidRPr="00AD7F41">
        <w:t>Sb</w:t>
      </w:r>
      <w:r w:rsidR="004B68BE" w:rsidRPr="00D141ED">
        <w:rPr>
          <w:rFonts w:ascii="Calibri" w:hAnsi="Calibri"/>
          <w:snapToGrid w:val="0"/>
          <w:sz w:val="22"/>
          <w:szCs w:val="22"/>
        </w:rPr>
        <w:t>.,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w:t>
      </w:r>
      <w:r w:rsidR="00D378F8" w:rsidRPr="008E3711">
        <w:rPr>
          <w:rFonts w:ascii="Calibri" w:hAnsi="Calibri"/>
          <w:szCs w:val="22"/>
          <w:lang w:eastAsia="cs-CZ"/>
        </w:rPr>
        <w:lastRenderedPageBreak/>
        <w:t>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F723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254FEF"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10</w:t>
      </w:r>
      <w:r w:rsidR="00AD7F41">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025" w:rsidRDefault="00FC5926" w:rsidP="002D7391">
      <w:pPr>
        <w:pStyle w:val="Normln1"/>
        <w:numPr>
          <w:ilvl w:val="0"/>
          <w:numId w:val="40"/>
        </w:numPr>
        <w:tabs>
          <w:tab w:val="left" w:pos="1526"/>
        </w:tabs>
        <w:jc w:val="both"/>
        <w:rPr>
          <w:rFonts w:ascii="Calibri" w:hAnsi="Calibri"/>
        </w:rPr>
      </w:pPr>
      <w:r w:rsidRPr="00413025">
        <w:rPr>
          <w:rFonts w:ascii="Calibri" w:hAnsi="Calibri"/>
        </w:rPr>
        <w:t>před zahájením realizace díla:</w:t>
      </w:r>
    </w:p>
    <w:p w:rsidR="00B11F70" w:rsidRPr="00413025"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Pr="000A3E27" w:rsidRDefault="00471C4F" w:rsidP="00471C4F">
      <w:pPr>
        <w:pStyle w:val="Odstavecseseznamem"/>
        <w:numPr>
          <w:ilvl w:val="0"/>
          <w:numId w:val="18"/>
        </w:numPr>
        <w:jc w:val="both"/>
        <w:rPr>
          <w:rFonts w:ascii="Calibri" w:eastAsia="Calibri" w:hAnsi="Calibri" w:cs="Arial"/>
          <w:sz w:val="22"/>
          <w:szCs w:val="22"/>
          <w:lang w:eastAsia="en-US"/>
        </w:rPr>
      </w:pPr>
      <w:r w:rsidRPr="000A3E27">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511AA7" w:rsidRPr="000A3E27" w:rsidRDefault="00511AA7" w:rsidP="00471C4F">
      <w:pPr>
        <w:pStyle w:val="Odstavecseseznamem"/>
        <w:numPr>
          <w:ilvl w:val="0"/>
          <w:numId w:val="18"/>
        </w:numPr>
        <w:jc w:val="both"/>
        <w:rPr>
          <w:rFonts w:ascii="Calibri" w:eastAsia="Calibri" w:hAnsi="Calibri" w:cs="Arial"/>
          <w:sz w:val="22"/>
          <w:szCs w:val="22"/>
          <w:lang w:eastAsia="en-US"/>
        </w:rPr>
      </w:pPr>
      <w:r w:rsidRPr="000A3E27">
        <w:rPr>
          <w:rFonts w:ascii="Calibri" w:eastAsia="Calibri" w:hAnsi="Calibri" w:cs="Arial"/>
          <w:sz w:val="22"/>
          <w:szCs w:val="22"/>
          <w:lang w:eastAsia="en-US"/>
        </w:rPr>
        <w:t>zajištění vydání příkazu k dočasnému dopravnímu značení během stavby, bude-li nutné,</w:t>
      </w:r>
    </w:p>
    <w:p w:rsidR="000E703B" w:rsidRPr="000A3E27" w:rsidRDefault="00D67412" w:rsidP="00471C4F">
      <w:pPr>
        <w:pStyle w:val="Odstavecseseznamem"/>
        <w:numPr>
          <w:ilvl w:val="0"/>
          <w:numId w:val="18"/>
        </w:numPr>
        <w:jc w:val="both"/>
        <w:rPr>
          <w:rFonts w:ascii="Calibri" w:eastAsia="Calibri" w:hAnsi="Calibri" w:cs="Arial"/>
          <w:sz w:val="22"/>
          <w:szCs w:val="22"/>
          <w:lang w:eastAsia="en-US"/>
        </w:rPr>
      </w:pPr>
      <w:r w:rsidRPr="000A3E27">
        <w:rPr>
          <w:rFonts w:ascii="Calibri" w:eastAsia="Calibri" w:hAnsi="Calibri" w:cs="Arial"/>
          <w:sz w:val="22"/>
          <w:szCs w:val="22"/>
          <w:lang w:eastAsia="en-US"/>
        </w:rPr>
        <w:lastRenderedPageBreak/>
        <w:t>projednání harmonogramu stavby (postupu výstavby) s objednatelem a dotčenými osobami, který zajistí plynulost a koordinovanost při realizaci stavby,</w:t>
      </w:r>
    </w:p>
    <w:p w:rsidR="00F80253" w:rsidRPr="000A3E27"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0A3E27" w:rsidRDefault="00FC5926" w:rsidP="00A8198C">
      <w:pPr>
        <w:pStyle w:val="Normln1"/>
        <w:numPr>
          <w:ilvl w:val="0"/>
          <w:numId w:val="40"/>
        </w:numPr>
        <w:tabs>
          <w:tab w:val="left" w:pos="1526"/>
        </w:tabs>
        <w:jc w:val="both"/>
        <w:rPr>
          <w:rFonts w:ascii="Calibri" w:hAnsi="Calibri"/>
        </w:rPr>
      </w:pPr>
      <w:r w:rsidRPr="000A3E27">
        <w:rPr>
          <w:rFonts w:ascii="Calibri" w:hAnsi="Calibri"/>
        </w:rPr>
        <w:t>v průběhu realizace</w:t>
      </w:r>
      <w:r w:rsidR="001B6E81" w:rsidRPr="000A3E27">
        <w:rPr>
          <w:rFonts w:ascii="Calibri" w:hAnsi="Calibri"/>
        </w:rPr>
        <w:t xml:space="preserve"> </w:t>
      </w:r>
      <w:r w:rsidRPr="000A3E27">
        <w:rPr>
          <w:rFonts w:ascii="Calibri" w:hAnsi="Calibri"/>
        </w:rPr>
        <w:t>díla:</w:t>
      </w:r>
    </w:p>
    <w:p w:rsidR="00FC5926" w:rsidRPr="000A3E27"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511AA7" w:rsidRPr="000A3E27" w:rsidRDefault="00511AA7" w:rsidP="007B0B4A">
      <w:pPr>
        <w:pStyle w:val="Normln1"/>
        <w:numPr>
          <w:ilvl w:val="0"/>
          <w:numId w:val="19"/>
        </w:numPr>
        <w:jc w:val="both"/>
        <w:textAlignment w:val="baseline"/>
        <w:rPr>
          <w:rFonts w:ascii="Calibri" w:hAnsi="Calibri"/>
        </w:rPr>
      </w:pPr>
      <w:r w:rsidRPr="000A3E27">
        <w:rPr>
          <w:rFonts w:ascii="Calibri" w:hAnsi="Calibri"/>
        </w:rPr>
        <w:t>umístění dočasného dopravního značení, bude-li nutné,</w:t>
      </w:r>
    </w:p>
    <w:p w:rsidR="00FC5926" w:rsidRPr="000A3E27" w:rsidRDefault="00FC5926" w:rsidP="007B0B4A">
      <w:pPr>
        <w:pStyle w:val="Normln1"/>
        <w:numPr>
          <w:ilvl w:val="0"/>
          <w:numId w:val="19"/>
        </w:numPr>
        <w:jc w:val="both"/>
        <w:textAlignment w:val="baseline"/>
        <w:rPr>
          <w:rFonts w:ascii="Calibri" w:hAnsi="Calibri"/>
        </w:rPr>
      </w:pPr>
      <w:r w:rsidRPr="000A3E27">
        <w:rPr>
          <w:rFonts w:ascii="Calibri" w:hAnsi="Calibri"/>
        </w:rPr>
        <w:t>označení stavby tabulkou s uvedením názvu stavby, investora a zhotovitele, včetně jména zodpovědných osob a termínu realizace,</w:t>
      </w:r>
    </w:p>
    <w:p w:rsidR="00192E20" w:rsidRPr="000A3E27" w:rsidRDefault="00FC5926" w:rsidP="007B0B4A">
      <w:pPr>
        <w:numPr>
          <w:ilvl w:val="0"/>
          <w:numId w:val="19"/>
        </w:numPr>
        <w:autoSpaceDE w:val="0"/>
        <w:autoSpaceDN w:val="0"/>
        <w:adjustRightInd w:val="0"/>
        <w:rPr>
          <w:rFonts w:ascii="Calibri" w:eastAsia="Calibri" w:hAnsi="Calibri" w:cs="Arial"/>
          <w:szCs w:val="22"/>
          <w:lang w:eastAsia="en-US"/>
        </w:rPr>
      </w:pPr>
      <w:r w:rsidRPr="000A3E27">
        <w:rPr>
          <w:rFonts w:ascii="Calibri" w:hAnsi="Calibri"/>
        </w:rPr>
        <w:t>zabezpečení prostoru staveniště</w:t>
      </w:r>
      <w:r w:rsidR="00BC7E08" w:rsidRPr="000A3E27">
        <w:rPr>
          <w:rFonts w:ascii="Calibri" w:hAnsi="Calibri"/>
        </w:rPr>
        <w:t xml:space="preserve"> (pracoviště)</w:t>
      </w:r>
      <w:r w:rsidRPr="000A3E27">
        <w:rPr>
          <w:rFonts w:ascii="Calibri" w:hAnsi="Calibri"/>
        </w:rPr>
        <w:t xml:space="preserve"> a jeho </w:t>
      </w:r>
      <w:r w:rsidR="004F5BEE" w:rsidRPr="000A3E27">
        <w:rPr>
          <w:rFonts w:ascii="Calibri" w:hAnsi="Calibri"/>
        </w:rPr>
        <w:t>zařízení</w:t>
      </w:r>
      <w:r w:rsidR="00245B7C" w:rsidRPr="000A3E27">
        <w:rPr>
          <w:rFonts w:ascii="Calibri" w:hAnsi="Calibri"/>
        </w:rPr>
        <w:t xml:space="preserve"> po celou dobu výstavby,</w:t>
      </w:r>
    </w:p>
    <w:p w:rsidR="00BC7E08" w:rsidRPr="000A3E27" w:rsidRDefault="009A52E9" w:rsidP="007B0B4A">
      <w:pPr>
        <w:numPr>
          <w:ilvl w:val="0"/>
          <w:numId w:val="19"/>
        </w:numPr>
        <w:autoSpaceDE w:val="0"/>
        <w:autoSpaceDN w:val="0"/>
        <w:adjustRightInd w:val="0"/>
        <w:rPr>
          <w:rFonts w:ascii="Calibri" w:eastAsia="Calibri" w:hAnsi="Calibri" w:cs="Arial"/>
          <w:szCs w:val="22"/>
          <w:lang w:eastAsia="en-US"/>
        </w:rPr>
      </w:pPr>
      <w:r w:rsidRPr="000A3E27">
        <w:rPr>
          <w:rFonts w:ascii="Calibri" w:hAnsi="Calibri"/>
        </w:rPr>
        <w:t xml:space="preserve">zajištění </w:t>
      </w:r>
      <w:r w:rsidR="005F73A0" w:rsidRPr="000A3E27">
        <w:rPr>
          <w:rFonts w:ascii="Calibri" w:hAnsi="Calibri"/>
        </w:rPr>
        <w:t>schůdnost</w:t>
      </w:r>
      <w:r w:rsidRPr="000A3E27">
        <w:rPr>
          <w:rFonts w:ascii="Calibri" w:hAnsi="Calibri"/>
        </w:rPr>
        <w:t>i</w:t>
      </w:r>
      <w:r w:rsidR="005F73A0" w:rsidRPr="000A3E27">
        <w:rPr>
          <w:rFonts w:ascii="Calibri" w:hAnsi="Calibri"/>
        </w:rPr>
        <w:t>, sjízdnost</w:t>
      </w:r>
      <w:r w:rsidRPr="000A3E27">
        <w:rPr>
          <w:rFonts w:ascii="Calibri" w:hAnsi="Calibri"/>
        </w:rPr>
        <w:t>i</w:t>
      </w:r>
      <w:r w:rsidR="005F73A0" w:rsidRPr="000A3E27">
        <w:rPr>
          <w:rFonts w:ascii="Calibri" w:hAnsi="Calibri"/>
        </w:rPr>
        <w:t xml:space="preserve"> a čištění </w:t>
      </w:r>
      <w:r w:rsidR="000A3E27" w:rsidRPr="000A3E27">
        <w:rPr>
          <w:rFonts w:ascii="Calibri" w:hAnsi="Calibri"/>
        </w:rPr>
        <w:t>vozovek</w:t>
      </w:r>
      <w:r w:rsidR="005F73A0" w:rsidRPr="000A3E27">
        <w:rPr>
          <w:rFonts w:ascii="Calibri" w:hAnsi="Calibri"/>
        </w:rPr>
        <w:t xml:space="preserve"> užívaných pro přepravu stavebního materiálu a</w:t>
      </w:r>
      <w:r w:rsidR="002007D0">
        <w:rPr>
          <w:rFonts w:ascii="Calibri" w:hAnsi="Calibri"/>
        </w:rPr>
        <w:t> </w:t>
      </w:r>
      <w:r w:rsidR="005F73A0" w:rsidRPr="000A3E27">
        <w:rPr>
          <w:rFonts w:ascii="Calibri" w:hAnsi="Calibri"/>
        </w:rPr>
        <w:t>odvoz odpadů,</w:t>
      </w:r>
    </w:p>
    <w:p w:rsidR="006F3678" w:rsidRPr="000A3E27" w:rsidRDefault="006F3678" w:rsidP="007B0B4A">
      <w:pPr>
        <w:pStyle w:val="Odstavecseseznamem"/>
        <w:numPr>
          <w:ilvl w:val="0"/>
          <w:numId w:val="19"/>
        </w:numPr>
        <w:jc w:val="both"/>
        <w:rPr>
          <w:rFonts w:ascii="Calibri" w:eastAsia="Calibri" w:hAnsi="Calibri" w:cs="Arial"/>
          <w:sz w:val="22"/>
          <w:szCs w:val="22"/>
          <w:lang w:eastAsia="en-US"/>
        </w:rPr>
      </w:pPr>
      <w:r w:rsidRPr="000A3E27">
        <w:rPr>
          <w:rFonts w:ascii="Calibri" w:eastAsia="Calibri" w:hAnsi="Calibri" w:cs="Arial"/>
          <w:sz w:val="22"/>
          <w:szCs w:val="22"/>
          <w:lang w:eastAsia="en-US"/>
        </w:rPr>
        <w:t>zabezpečení podmínek stanovených v dokladové části projektu (např. správců inženýrských sítí, atd.),</w:t>
      </w:r>
    </w:p>
    <w:p w:rsidR="007C5406" w:rsidRPr="000A3E27" w:rsidRDefault="007C5406" w:rsidP="007C5406">
      <w:pPr>
        <w:pStyle w:val="Odstavecseseznamem"/>
        <w:numPr>
          <w:ilvl w:val="0"/>
          <w:numId w:val="19"/>
        </w:numPr>
        <w:jc w:val="both"/>
        <w:rPr>
          <w:rFonts w:ascii="Calibri" w:hAnsi="Calibri"/>
          <w:noProof/>
          <w:sz w:val="22"/>
          <w:szCs w:val="22"/>
        </w:rPr>
      </w:pPr>
      <w:r w:rsidRPr="000A3E27">
        <w:rPr>
          <w:rFonts w:ascii="Calibri" w:hAnsi="Calibri"/>
          <w:noProof/>
          <w:sz w:val="22"/>
          <w:szCs w:val="22"/>
        </w:rPr>
        <w:t>po celou dobu musí být zajištěn přístup k nemovitostem, musí být omezena hlučnost a prašnost při realizaci prací,</w:t>
      </w:r>
    </w:p>
    <w:p w:rsidR="00C3391F" w:rsidRPr="000A3E27" w:rsidRDefault="00C3391F" w:rsidP="00C3391F">
      <w:pPr>
        <w:pStyle w:val="Odstavecseseznamem"/>
        <w:numPr>
          <w:ilvl w:val="0"/>
          <w:numId w:val="19"/>
        </w:numPr>
        <w:jc w:val="both"/>
        <w:rPr>
          <w:rFonts w:ascii="Calibri" w:hAnsi="Calibri"/>
          <w:noProof/>
          <w:sz w:val="22"/>
          <w:szCs w:val="22"/>
        </w:rPr>
      </w:pPr>
      <w:r w:rsidRPr="000A3E27">
        <w:rPr>
          <w:rFonts w:ascii="Calibri" w:hAnsi="Calibri"/>
          <w:noProof/>
          <w:sz w:val="22"/>
          <w:szCs w:val="22"/>
        </w:rPr>
        <w:t>zajištění maximální bezpečnosti chodců včetně označení a osvětlení prostoru staveniště a překážek v noci (např. zábrany, tabulky, atd.),</w:t>
      </w:r>
    </w:p>
    <w:p w:rsidR="00AA5B72" w:rsidRPr="000A3E27" w:rsidRDefault="00F50ADD" w:rsidP="007B0B4A">
      <w:pPr>
        <w:pStyle w:val="Normln1"/>
        <w:numPr>
          <w:ilvl w:val="0"/>
          <w:numId w:val="19"/>
        </w:numPr>
        <w:jc w:val="both"/>
        <w:textAlignment w:val="baseline"/>
        <w:rPr>
          <w:rFonts w:ascii="Calibri" w:hAnsi="Calibri"/>
        </w:rPr>
      </w:pPr>
      <w:r w:rsidRPr="000A3E27">
        <w:rPr>
          <w:rFonts w:ascii="Calibri" w:hAnsi="Calibri"/>
        </w:rPr>
        <w:t>odstranění škod vzniklých v důsledku činnosti zhotovitele</w:t>
      </w:r>
      <w:r w:rsidR="008622BA" w:rsidRPr="000A3E27">
        <w:rPr>
          <w:rFonts w:ascii="Calibri" w:hAnsi="Calibri"/>
        </w:rPr>
        <w:t>,</w:t>
      </w:r>
      <w:r w:rsidR="00FC5926" w:rsidRPr="000A3E27">
        <w:rPr>
          <w:rFonts w:ascii="Calibri" w:hAnsi="Calibri"/>
        </w:rPr>
        <w:t xml:space="preserve"> </w:t>
      </w:r>
      <w:r w:rsidRPr="000A3E27">
        <w:rPr>
          <w:rFonts w:ascii="Calibri" w:hAnsi="Calibri"/>
        </w:rPr>
        <w:t>případně nahrazení újmy</w:t>
      </w:r>
      <w:r w:rsidR="00683BAB" w:rsidRPr="000A3E27">
        <w:rPr>
          <w:rFonts w:ascii="Calibri" w:hAnsi="Calibri"/>
        </w:rPr>
        <w:t xml:space="preserve"> </w:t>
      </w:r>
      <w:r w:rsidR="005E512D" w:rsidRPr="000A3E27">
        <w:rPr>
          <w:rFonts w:ascii="Calibri" w:hAnsi="Calibri"/>
        </w:rPr>
        <w:t>nejpozději do předání díl</w:t>
      </w:r>
      <w:r w:rsidR="00F80253" w:rsidRPr="000A3E27">
        <w:rPr>
          <w:rFonts w:ascii="Calibri" w:hAnsi="Calibri"/>
        </w:rPr>
        <w:t>a, nedohod</w:t>
      </w:r>
      <w:r w:rsidR="000E71E7" w:rsidRPr="000A3E27">
        <w:rPr>
          <w:rFonts w:ascii="Calibri" w:hAnsi="Calibri"/>
        </w:rPr>
        <w:t>n</w:t>
      </w:r>
      <w:r w:rsidR="00F80253" w:rsidRPr="000A3E27">
        <w:rPr>
          <w:rFonts w:ascii="Calibri" w:hAnsi="Calibri"/>
        </w:rPr>
        <w:t>ou-li se strany jinak,</w:t>
      </w:r>
    </w:p>
    <w:p w:rsidR="00291867" w:rsidRPr="000A3E27" w:rsidRDefault="00291867" w:rsidP="00291867">
      <w:pPr>
        <w:pStyle w:val="Normln1"/>
        <w:numPr>
          <w:ilvl w:val="0"/>
          <w:numId w:val="19"/>
        </w:numPr>
        <w:jc w:val="both"/>
        <w:textAlignment w:val="baseline"/>
        <w:rPr>
          <w:rFonts w:ascii="Calibri" w:hAnsi="Calibri"/>
        </w:rPr>
      </w:pPr>
      <w:r w:rsidRPr="000A3E27">
        <w:rPr>
          <w:rFonts w:ascii="Calibri" w:hAnsi="Calibri"/>
        </w:rPr>
        <w:t>zajištění koordinace stavby s</w:t>
      </w:r>
      <w:r w:rsidR="00471C4F" w:rsidRPr="000A3E27">
        <w:rPr>
          <w:rFonts w:ascii="Calibri" w:hAnsi="Calibri"/>
        </w:rPr>
        <w:t> technickým dozorem stavebníka</w:t>
      </w:r>
      <w:r w:rsidRPr="000A3E27">
        <w:rPr>
          <w:rFonts w:ascii="Calibri" w:hAnsi="Calibri"/>
        </w:rPr>
        <w:t xml:space="preserve"> a koordinátorem BOZP</w:t>
      </w:r>
      <w:r w:rsidR="00E3560B" w:rsidRPr="000A3E27">
        <w:rPr>
          <w:rFonts w:ascii="Calibri" w:hAnsi="Calibri"/>
        </w:rPr>
        <w:t>,</w:t>
      </w:r>
    </w:p>
    <w:p w:rsidR="00FC5926" w:rsidRPr="000A3E27"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0A3E27" w:rsidRDefault="00FC5926" w:rsidP="00A8198C">
      <w:pPr>
        <w:pStyle w:val="Normln1"/>
        <w:numPr>
          <w:ilvl w:val="0"/>
          <w:numId w:val="40"/>
        </w:numPr>
        <w:tabs>
          <w:tab w:val="left" w:pos="1526"/>
        </w:tabs>
        <w:jc w:val="both"/>
        <w:rPr>
          <w:rFonts w:ascii="Calibri" w:hAnsi="Calibri"/>
        </w:rPr>
      </w:pPr>
      <w:r w:rsidRPr="000A3E27">
        <w:rPr>
          <w:rFonts w:ascii="Calibri" w:hAnsi="Calibri"/>
        </w:rPr>
        <w:t>při přejímce</w:t>
      </w:r>
      <w:r w:rsidR="001B6E81" w:rsidRPr="000A3E27">
        <w:rPr>
          <w:rFonts w:ascii="Calibri" w:hAnsi="Calibri"/>
        </w:rPr>
        <w:t xml:space="preserve"> </w:t>
      </w:r>
      <w:r w:rsidRPr="000A3E27">
        <w:rPr>
          <w:rFonts w:ascii="Calibri" w:hAnsi="Calibri"/>
        </w:rPr>
        <w:t>realizované</w:t>
      </w:r>
      <w:r w:rsidR="00DD341E" w:rsidRPr="000A3E27">
        <w:rPr>
          <w:rFonts w:ascii="Calibri" w:hAnsi="Calibri"/>
        </w:rPr>
        <w:t>ho</w:t>
      </w:r>
      <w:r w:rsidRPr="000A3E27">
        <w:rPr>
          <w:rFonts w:ascii="Calibri" w:hAnsi="Calibri"/>
        </w:rPr>
        <w:t xml:space="preserve"> díla:</w:t>
      </w:r>
    </w:p>
    <w:p w:rsidR="00FC5926" w:rsidRPr="000A3E27"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0A3E27" w:rsidRDefault="007B3F77" w:rsidP="0041090B">
      <w:pPr>
        <w:pStyle w:val="Normln1"/>
        <w:numPr>
          <w:ilvl w:val="0"/>
          <w:numId w:val="17"/>
        </w:numPr>
        <w:ind w:left="1134" w:hanging="348"/>
        <w:jc w:val="both"/>
        <w:rPr>
          <w:rFonts w:ascii="Calibri" w:hAnsi="Calibri"/>
        </w:rPr>
      </w:pPr>
      <w:r w:rsidRPr="000A3E27">
        <w:rPr>
          <w:rFonts w:ascii="Calibri" w:hAnsi="Calibri"/>
        </w:rPr>
        <w:t xml:space="preserve">zpracování </w:t>
      </w:r>
      <w:r w:rsidR="00FC5926" w:rsidRPr="000A3E27">
        <w:rPr>
          <w:rFonts w:ascii="Calibri" w:hAnsi="Calibri"/>
        </w:rPr>
        <w:t>dokumentace skutečného provedení díla ve trojím vyhotovení,</w:t>
      </w:r>
    </w:p>
    <w:p w:rsidR="00FC5926" w:rsidRPr="000A3E27" w:rsidRDefault="00FC5926" w:rsidP="00FC5926">
      <w:pPr>
        <w:pStyle w:val="Normln1"/>
        <w:numPr>
          <w:ilvl w:val="0"/>
          <w:numId w:val="17"/>
        </w:numPr>
        <w:ind w:left="1134"/>
        <w:jc w:val="both"/>
        <w:rPr>
          <w:rFonts w:ascii="Calibri" w:hAnsi="Calibri"/>
        </w:rPr>
      </w:pPr>
      <w:r w:rsidRPr="000A3E27">
        <w:rPr>
          <w:rFonts w:ascii="Calibri" w:hAnsi="Calibri"/>
        </w:rPr>
        <w:t>atesty použitých materiálů, prohlášení o shodě</w:t>
      </w:r>
      <w:r w:rsidR="008960AA" w:rsidRPr="000A3E27">
        <w:rPr>
          <w:rFonts w:ascii="Calibri" w:hAnsi="Calibri"/>
        </w:rPr>
        <w:t>,</w:t>
      </w:r>
      <w:r w:rsidRPr="000A3E27">
        <w:rPr>
          <w:rFonts w:ascii="Calibri" w:hAnsi="Calibri"/>
        </w:rPr>
        <w:t xml:space="preserve"> atd.,</w:t>
      </w:r>
    </w:p>
    <w:p w:rsidR="00FC5926" w:rsidRPr="000A3E27" w:rsidRDefault="00FC5926" w:rsidP="00FC5926">
      <w:pPr>
        <w:pStyle w:val="Normln1"/>
        <w:numPr>
          <w:ilvl w:val="0"/>
          <w:numId w:val="17"/>
        </w:numPr>
        <w:ind w:left="1134"/>
        <w:jc w:val="both"/>
        <w:rPr>
          <w:rFonts w:ascii="Calibri" w:hAnsi="Calibri"/>
        </w:rPr>
      </w:pPr>
      <w:r w:rsidRPr="000A3E27">
        <w:rPr>
          <w:rFonts w:ascii="Calibri" w:hAnsi="Calibri"/>
        </w:rPr>
        <w:t>potvrzení o likvidaci odpadů včetně doložení</w:t>
      </w:r>
      <w:r w:rsidR="0011298F" w:rsidRPr="000A3E27">
        <w:rPr>
          <w:rFonts w:ascii="Calibri" w:hAnsi="Calibri"/>
        </w:rPr>
        <w:t xml:space="preserve"> příslušných</w:t>
      </w:r>
      <w:r w:rsidR="00683BAB" w:rsidRPr="000A3E27">
        <w:rPr>
          <w:rFonts w:ascii="Calibri" w:hAnsi="Calibri"/>
        </w:rPr>
        <w:t xml:space="preserve"> </w:t>
      </w:r>
      <w:r w:rsidR="0011298F" w:rsidRPr="000A3E27">
        <w:rPr>
          <w:rFonts w:ascii="Calibri" w:hAnsi="Calibri"/>
        </w:rPr>
        <w:t>dokladů,</w:t>
      </w:r>
    </w:p>
    <w:p w:rsidR="00F84505" w:rsidRPr="000A3E27" w:rsidRDefault="00F84505" w:rsidP="00F84505">
      <w:pPr>
        <w:numPr>
          <w:ilvl w:val="0"/>
          <w:numId w:val="17"/>
        </w:numPr>
        <w:ind w:left="1134"/>
        <w:rPr>
          <w:rFonts w:ascii="Calibri" w:hAnsi="Calibri"/>
          <w:noProof/>
          <w:szCs w:val="22"/>
        </w:rPr>
      </w:pPr>
      <w:r w:rsidRPr="000A3E27">
        <w:rPr>
          <w:rFonts w:ascii="Calibri" w:hAnsi="Calibri"/>
          <w:noProof/>
          <w:szCs w:val="22"/>
        </w:rPr>
        <w:t>veškeré doklady o zkouškách, revizích</w:t>
      </w:r>
      <w:r w:rsidR="001242BB" w:rsidRPr="000A3E27">
        <w:rPr>
          <w:rFonts w:ascii="Calibri" w:hAnsi="Calibri"/>
          <w:noProof/>
          <w:szCs w:val="22"/>
        </w:rPr>
        <w:t>,</w:t>
      </w:r>
      <w:r w:rsidRPr="000A3E27">
        <w:rPr>
          <w:rFonts w:ascii="Calibri" w:hAnsi="Calibri"/>
          <w:noProof/>
          <w:szCs w:val="22"/>
        </w:rPr>
        <w:t xml:space="preserve"> atd. dle platných nore</w:t>
      </w:r>
      <w:r w:rsidR="0097509E" w:rsidRPr="000A3E27">
        <w:rPr>
          <w:rFonts w:ascii="Calibri" w:hAnsi="Calibri"/>
          <w:noProof/>
          <w:szCs w:val="22"/>
        </w:rPr>
        <w:t xml:space="preserve">m a předpisů nutné k přejímce </w:t>
      </w:r>
      <w:r w:rsidR="00795AB0" w:rsidRPr="000A3E27">
        <w:rPr>
          <w:rFonts w:ascii="Calibri" w:hAnsi="Calibri"/>
          <w:noProof/>
          <w:szCs w:val="22"/>
        </w:rPr>
        <w:t>a</w:t>
      </w:r>
      <w:r w:rsidR="00BC7E08" w:rsidRPr="000A3E27">
        <w:rPr>
          <w:rFonts w:ascii="Calibri" w:hAnsi="Calibri"/>
          <w:noProof/>
          <w:szCs w:val="22"/>
        </w:rPr>
        <w:t> </w:t>
      </w:r>
      <w:r w:rsidR="00795AB0" w:rsidRPr="000A3E27">
        <w:rPr>
          <w:rFonts w:ascii="Calibri" w:hAnsi="Calibri"/>
          <w:noProof/>
          <w:szCs w:val="22"/>
        </w:rPr>
        <w:t xml:space="preserve"> kolaudaci stavby</w:t>
      </w:r>
      <w:r w:rsidRPr="000A3E27">
        <w:rPr>
          <w:rFonts w:ascii="Calibri" w:hAnsi="Calibri"/>
          <w:noProof/>
          <w:szCs w:val="22"/>
        </w:rPr>
        <w:t>,</w:t>
      </w:r>
    </w:p>
    <w:p w:rsidR="00FC5926" w:rsidRPr="000A3E27" w:rsidRDefault="00FC5926" w:rsidP="00FC5926">
      <w:pPr>
        <w:pStyle w:val="Normln1"/>
        <w:numPr>
          <w:ilvl w:val="0"/>
          <w:numId w:val="17"/>
        </w:numPr>
        <w:ind w:left="1134"/>
        <w:jc w:val="both"/>
        <w:rPr>
          <w:rFonts w:ascii="Calibri" w:hAnsi="Calibri"/>
        </w:rPr>
      </w:pPr>
      <w:r w:rsidRPr="000A3E27">
        <w:rPr>
          <w:rFonts w:ascii="Calibri" w:hAnsi="Calibri"/>
        </w:rPr>
        <w:t>stavební deník v originále,</w:t>
      </w:r>
    </w:p>
    <w:p w:rsidR="00FC5926" w:rsidRPr="004F3D20" w:rsidRDefault="00FC5926" w:rsidP="00FC5926">
      <w:pPr>
        <w:pStyle w:val="Normln1"/>
        <w:numPr>
          <w:ilvl w:val="0"/>
          <w:numId w:val="17"/>
        </w:numPr>
        <w:ind w:left="1134"/>
        <w:jc w:val="both"/>
        <w:rPr>
          <w:rFonts w:ascii="Calibri" w:hAnsi="Calibri"/>
        </w:rPr>
      </w:pPr>
      <w:r w:rsidRPr="004F3D20">
        <w:rPr>
          <w:rFonts w:ascii="Calibri" w:hAnsi="Calibri"/>
        </w:rPr>
        <w:t>celkové finanční vyúčtování stavby.</w:t>
      </w:r>
    </w:p>
    <w:p w:rsidR="00317722" w:rsidRPr="004F3D20"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F3D20" w:rsidRDefault="00581921" w:rsidP="00FC5926">
      <w:pPr>
        <w:autoSpaceDE w:val="0"/>
        <w:autoSpaceDN w:val="0"/>
        <w:adjustRightInd w:val="0"/>
        <w:ind w:left="567" w:hanging="567"/>
        <w:rPr>
          <w:rFonts w:ascii="Calibri" w:hAnsi="Calibri" w:cs="Arial"/>
        </w:rPr>
      </w:pPr>
      <w:r w:rsidRPr="004F3D20">
        <w:rPr>
          <w:rFonts w:ascii="Calibri" w:hAnsi="Calibri" w:cs="Arial"/>
        </w:rPr>
        <w:t>5</w:t>
      </w:r>
      <w:r w:rsidR="00FC5926" w:rsidRPr="004F3D20">
        <w:rPr>
          <w:rFonts w:ascii="Calibri" w:hAnsi="Calibri" w:cs="Arial"/>
        </w:rPr>
        <w:t>.4</w:t>
      </w:r>
      <w:r w:rsidR="00FC5926" w:rsidRPr="004F3D20">
        <w:rPr>
          <w:rFonts w:ascii="Calibri" w:hAnsi="Calibri" w:cs="Arial"/>
        </w:rPr>
        <w:tab/>
        <w:t xml:space="preserve">Zhotovitel je dále povinen </w:t>
      </w:r>
      <w:r w:rsidR="00D50C77" w:rsidRPr="004F3D20">
        <w:rPr>
          <w:rFonts w:ascii="Calibri" w:hAnsi="Calibri" w:cs="Arial"/>
        </w:rPr>
        <w:t>při realizaci</w:t>
      </w:r>
      <w:r w:rsidR="001B6E81" w:rsidRPr="004F3D20">
        <w:rPr>
          <w:rFonts w:ascii="Calibri" w:hAnsi="Calibri" w:cs="Arial"/>
        </w:rPr>
        <w:t xml:space="preserve"> </w:t>
      </w:r>
      <w:r w:rsidR="00811FA4" w:rsidRPr="004F3D20">
        <w:rPr>
          <w:rFonts w:ascii="Calibri" w:hAnsi="Calibri" w:cs="Arial"/>
        </w:rPr>
        <w:t xml:space="preserve">díla </w:t>
      </w:r>
      <w:r w:rsidR="00FC5926" w:rsidRPr="004F3D20">
        <w:rPr>
          <w:rFonts w:ascii="Calibri" w:hAnsi="Calibri" w:cs="Arial"/>
        </w:rPr>
        <w:t>splnit zejména tyto podmínky:</w:t>
      </w:r>
    </w:p>
    <w:p w:rsidR="004F78C7" w:rsidRPr="004F3D20"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4F3D20" w:rsidRDefault="00BC7E08" w:rsidP="008622BA">
      <w:pPr>
        <w:pStyle w:val="Normln1"/>
        <w:numPr>
          <w:ilvl w:val="0"/>
          <w:numId w:val="17"/>
        </w:numPr>
        <w:ind w:left="1134"/>
        <w:jc w:val="both"/>
        <w:rPr>
          <w:rFonts w:ascii="Calibri" w:hAnsi="Calibri"/>
        </w:rPr>
      </w:pPr>
      <w:r w:rsidRPr="004F3D20">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4F3D20">
        <w:rPr>
          <w:rFonts w:ascii="Calibri" w:hAnsi="Calibri"/>
        </w:rPr>
        <w:t>,</w:t>
      </w:r>
    </w:p>
    <w:p w:rsidR="00291867" w:rsidRPr="004F3D20" w:rsidRDefault="00291867" w:rsidP="00291867">
      <w:pPr>
        <w:pStyle w:val="Normln1"/>
        <w:numPr>
          <w:ilvl w:val="0"/>
          <w:numId w:val="17"/>
        </w:numPr>
        <w:tabs>
          <w:tab w:val="left" w:pos="1134"/>
        </w:tabs>
        <w:ind w:left="1134"/>
        <w:jc w:val="both"/>
        <w:rPr>
          <w:rFonts w:ascii="Calibri" w:hAnsi="Calibri"/>
        </w:rPr>
      </w:pPr>
      <w:r w:rsidRPr="004F3D20">
        <w:rPr>
          <w:rFonts w:ascii="Calibri" w:hAnsi="Calibri"/>
        </w:rPr>
        <w:t>odebrané energie pro stavbu uhradí zhotovitel příslušnému správci,</w:t>
      </w:r>
    </w:p>
    <w:p w:rsidR="00FC5926" w:rsidRPr="004F3D20" w:rsidRDefault="00FC5926" w:rsidP="00291867">
      <w:pPr>
        <w:pStyle w:val="Normln1"/>
        <w:numPr>
          <w:ilvl w:val="0"/>
          <w:numId w:val="17"/>
        </w:numPr>
        <w:tabs>
          <w:tab w:val="left" w:pos="1134"/>
        </w:tabs>
        <w:ind w:left="1134"/>
        <w:jc w:val="both"/>
        <w:rPr>
          <w:rFonts w:ascii="Calibri" w:hAnsi="Calibri"/>
        </w:rPr>
      </w:pPr>
      <w:r w:rsidRPr="004F3D20">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4F3D20">
        <w:rPr>
          <w:rFonts w:ascii="Calibri" w:hAnsi="Calibri"/>
        </w:rPr>
        <w:t>,</w:t>
      </w:r>
    </w:p>
    <w:p w:rsidR="00FC5926" w:rsidRPr="004F3D20" w:rsidRDefault="00FC5926" w:rsidP="008622BA">
      <w:pPr>
        <w:pStyle w:val="Normln1"/>
        <w:numPr>
          <w:ilvl w:val="0"/>
          <w:numId w:val="17"/>
        </w:numPr>
        <w:ind w:left="1134"/>
        <w:jc w:val="both"/>
        <w:rPr>
          <w:rFonts w:ascii="Calibri" w:hAnsi="Calibri"/>
        </w:rPr>
      </w:pPr>
      <w:r w:rsidRPr="004F3D20">
        <w:rPr>
          <w:rFonts w:ascii="Calibri" w:hAnsi="Calibri"/>
        </w:rPr>
        <w:t>zhotovitel bude po celou dobu provádění díla udržovat pořádek na komunikačních trasách, kde bez povolení nebude skladován materiál a suť</w:t>
      </w:r>
      <w:r w:rsidR="0041049E" w:rsidRPr="004F3D20">
        <w:rPr>
          <w:rFonts w:ascii="Calibri" w:hAnsi="Calibri"/>
        </w:rPr>
        <w:t>,</w:t>
      </w:r>
    </w:p>
    <w:p w:rsidR="00FC5926" w:rsidRPr="004F3D20" w:rsidRDefault="00FC5926" w:rsidP="008622BA">
      <w:pPr>
        <w:pStyle w:val="Normln1"/>
        <w:numPr>
          <w:ilvl w:val="0"/>
          <w:numId w:val="17"/>
        </w:numPr>
        <w:ind w:left="1134"/>
        <w:jc w:val="both"/>
        <w:rPr>
          <w:rFonts w:ascii="Calibri" w:hAnsi="Calibri"/>
        </w:rPr>
      </w:pPr>
      <w:r w:rsidRPr="004F3D20">
        <w:rPr>
          <w:rFonts w:ascii="Calibri" w:hAnsi="Calibri"/>
        </w:rPr>
        <w:t>za bezpečnost osob a požární bezpečnost odpovídá zhotovitel</w:t>
      </w:r>
      <w:r w:rsidR="0041049E" w:rsidRPr="004F3D20">
        <w:rPr>
          <w:rFonts w:ascii="Calibri" w:hAnsi="Calibri"/>
        </w:rPr>
        <w:t>,</w:t>
      </w:r>
    </w:p>
    <w:p w:rsidR="00FC5926" w:rsidRPr="004F3D20" w:rsidRDefault="00FC5926" w:rsidP="008622BA">
      <w:pPr>
        <w:pStyle w:val="Normln1"/>
        <w:numPr>
          <w:ilvl w:val="0"/>
          <w:numId w:val="17"/>
        </w:numPr>
        <w:ind w:left="1134"/>
        <w:jc w:val="both"/>
        <w:rPr>
          <w:rFonts w:ascii="Calibri" w:hAnsi="Calibri"/>
        </w:rPr>
      </w:pPr>
      <w:r w:rsidRPr="004F3D20">
        <w:rPr>
          <w:rFonts w:ascii="Calibri" w:hAnsi="Calibri"/>
        </w:rPr>
        <w:t>eventuální upřesnění podmínek prov</w:t>
      </w:r>
      <w:r w:rsidR="00C755B4" w:rsidRPr="004F3D20">
        <w:rPr>
          <w:rFonts w:ascii="Calibri" w:hAnsi="Calibri"/>
        </w:rPr>
        <w:t>ádění</w:t>
      </w:r>
      <w:r w:rsidRPr="004F3D20">
        <w:rPr>
          <w:rFonts w:ascii="Calibri" w:hAnsi="Calibri"/>
        </w:rPr>
        <w:t xml:space="preserve"> díla se uskuteční při předání staveniště nebo zápisem do stavebního deníku (vyjma smluvních podmínek)</w:t>
      </w:r>
      <w:r w:rsidR="0041049E" w:rsidRPr="004F3D20">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 xml:space="preserve">dodavatele a osoby, které budou provádět </w:t>
      </w:r>
      <w:r w:rsidR="00FC5926" w:rsidRPr="00C3391F">
        <w:rPr>
          <w:rFonts w:ascii="Calibri" w:hAnsi="Calibri" w:cs="Times New Roman"/>
          <w:sz w:val="22"/>
          <w:szCs w:val="22"/>
        </w:rPr>
        <w:lastRenderedPageBreak/>
        <w:t>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1D48E8">
        <w:rPr>
          <w:rFonts w:ascii="Calibri" w:hAnsi="Calibri"/>
          <w:szCs w:val="22"/>
        </w:rPr>
        <w:t>5</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1D48E8">
        <w:rPr>
          <w:rFonts w:ascii="Calibri" w:hAnsi="Calibri"/>
          <w:szCs w:val="22"/>
        </w:rPr>
        <w:t>20</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w:t>
      </w:r>
      <w:r w:rsidR="00FC5926" w:rsidRPr="00CA61DC">
        <w:rPr>
          <w:rFonts w:ascii="Calibri" w:hAnsi="Calibri"/>
          <w:szCs w:val="22"/>
        </w:rPr>
        <w:lastRenderedPageBreak/>
        <w:t xml:space="preserve">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xml:space="preserve">) dle předešlé věty. Objednatel oznámí zhotoviteli, jakou variantu si pro </w:t>
      </w:r>
      <w:r w:rsidR="00D378F8" w:rsidRPr="006F37D8">
        <w:rPr>
          <w:rFonts w:ascii="Calibri" w:hAnsi="Calibri" w:cs="Times New Roman"/>
          <w:sz w:val="22"/>
          <w:szCs w:val="22"/>
        </w:rPr>
        <w:lastRenderedPageBreak/>
        <w:t>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1D48E8">
        <w:rPr>
          <w:rFonts w:ascii="Calibri" w:hAnsi="Calibri"/>
          <w:szCs w:val="22"/>
        </w:rPr>
        <w:t>30</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2007D0" w:rsidRDefault="002007D0"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lastRenderedPageBreak/>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AD7F41"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FA7781">
        <w:rPr>
          <w:rFonts w:ascii="Calibri" w:hAnsi="Calibri" w:cs="Times New Roman"/>
          <w:sz w:val="22"/>
          <w:szCs w:val="22"/>
        </w:rPr>
        <w:t>je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AD7F41">
        <w:rPr>
          <w:rFonts w:ascii="Calibri" w:hAnsi="Calibri" w:cs="Times New Roman"/>
          <w:sz w:val="22"/>
          <w:szCs w:val="22"/>
        </w:rPr>
        <w:t>,</w:t>
      </w:r>
    </w:p>
    <w:p w:rsidR="002705F0" w:rsidRPr="004F3D20" w:rsidRDefault="005006E8" w:rsidP="005006E8">
      <w:pPr>
        <w:pStyle w:val="Import6"/>
        <w:widowControl w:val="0"/>
        <w:numPr>
          <w:ilvl w:val="0"/>
          <w:numId w:val="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2"/>
        <w:jc w:val="left"/>
        <w:rPr>
          <w:rFonts w:ascii="Calibri" w:hAnsi="Calibri" w:cs="Times New Roman"/>
          <w:sz w:val="22"/>
          <w:szCs w:val="22"/>
        </w:rPr>
      </w:pPr>
      <w:r w:rsidRPr="004F3D20">
        <w:rPr>
          <w:rFonts w:ascii="Calibri" w:hAnsi="Calibri" w:cs="Times New Roman"/>
          <w:sz w:val="22"/>
          <w:szCs w:val="22"/>
        </w:rPr>
        <w:t>číselný kód dle Klasifikace produkce (CZ-CPA 41-43) u stavebních nebo montážních prací</w:t>
      </w:r>
      <w:r w:rsidR="002705F0" w:rsidRPr="004F3D20">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AF3007"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lastRenderedPageBreak/>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AF3007"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6F708F" w:rsidRPr="00AF3007"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6F37D8"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006E8">
        <w:rPr>
          <w:rFonts w:ascii="Calibri" w:hAnsi="Calibri" w:cs="Times New Roman"/>
          <w:sz w:val="22"/>
          <w:szCs w:val="22"/>
        </w:rPr>
        <w:t>bez</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006E8">
        <w:rPr>
          <w:rFonts w:ascii="Calibri" w:hAnsi="Calibri" w:cs="Times New Roman"/>
          <w:sz w:val="22"/>
          <w:szCs w:val="22"/>
        </w:rPr>
        <w:t>bez</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lastRenderedPageBreak/>
        <w:t xml:space="preserve">za každý i započatý den prodlení s odstraněním drobných </w:t>
      </w:r>
      <w:r w:rsidRPr="00C762C6">
        <w:rPr>
          <w:rFonts w:ascii="Calibri" w:hAnsi="Calibri" w:cs="Times New Roman"/>
          <w:sz w:val="22"/>
          <w:szCs w:val="22"/>
        </w:rPr>
        <w:t>vad a nedodělků uvedených v záp</w:t>
      </w:r>
      <w:r w:rsidR="00AE6510" w:rsidRPr="00C762C6">
        <w:rPr>
          <w:rFonts w:ascii="Calibri" w:hAnsi="Calibri" w:cs="Times New Roman"/>
          <w:sz w:val="22"/>
          <w:szCs w:val="22"/>
        </w:rPr>
        <w:t>ise o </w:t>
      </w:r>
      <w:r w:rsidR="00641306" w:rsidRPr="00C762C6">
        <w:rPr>
          <w:rFonts w:ascii="Calibri" w:hAnsi="Calibri" w:cs="Times New Roman"/>
          <w:sz w:val="22"/>
          <w:szCs w:val="22"/>
        </w:rPr>
        <w:t>předání</w:t>
      </w:r>
      <w:r w:rsidRPr="00C762C6">
        <w:rPr>
          <w:rFonts w:ascii="Calibri" w:hAnsi="Calibri" w:cs="Times New Roman"/>
          <w:sz w:val="22"/>
          <w:szCs w:val="22"/>
        </w:rPr>
        <w:t xml:space="preserve"> a převzetí díla</w:t>
      </w:r>
      <w:r w:rsidR="00641306" w:rsidRPr="00C762C6">
        <w:rPr>
          <w:rFonts w:ascii="Calibri" w:hAnsi="Calibri" w:cs="Times New Roman"/>
          <w:sz w:val="22"/>
          <w:szCs w:val="22"/>
        </w:rPr>
        <w:t xml:space="preserve"> v termínu dle čl. V odst. 5.18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odstraněním vad reklamovaných objednatelem v záruční době v</w:t>
      </w:r>
      <w:r w:rsidR="00641306" w:rsidRPr="00C762C6">
        <w:rPr>
          <w:rFonts w:ascii="Calibri" w:hAnsi="Calibri" w:cs="Times New Roman"/>
          <w:sz w:val="22"/>
          <w:szCs w:val="22"/>
        </w:rPr>
        <w:t> </w:t>
      </w:r>
      <w:r w:rsidRPr="00C762C6">
        <w:rPr>
          <w:rFonts w:ascii="Calibri" w:hAnsi="Calibri" w:cs="Times New Roman"/>
          <w:sz w:val="22"/>
          <w:szCs w:val="22"/>
        </w:rPr>
        <w:t>termín</w:t>
      </w:r>
      <w:r w:rsidR="00641306" w:rsidRPr="00C762C6">
        <w:rPr>
          <w:rFonts w:ascii="Calibri" w:hAnsi="Calibri" w:cs="Times New Roman"/>
          <w:sz w:val="22"/>
          <w:szCs w:val="22"/>
        </w:rPr>
        <w:t>u dle čl. VII odst. 7.6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00641306" w:rsidRPr="00C762C6">
        <w:rPr>
          <w:rFonts w:ascii="Calibri" w:hAnsi="Calibri" w:cs="Times New Roman"/>
          <w:sz w:val="22"/>
          <w:szCs w:val="22"/>
        </w:rPr>
        <w:t>0</w:t>
      </w:r>
      <w:r w:rsidRPr="00C762C6">
        <w:rPr>
          <w:rFonts w:ascii="Calibri" w:hAnsi="Calibri" w:cs="Times New Roman"/>
          <w:sz w:val="22"/>
          <w:szCs w:val="22"/>
        </w:rPr>
        <w:t>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8617B6" w:rsidRPr="00C762C6">
        <w:rPr>
          <w:rFonts w:ascii="Calibri" w:hAnsi="Calibri" w:cs="Times New Roman"/>
          <w:sz w:val="22"/>
          <w:szCs w:val="22"/>
        </w:rPr>
        <w:t>,</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vyklizením staveniště</w:t>
      </w:r>
      <w:r w:rsidR="00641306" w:rsidRPr="00C762C6">
        <w:rPr>
          <w:rFonts w:ascii="Calibri" w:hAnsi="Calibri" w:cs="Times New Roman"/>
          <w:sz w:val="22"/>
          <w:szCs w:val="22"/>
        </w:rPr>
        <w:t xml:space="preserve"> v termínu dle čl. V odst. 5.20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p>
    <w:p w:rsidR="00CC55B1"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 xml:space="preserve">za každý zjištěný případ a započatý den prodlení s odstraněním </w:t>
      </w:r>
      <w:r w:rsidR="00441C0D" w:rsidRPr="00C762C6">
        <w:rPr>
          <w:rFonts w:ascii="Calibri" w:hAnsi="Calibri" w:cs="Times New Roman"/>
          <w:sz w:val="22"/>
          <w:szCs w:val="22"/>
        </w:rPr>
        <w:t>nedostatku dle čl. V odst.</w:t>
      </w:r>
      <w:r w:rsidR="006478B7" w:rsidRPr="00C762C6">
        <w:rPr>
          <w:rFonts w:ascii="Calibri" w:hAnsi="Calibri" w:cs="Times New Roman"/>
          <w:sz w:val="22"/>
          <w:szCs w:val="22"/>
        </w:rPr>
        <w:t xml:space="preserve"> 5.15 této smlouvy zapsaném</w:t>
      </w:r>
      <w:r w:rsidRPr="00C762C6">
        <w:rPr>
          <w:rFonts w:ascii="Calibri" w:hAnsi="Calibri" w:cs="Times New Roman"/>
          <w:sz w:val="22"/>
          <w:szCs w:val="22"/>
        </w:rPr>
        <w:t xml:space="preserve"> do stavebního deníku </w:t>
      </w:r>
      <w:r w:rsidR="006478B7" w:rsidRPr="00C762C6">
        <w:rPr>
          <w:rFonts w:ascii="Calibri" w:hAnsi="Calibri" w:cs="Times New Roman"/>
          <w:sz w:val="22"/>
          <w:szCs w:val="22"/>
        </w:rPr>
        <w:t>nebo uvedeném</w:t>
      </w:r>
      <w:r w:rsidR="00BE5EAB" w:rsidRPr="00C762C6">
        <w:rPr>
          <w:rFonts w:ascii="Calibri" w:hAnsi="Calibri" w:cs="Times New Roman"/>
          <w:sz w:val="22"/>
          <w:szCs w:val="22"/>
        </w:rPr>
        <w:t xml:space="preserve"> v zápisu z kontrolního dne</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 Kč</w:t>
      </w:r>
      <w:r w:rsidR="00CC55B1" w:rsidRPr="00C762C6">
        <w:rPr>
          <w:rFonts w:ascii="Calibri" w:hAnsi="Calibri" w:cs="Times New Roman"/>
          <w:sz w:val="22"/>
          <w:szCs w:val="22"/>
        </w:rPr>
        <w:t>,</w:t>
      </w:r>
    </w:p>
    <w:p w:rsidR="00D378F8" w:rsidRPr="00E92C96"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se zahájením prací vyznačených a potvrzených oběma s</w:t>
      </w:r>
      <w:r w:rsidRPr="00E92C96">
        <w:rPr>
          <w:rFonts w:ascii="Calibri" w:hAnsi="Calibri" w:cs="Times New Roman"/>
          <w:sz w:val="22"/>
          <w:szCs w:val="22"/>
        </w:rPr>
        <w:t xml:space="preserve">tranami ve stavebním deníku, které vyžadují přítomnost či součinnost třetích osob </w:t>
      </w:r>
      <w:r w:rsidR="00A10DE4" w:rsidRPr="00E92C96">
        <w:rPr>
          <w:rFonts w:ascii="Calibri" w:hAnsi="Calibri" w:cs="Times New Roman"/>
          <w:sz w:val="22"/>
          <w:szCs w:val="22"/>
        </w:rPr>
        <w:t xml:space="preserve">ve </w:t>
      </w:r>
      <w:r w:rsidR="00A10DE4" w:rsidRPr="00C762C6">
        <w:rPr>
          <w:rFonts w:ascii="Calibri" w:hAnsi="Calibri" w:cs="Times New Roman"/>
          <w:sz w:val="22"/>
          <w:szCs w:val="22"/>
        </w:rPr>
        <w:t xml:space="preserve">výši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2705F0" w:rsidRPr="00E92C96">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5076B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07D0" w:rsidRDefault="002007D0">
      <w:pPr>
        <w:ind w:left="0" w:firstLine="0"/>
        <w:jc w:val="left"/>
        <w:rPr>
          <w:rFonts w:ascii="Calibri" w:hAnsi="Calibri" w:cs="Arial"/>
          <w:b/>
          <w:bCs/>
          <w:szCs w:val="22"/>
        </w:rPr>
      </w:pPr>
      <w:r>
        <w:rPr>
          <w:rFonts w:ascii="Calibri" w:hAnsi="Calibri" w:cs="Arial"/>
          <w:b/>
          <w:bCs/>
          <w:szCs w:val="22"/>
        </w:rPr>
        <w:br w:type="page"/>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lastRenderedPageBreak/>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AD7F41">
        <w:rPr>
          <w:rFonts w:ascii="Calibri" w:hAnsi="Calibri" w:cs="Times New Roman"/>
          <w:sz w:val="22"/>
          <w:szCs w:val="22"/>
        </w:rPr>
        <w:t>6</w:t>
      </w:r>
      <w:r w:rsidR="004E720C" w:rsidRPr="00C938A2">
        <w:rPr>
          <w:rFonts w:ascii="Calibri" w:hAnsi="Calibri" w:cs="Times New Roman"/>
          <w:sz w:val="22"/>
          <w:szCs w:val="22"/>
        </w:rPr>
        <w:t>.</w:t>
      </w:r>
      <w:r w:rsidR="00AD7F41">
        <w:rPr>
          <w:rFonts w:ascii="Calibri" w:hAnsi="Calibri" w:cs="Times New Roman"/>
          <w:sz w:val="22"/>
          <w:szCs w:val="22"/>
        </w:rPr>
        <w:t>0</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w:t>
      </w:r>
      <w:r w:rsidR="00683C19" w:rsidRPr="00554094">
        <w:rPr>
          <w:rFonts w:ascii="Calibri" w:hAnsi="Calibri" w:cs="Times New Roman"/>
          <w:sz w:val="22"/>
          <w:szCs w:val="22"/>
        </w:rPr>
        <w:lastRenderedPageBreak/>
        <w:t>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E26BC1">
      <w:headerReference w:type="even" r:id="rId9"/>
      <w:headerReference w:type="default" r:id="rId10"/>
      <w:footerReference w:type="default" r:id="rId11"/>
      <w:headerReference w:type="first" r:id="rId12"/>
      <w:footerReference w:type="first" r:id="rId13"/>
      <w:pgSz w:w="11906" w:h="16838" w:code="9"/>
      <w:pgMar w:top="1525" w:right="1106" w:bottom="1560"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1A" w:rsidRDefault="0049371A">
      <w:r>
        <w:separator/>
      </w:r>
    </w:p>
    <w:p w:rsidR="0049371A" w:rsidRDefault="0049371A"/>
    <w:p w:rsidR="0049371A" w:rsidRDefault="0049371A" w:rsidP="003A4FAD"/>
    <w:p w:rsidR="0049371A" w:rsidRDefault="0049371A"/>
    <w:p w:rsidR="0049371A" w:rsidRDefault="0049371A"/>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p w:rsidR="0049371A" w:rsidRDefault="0049371A"/>
    <w:p w:rsidR="0049371A" w:rsidRDefault="0049371A"/>
    <w:p w:rsidR="0049371A" w:rsidRDefault="0049371A" w:rsidP="00F75207"/>
    <w:p w:rsidR="0049371A" w:rsidRDefault="0049371A" w:rsidP="00F75207"/>
    <w:p w:rsidR="0049371A" w:rsidRDefault="0049371A"/>
    <w:p w:rsidR="0049371A" w:rsidRDefault="0049371A"/>
    <w:p w:rsidR="0049371A" w:rsidRDefault="0049371A"/>
    <w:p w:rsidR="0049371A" w:rsidRDefault="0049371A" w:rsidP="008A2932"/>
    <w:p w:rsidR="0049371A" w:rsidRDefault="0049371A"/>
    <w:p w:rsidR="0049371A" w:rsidRDefault="0049371A" w:rsidP="00341130"/>
    <w:p w:rsidR="0049371A" w:rsidRDefault="0049371A"/>
    <w:p w:rsidR="0049371A" w:rsidRDefault="0049371A" w:rsidP="004D65EC"/>
    <w:p w:rsidR="0049371A" w:rsidRDefault="0049371A"/>
    <w:p w:rsidR="0049371A" w:rsidRDefault="0049371A" w:rsidP="00F0468D"/>
    <w:p w:rsidR="0049371A" w:rsidRDefault="0049371A" w:rsidP="00F0468D"/>
    <w:p w:rsidR="0049371A" w:rsidRDefault="0049371A" w:rsidP="00F0468D"/>
    <w:p w:rsidR="0049371A" w:rsidRDefault="0049371A" w:rsidP="00F24506"/>
    <w:p w:rsidR="0049371A" w:rsidRDefault="0049371A" w:rsidP="00F24506"/>
    <w:p w:rsidR="0049371A" w:rsidRDefault="0049371A" w:rsidP="00F24506"/>
    <w:p w:rsidR="0049371A" w:rsidRDefault="0049371A" w:rsidP="00F24506"/>
    <w:p w:rsidR="0049371A" w:rsidRDefault="0049371A" w:rsidP="00F24506"/>
    <w:p w:rsidR="0049371A" w:rsidRDefault="0049371A"/>
    <w:p w:rsidR="0049371A" w:rsidRDefault="0049371A" w:rsidP="002632B7"/>
    <w:p w:rsidR="0049371A" w:rsidRDefault="0049371A" w:rsidP="00BC5006"/>
    <w:p w:rsidR="0049371A" w:rsidRDefault="0049371A"/>
    <w:p w:rsidR="0049371A" w:rsidRDefault="0049371A"/>
    <w:p w:rsidR="0049371A" w:rsidRDefault="0049371A"/>
    <w:p w:rsidR="0049371A" w:rsidRDefault="0049371A" w:rsidP="006F2FCD"/>
    <w:p w:rsidR="0049371A" w:rsidRDefault="0049371A"/>
    <w:p w:rsidR="0049371A" w:rsidRDefault="0049371A"/>
    <w:p w:rsidR="0049371A" w:rsidRDefault="0049371A" w:rsidP="00642E62"/>
    <w:p w:rsidR="0049371A" w:rsidRDefault="0049371A"/>
    <w:p w:rsidR="0049371A" w:rsidRDefault="0049371A" w:rsidP="00E23ADF"/>
    <w:p w:rsidR="0049371A" w:rsidRDefault="0049371A" w:rsidP="00E23ADF"/>
    <w:p w:rsidR="0049371A" w:rsidRDefault="0049371A" w:rsidP="00E23ADF"/>
    <w:p w:rsidR="0049371A" w:rsidRDefault="0049371A"/>
    <w:p w:rsidR="0049371A" w:rsidRDefault="0049371A" w:rsidP="005017E2"/>
    <w:p w:rsidR="0049371A" w:rsidRDefault="0049371A" w:rsidP="005017E2"/>
    <w:p w:rsidR="0049371A" w:rsidRDefault="0049371A" w:rsidP="005017E2"/>
    <w:p w:rsidR="0049371A" w:rsidRDefault="0049371A"/>
    <w:p w:rsidR="0049371A" w:rsidRDefault="0049371A" w:rsidP="00827DBB"/>
    <w:p w:rsidR="0049371A" w:rsidRDefault="0049371A" w:rsidP="00962D51"/>
    <w:p w:rsidR="0049371A" w:rsidRDefault="0049371A" w:rsidP="00962D51"/>
    <w:p w:rsidR="0049371A" w:rsidRDefault="0049371A"/>
    <w:p w:rsidR="0049371A" w:rsidRDefault="0049371A" w:rsidP="0041392C"/>
    <w:p w:rsidR="0049371A" w:rsidRDefault="0049371A" w:rsidP="006A387E"/>
    <w:p w:rsidR="0049371A" w:rsidRDefault="0049371A"/>
    <w:p w:rsidR="0049371A" w:rsidRDefault="0049371A" w:rsidP="00B11F70"/>
    <w:p w:rsidR="0049371A" w:rsidRDefault="0049371A"/>
    <w:p w:rsidR="0049371A" w:rsidRDefault="0049371A" w:rsidP="00F12A1D"/>
    <w:p w:rsidR="0049371A" w:rsidRDefault="0049371A"/>
    <w:p w:rsidR="0049371A" w:rsidRDefault="0049371A"/>
    <w:p w:rsidR="0049371A" w:rsidRDefault="0049371A" w:rsidP="0032225F"/>
    <w:p w:rsidR="0049371A" w:rsidRDefault="0049371A" w:rsidP="0032225F"/>
    <w:p w:rsidR="0049371A" w:rsidRDefault="0049371A"/>
    <w:p w:rsidR="0049371A" w:rsidRDefault="0049371A" w:rsidP="00E90C4C"/>
    <w:p w:rsidR="0049371A" w:rsidRDefault="0049371A"/>
    <w:p w:rsidR="0049371A" w:rsidRDefault="0049371A" w:rsidP="00BD070B"/>
    <w:p w:rsidR="0049371A" w:rsidRDefault="0049371A" w:rsidP="00BD070B"/>
    <w:p w:rsidR="0049371A" w:rsidRDefault="0049371A" w:rsidP="004F62F1"/>
    <w:p w:rsidR="0049371A" w:rsidRDefault="0049371A"/>
    <w:p w:rsidR="0049371A" w:rsidRDefault="0049371A"/>
    <w:p w:rsidR="0049371A" w:rsidRDefault="0049371A"/>
    <w:p w:rsidR="0049371A" w:rsidRDefault="0049371A" w:rsidP="00845322"/>
  </w:endnote>
  <w:endnote w:type="continuationSeparator" w:id="0">
    <w:p w:rsidR="0049371A" w:rsidRDefault="0049371A">
      <w:r>
        <w:continuationSeparator/>
      </w:r>
    </w:p>
    <w:p w:rsidR="0049371A" w:rsidRDefault="0049371A"/>
    <w:p w:rsidR="0049371A" w:rsidRDefault="0049371A" w:rsidP="003A4FAD"/>
    <w:p w:rsidR="0049371A" w:rsidRDefault="0049371A"/>
    <w:p w:rsidR="0049371A" w:rsidRDefault="0049371A"/>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p w:rsidR="0049371A" w:rsidRDefault="0049371A"/>
    <w:p w:rsidR="0049371A" w:rsidRDefault="0049371A"/>
    <w:p w:rsidR="0049371A" w:rsidRDefault="0049371A" w:rsidP="00F75207"/>
    <w:p w:rsidR="0049371A" w:rsidRDefault="0049371A" w:rsidP="00F75207"/>
    <w:p w:rsidR="0049371A" w:rsidRDefault="0049371A"/>
    <w:p w:rsidR="0049371A" w:rsidRDefault="0049371A"/>
    <w:p w:rsidR="0049371A" w:rsidRDefault="0049371A"/>
    <w:p w:rsidR="0049371A" w:rsidRDefault="0049371A" w:rsidP="008A2932"/>
    <w:p w:rsidR="0049371A" w:rsidRDefault="0049371A"/>
    <w:p w:rsidR="0049371A" w:rsidRDefault="0049371A" w:rsidP="00341130"/>
    <w:p w:rsidR="0049371A" w:rsidRDefault="0049371A"/>
    <w:p w:rsidR="0049371A" w:rsidRDefault="0049371A" w:rsidP="004D65EC"/>
    <w:p w:rsidR="0049371A" w:rsidRDefault="0049371A"/>
    <w:p w:rsidR="0049371A" w:rsidRDefault="0049371A" w:rsidP="00F0468D"/>
    <w:p w:rsidR="0049371A" w:rsidRDefault="0049371A" w:rsidP="00F0468D"/>
    <w:p w:rsidR="0049371A" w:rsidRDefault="0049371A" w:rsidP="00F0468D"/>
    <w:p w:rsidR="0049371A" w:rsidRDefault="0049371A" w:rsidP="00F24506"/>
    <w:p w:rsidR="0049371A" w:rsidRDefault="0049371A" w:rsidP="00F24506"/>
    <w:p w:rsidR="0049371A" w:rsidRDefault="0049371A" w:rsidP="00F24506"/>
    <w:p w:rsidR="0049371A" w:rsidRDefault="0049371A" w:rsidP="00F24506"/>
    <w:p w:rsidR="0049371A" w:rsidRDefault="0049371A" w:rsidP="00F24506"/>
    <w:p w:rsidR="0049371A" w:rsidRDefault="0049371A"/>
    <w:p w:rsidR="0049371A" w:rsidRDefault="0049371A" w:rsidP="002632B7"/>
    <w:p w:rsidR="0049371A" w:rsidRDefault="0049371A" w:rsidP="00BC5006"/>
    <w:p w:rsidR="0049371A" w:rsidRDefault="0049371A"/>
    <w:p w:rsidR="0049371A" w:rsidRDefault="0049371A"/>
    <w:p w:rsidR="0049371A" w:rsidRDefault="0049371A"/>
    <w:p w:rsidR="0049371A" w:rsidRDefault="0049371A" w:rsidP="006F2FCD"/>
    <w:p w:rsidR="0049371A" w:rsidRDefault="0049371A"/>
    <w:p w:rsidR="0049371A" w:rsidRDefault="0049371A"/>
    <w:p w:rsidR="0049371A" w:rsidRDefault="0049371A" w:rsidP="00642E62"/>
    <w:p w:rsidR="0049371A" w:rsidRDefault="0049371A"/>
    <w:p w:rsidR="0049371A" w:rsidRDefault="0049371A" w:rsidP="00E23ADF"/>
    <w:p w:rsidR="0049371A" w:rsidRDefault="0049371A" w:rsidP="00E23ADF"/>
    <w:p w:rsidR="0049371A" w:rsidRDefault="0049371A" w:rsidP="00E23ADF"/>
    <w:p w:rsidR="0049371A" w:rsidRDefault="0049371A"/>
    <w:p w:rsidR="0049371A" w:rsidRDefault="0049371A" w:rsidP="005017E2"/>
    <w:p w:rsidR="0049371A" w:rsidRDefault="0049371A" w:rsidP="005017E2"/>
    <w:p w:rsidR="0049371A" w:rsidRDefault="0049371A" w:rsidP="005017E2"/>
    <w:p w:rsidR="0049371A" w:rsidRDefault="0049371A"/>
    <w:p w:rsidR="0049371A" w:rsidRDefault="0049371A" w:rsidP="00827DBB"/>
    <w:p w:rsidR="0049371A" w:rsidRDefault="0049371A" w:rsidP="00962D51"/>
    <w:p w:rsidR="0049371A" w:rsidRDefault="0049371A" w:rsidP="00962D51"/>
    <w:p w:rsidR="0049371A" w:rsidRDefault="0049371A"/>
    <w:p w:rsidR="0049371A" w:rsidRDefault="0049371A" w:rsidP="0041392C"/>
    <w:p w:rsidR="0049371A" w:rsidRDefault="0049371A" w:rsidP="006A387E"/>
    <w:p w:rsidR="0049371A" w:rsidRDefault="0049371A"/>
    <w:p w:rsidR="0049371A" w:rsidRDefault="0049371A" w:rsidP="00B11F70"/>
    <w:p w:rsidR="0049371A" w:rsidRDefault="0049371A"/>
    <w:p w:rsidR="0049371A" w:rsidRDefault="0049371A" w:rsidP="00F12A1D"/>
    <w:p w:rsidR="0049371A" w:rsidRDefault="0049371A"/>
    <w:p w:rsidR="0049371A" w:rsidRDefault="0049371A"/>
    <w:p w:rsidR="0049371A" w:rsidRDefault="0049371A" w:rsidP="0032225F"/>
    <w:p w:rsidR="0049371A" w:rsidRDefault="0049371A" w:rsidP="0032225F"/>
    <w:p w:rsidR="0049371A" w:rsidRDefault="0049371A"/>
    <w:p w:rsidR="0049371A" w:rsidRDefault="0049371A" w:rsidP="00E90C4C"/>
    <w:p w:rsidR="0049371A" w:rsidRDefault="0049371A"/>
    <w:p w:rsidR="0049371A" w:rsidRDefault="0049371A" w:rsidP="00BD070B"/>
    <w:p w:rsidR="0049371A" w:rsidRDefault="0049371A" w:rsidP="00BD070B"/>
    <w:p w:rsidR="0049371A" w:rsidRDefault="0049371A" w:rsidP="004F62F1"/>
    <w:p w:rsidR="0049371A" w:rsidRDefault="0049371A"/>
    <w:p w:rsidR="0049371A" w:rsidRDefault="0049371A"/>
    <w:p w:rsidR="0049371A" w:rsidRDefault="0049371A"/>
    <w:p w:rsidR="0049371A" w:rsidRDefault="0049371A" w:rsidP="0084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94" w:rsidRDefault="00845322" w:rsidP="00033823">
    <w:pPr>
      <w:pStyle w:val="Zpat"/>
      <w:tabs>
        <w:tab w:val="clear" w:pos="4536"/>
        <w:tab w:val="clear" w:pos="9072"/>
        <w:tab w:val="left" w:pos="567"/>
        <w:tab w:val="center" w:pos="14220"/>
      </w:tabs>
      <w:spacing w:line="240" w:lineRule="exact"/>
      <w:ind w:left="567" w:hanging="567"/>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1ED18781" wp14:editId="67481B94">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E0B61">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E0B61">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00154A94" w:rsidRPr="00154A94">
      <w:rPr>
        <w:rStyle w:val="slostrnky"/>
        <w:rFonts w:ascii="Calibri" w:hAnsi="Calibri" w:cs="Arial"/>
        <w:kern w:val="24"/>
        <w:sz w:val="18"/>
        <w:szCs w:val="18"/>
      </w:rPr>
      <w:t xml:space="preserve">Karolíny Světlé 13 – změna způsobu vytápění objektu, </w:t>
    </w:r>
  </w:p>
  <w:p w:rsidR="00845322" w:rsidRPr="00126F2E" w:rsidRDefault="00154A94" w:rsidP="00033823">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rStyle w:val="slostrnky"/>
        <w:rFonts w:ascii="Calibri" w:hAnsi="Calibri" w:cs="Arial"/>
        <w:kern w:val="24"/>
        <w:sz w:val="18"/>
        <w:szCs w:val="18"/>
      </w:rPr>
      <w:tab/>
    </w:r>
    <w:r w:rsidRPr="00154A94">
      <w:rPr>
        <w:rStyle w:val="slostrnky"/>
        <w:rFonts w:ascii="Calibri" w:hAnsi="Calibri" w:cs="Arial"/>
        <w:kern w:val="24"/>
        <w:sz w:val="18"/>
        <w:szCs w:val="18"/>
      </w:rPr>
      <w:t>výměna oken a vstupních dveří</w:t>
    </w:r>
    <w:r w:rsidR="00845322" w:rsidRPr="00F34692">
      <w:rPr>
        <w:rFonts w:ascii="Calibri" w:hAnsi="Calibri" w:cs="Calibri"/>
        <w:sz w:val="18"/>
        <w:szCs w:val="18"/>
      </w:rPr>
      <w:t>“</w:t>
    </w:r>
  </w:p>
  <w:p w:rsidR="00845322" w:rsidRDefault="00845322"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F74BC3">
      <w:rPr>
        <w:rStyle w:val="slostrnky"/>
        <w:rFonts w:ascii="Calibri" w:hAnsi="Calibri" w:cs="Arial"/>
        <w:b w:val="0"/>
        <w:kern w:val="24"/>
        <w:sz w:val="18"/>
        <w:szCs w:val="18"/>
      </w:rPr>
      <w:t>10</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r w:rsidRPr="00C4170F">
      <w:rPr>
        <w:rStyle w:val="slostrnky"/>
        <w:rFonts w:ascii="Calibri" w:hAnsi="Calibri" w:cs="Arial"/>
        <w:b w:val="0"/>
        <w:kern w:val="24"/>
        <w:sz w:val="18"/>
        <w:szCs w:val="18"/>
      </w:rPr>
      <w:t>/</w:t>
    </w:r>
    <w:proofErr w:type="spellStart"/>
    <w:r w:rsidR="000A126C">
      <w:rPr>
        <w:rStyle w:val="slostrnky"/>
        <w:rFonts w:ascii="Calibri" w:hAnsi="Calibri" w:cs="Arial"/>
        <w:b w:val="0"/>
        <w:kern w:val="24"/>
        <w:sz w:val="18"/>
        <w:szCs w:val="18"/>
      </w:rPr>
      <w:t>Bl</w:t>
    </w:r>
    <w:proofErr w:type="spellEnd"/>
    <w:r w:rsidRPr="00C4170F">
      <w:rPr>
        <w:rStyle w:val="slostrnky"/>
        <w:rFonts w:ascii="Calibri" w:hAnsi="Calibri" w:cs="Arial"/>
        <w:b w:val="0"/>
        <w:kern w:val="24"/>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94" w:rsidRDefault="00845322"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15C8042" wp14:editId="14B12CBC">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E0B6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E0B61">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154A94" w:rsidRPr="00154A94">
      <w:rPr>
        <w:rStyle w:val="slostrnky"/>
        <w:rFonts w:ascii="Calibri" w:hAnsi="Calibri" w:cs="Arial"/>
        <w:kern w:val="24"/>
        <w:sz w:val="18"/>
        <w:szCs w:val="18"/>
      </w:rPr>
      <w:t xml:space="preserve">Karolíny Světlé 13 – změna způsobu vytápění objektu, </w:t>
    </w:r>
  </w:p>
  <w:p w:rsidR="00845322" w:rsidRDefault="00154A94"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rStyle w:val="slostrnky"/>
        <w:rFonts w:ascii="Calibri" w:hAnsi="Calibri" w:cs="Arial"/>
        <w:kern w:val="24"/>
        <w:sz w:val="18"/>
        <w:szCs w:val="18"/>
      </w:rPr>
      <w:tab/>
    </w:r>
    <w:r w:rsidRPr="00154A94">
      <w:rPr>
        <w:rStyle w:val="slostrnky"/>
        <w:rFonts w:ascii="Calibri" w:hAnsi="Calibri" w:cs="Arial"/>
        <w:kern w:val="24"/>
        <w:sz w:val="18"/>
        <w:szCs w:val="18"/>
      </w:rPr>
      <w:t>výměna oken a vstupních dveří</w:t>
    </w:r>
    <w:r w:rsidR="00845322" w:rsidRPr="00F34692">
      <w:rPr>
        <w:rStyle w:val="slostrnky"/>
        <w:rFonts w:ascii="Calibri" w:hAnsi="Calibri" w:cs="Arial"/>
        <w:kern w:val="24"/>
        <w:sz w:val="18"/>
        <w:szCs w:val="18"/>
      </w:rPr>
      <w:t>“</w:t>
    </w:r>
  </w:p>
  <w:p w:rsidR="00845322" w:rsidRPr="006A0A19" w:rsidRDefault="00845322" w:rsidP="00033823">
    <w:pPr>
      <w:pStyle w:val="Zpat"/>
      <w:tabs>
        <w:tab w:val="clear" w:pos="4536"/>
        <w:tab w:val="clear" w:pos="9072"/>
        <w:tab w:val="left" w:pos="426"/>
        <w:tab w:val="left" w:pos="7620"/>
      </w:tabs>
      <w:spacing w:line="240" w:lineRule="exact"/>
      <w:rPr>
        <w:rFonts w:ascii="Calibri" w:hAnsi="Calibri"/>
        <w:b/>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F74BC3">
      <w:rPr>
        <w:rStyle w:val="slostrnky"/>
        <w:rFonts w:ascii="Calibri" w:hAnsi="Calibri" w:cs="Arial"/>
        <w:b w:val="0"/>
        <w:kern w:val="24"/>
        <w:sz w:val="18"/>
        <w:szCs w:val="18"/>
      </w:rPr>
      <w:t>10</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proofErr w:type="spellStart"/>
    <w:r w:rsidR="000A126C">
      <w:rPr>
        <w:rStyle w:val="slostrnky"/>
        <w:rFonts w:ascii="Calibri" w:hAnsi="Calibri" w:cs="Arial"/>
        <w:b w:val="0"/>
        <w:kern w:val="24"/>
        <w:sz w:val="18"/>
        <w:szCs w:val="18"/>
      </w:rPr>
      <w:t>Bl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1A" w:rsidRDefault="0049371A">
      <w:r>
        <w:separator/>
      </w:r>
    </w:p>
    <w:p w:rsidR="0049371A" w:rsidRDefault="0049371A"/>
    <w:p w:rsidR="0049371A" w:rsidRDefault="0049371A" w:rsidP="003A4FAD"/>
    <w:p w:rsidR="0049371A" w:rsidRDefault="0049371A"/>
    <w:p w:rsidR="0049371A" w:rsidRDefault="0049371A"/>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p w:rsidR="0049371A" w:rsidRDefault="0049371A"/>
    <w:p w:rsidR="0049371A" w:rsidRDefault="0049371A"/>
    <w:p w:rsidR="0049371A" w:rsidRDefault="0049371A" w:rsidP="00F75207"/>
    <w:p w:rsidR="0049371A" w:rsidRDefault="0049371A" w:rsidP="00F75207"/>
    <w:p w:rsidR="0049371A" w:rsidRDefault="0049371A"/>
    <w:p w:rsidR="0049371A" w:rsidRDefault="0049371A"/>
    <w:p w:rsidR="0049371A" w:rsidRDefault="0049371A"/>
    <w:p w:rsidR="0049371A" w:rsidRDefault="0049371A" w:rsidP="008A2932"/>
    <w:p w:rsidR="0049371A" w:rsidRDefault="0049371A"/>
    <w:p w:rsidR="0049371A" w:rsidRDefault="0049371A" w:rsidP="00341130"/>
    <w:p w:rsidR="0049371A" w:rsidRDefault="0049371A"/>
    <w:p w:rsidR="0049371A" w:rsidRDefault="0049371A" w:rsidP="004D65EC"/>
    <w:p w:rsidR="0049371A" w:rsidRDefault="0049371A"/>
    <w:p w:rsidR="0049371A" w:rsidRDefault="0049371A" w:rsidP="00F0468D"/>
    <w:p w:rsidR="0049371A" w:rsidRDefault="0049371A" w:rsidP="00F0468D"/>
    <w:p w:rsidR="0049371A" w:rsidRDefault="0049371A" w:rsidP="00F0468D"/>
    <w:p w:rsidR="0049371A" w:rsidRDefault="0049371A" w:rsidP="00F24506"/>
    <w:p w:rsidR="0049371A" w:rsidRDefault="0049371A" w:rsidP="00F24506"/>
    <w:p w:rsidR="0049371A" w:rsidRDefault="0049371A" w:rsidP="00F24506"/>
    <w:p w:rsidR="0049371A" w:rsidRDefault="0049371A" w:rsidP="00F24506"/>
    <w:p w:rsidR="0049371A" w:rsidRDefault="0049371A" w:rsidP="00F24506"/>
    <w:p w:rsidR="0049371A" w:rsidRDefault="0049371A"/>
    <w:p w:rsidR="0049371A" w:rsidRDefault="0049371A" w:rsidP="002632B7"/>
    <w:p w:rsidR="0049371A" w:rsidRDefault="0049371A" w:rsidP="00BC5006"/>
    <w:p w:rsidR="0049371A" w:rsidRDefault="0049371A"/>
    <w:p w:rsidR="0049371A" w:rsidRDefault="0049371A"/>
    <w:p w:rsidR="0049371A" w:rsidRDefault="0049371A"/>
    <w:p w:rsidR="0049371A" w:rsidRDefault="0049371A" w:rsidP="006F2FCD"/>
    <w:p w:rsidR="0049371A" w:rsidRDefault="0049371A"/>
    <w:p w:rsidR="0049371A" w:rsidRDefault="0049371A"/>
    <w:p w:rsidR="0049371A" w:rsidRDefault="0049371A" w:rsidP="00642E62"/>
    <w:p w:rsidR="0049371A" w:rsidRDefault="0049371A"/>
    <w:p w:rsidR="0049371A" w:rsidRDefault="0049371A" w:rsidP="00E23ADF"/>
    <w:p w:rsidR="0049371A" w:rsidRDefault="0049371A" w:rsidP="00E23ADF"/>
    <w:p w:rsidR="0049371A" w:rsidRDefault="0049371A" w:rsidP="00E23ADF"/>
    <w:p w:rsidR="0049371A" w:rsidRDefault="0049371A"/>
    <w:p w:rsidR="0049371A" w:rsidRDefault="0049371A" w:rsidP="005017E2"/>
    <w:p w:rsidR="0049371A" w:rsidRDefault="0049371A" w:rsidP="005017E2"/>
    <w:p w:rsidR="0049371A" w:rsidRDefault="0049371A" w:rsidP="005017E2"/>
    <w:p w:rsidR="0049371A" w:rsidRDefault="0049371A"/>
    <w:p w:rsidR="0049371A" w:rsidRDefault="0049371A" w:rsidP="00827DBB"/>
    <w:p w:rsidR="0049371A" w:rsidRDefault="0049371A" w:rsidP="00962D51"/>
    <w:p w:rsidR="0049371A" w:rsidRDefault="0049371A" w:rsidP="00962D51"/>
    <w:p w:rsidR="0049371A" w:rsidRDefault="0049371A"/>
    <w:p w:rsidR="0049371A" w:rsidRDefault="0049371A" w:rsidP="0041392C"/>
    <w:p w:rsidR="0049371A" w:rsidRDefault="0049371A" w:rsidP="006A387E"/>
    <w:p w:rsidR="0049371A" w:rsidRDefault="0049371A"/>
    <w:p w:rsidR="0049371A" w:rsidRDefault="0049371A" w:rsidP="00B11F70"/>
    <w:p w:rsidR="0049371A" w:rsidRDefault="0049371A"/>
    <w:p w:rsidR="0049371A" w:rsidRDefault="0049371A" w:rsidP="00F12A1D"/>
    <w:p w:rsidR="0049371A" w:rsidRDefault="0049371A"/>
    <w:p w:rsidR="0049371A" w:rsidRDefault="0049371A"/>
    <w:p w:rsidR="0049371A" w:rsidRDefault="0049371A" w:rsidP="0032225F"/>
    <w:p w:rsidR="0049371A" w:rsidRDefault="0049371A" w:rsidP="0032225F"/>
    <w:p w:rsidR="0049371A" w:rsidRDefault="0049371A"/>
    <w:p w:rsidR="0049371A" w:rsidRDefault="0049371A" w:rsidP="00E90C4C"/>
    <w:p w:rsidR="0049371A" w:rsidRDefault="0049371A"/>
    <w:p w:rsidR="0049371A" w:rsidRDefault="0049371A" w:rsidP="00BD070B"/>
    <w:p w:rsidR="0049371A" w:rsidRDefault="0049371A" w:rsidP="00BD070B"/>
    <w:p w:rsidR="0049371A" w:rsidRDefault="0049371A" w:rsidP="004F62F1"/>
    <w:p w:rsidR="0049371A" w:rsidRDefault="0049371A"/>
    <w:p w:rsidR="0049371A" w:rsidRDefault="0049371A"/>
    <w:p w:rsidR="0049371A" w:rsidRDefault="0049371A"/>
    <w:p w:rsidR="0049371A" w:rsidRDefault="0049371A" w:rsidP="00845322"/>
  </w:footnote>
  <w:footnote w:type="continuationSeparator" w:id="0">
    <w:p w:rsidR="0049371A" w:rsidRDefault="0049371A">
      <w:r>
        <w:continuationSeparator/>
      </w:r>
    </w:p>
    <w:p w:rsidR="0049371A" w:rsidRDefault="0049371A"/>
    <w:p w:rsidR="0049371A" w:rsidRDefault="0049371A" w:rsidP="003A4FAD"/>
    <w:p w:rsidR="0049371A" w:rsidRDefault="0049371A"/>
    <w:p w:rsidR="0049371A" w:rsidRDefault="0049371A"/>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rsidP="00911049"/>
    <w:p w:rsidR="0049371A" w:rsidRDefault="0049371A"/>
    <w:p w:rsidR="0049371A" w:rsidRDefault="0049371A"/>
    <w:p w:rsidR="0049371A" w:rsidRDefault="0049371A"/>
    <w:p w:rsidR="0049371A" w:rsidRDefault="0049371A" w:rsidP="00F75207"/>
    <w:p w:rsidR="0049371A" w:rsidRDefault="0049371A" w:rsidP="00F75207"/>
    <w:p w:rsidR="0049371A" w:rsidRDefault="0049371A"/>
    <w:p w:rsidR="0049371A" w:rsidRDefault="0049371A"/>
    <w:p w:rsidR="0049371A" w:rsidRDefault="0049371A"/>
    <w:p w:rsidR="0049371A" w:rsidRDefault="0049371A" w:rsidP="008A2932"/>
    <w:p w:rsidR="0049371A" w:rsidRDefault="0049371A"/>
    <w:p w:rsidR="0049371A" w:rsidRDefault="0049371A" w:rsidP="00341130"/>
    <w:p w:rsidR="0049371A" w:rsidRDefault="0049371A"/>
    <w:p w:rsidR="0049371A" w:rsidRDefault="0049371A" w:rsidP="004D65EC"/>
    <w:p w:rsidR="0049371A" w:rsidRDefault="0049371A"/>
    <w:p w:rsidR="0049371A" w:rsidRDefault="0049371A" w:rsidP="00F0468D"/>
    <w:p w:rsidR="0049371A" w:rsidRDefault="0049371A" w:rsidP="00F0468D"/>
    <w:p w:rsidR="0049371A" w:rsidRDefault="0049371A" w:rsidP="00F0468D"/>
    <w:p w:rsidR="0049371A" w:rsidRDefault="0049371A" w:rsidP="00F24506"/>
    <w:p w:rsidR="0049371A" w:rsidRDefault="0049371A" w:rsidP="00F24506"/>
    <w:p w:rsidR="0049371A" w:rsidRDefault="0049371A" w:rsidP="00F24506"/>
    <w:p w:rsidR="0049371A" w:rsidRDefault="0049371A" w:rsidP="00F24506"/>
    <w:p w:rsidR="0049371A" w:rsidRDefault="0049371A" w:rsidP="00F24506"/>
    <w:p w:rsidR="0049371A" w:rsidRDefault="0049371A"/>
    <w:p w:rsidR="0049371A" w:rsidRDefault="0049371A" w:rsidP="002632B7"/>
    <w:p w:rsidR="0049371A" w:rsidRDefault="0049371A" w:rsidP="00BC5006"/>
    <w:p w:rsidR="0049371A" w:rsidRDefault="0049371A"/>
    <w:p w:rsidR="0049371A" w:rsidRDefault="0049371A"/>
    <w:p w:rsidR="0049371A" w:rsidRDefault="0049371A"/>
    <w:p w:rsidR="0049371A" w:rsidRDefault="0049371A" w:rsidP="006F2FCD"/>
    <w:p w:rsidR="0049371A" w:rsidRDefault="0049371A"/>
    <w:p w:rsidR="0049371A" w:rsidRDefault="0049371A"/>
    <w:p w:rsidR="0049371A" w:rsidRDefault="0049371A" w:rsidP="00642E62"/>
    <w:p w:rsidR="0049371A" w:rsidRDefault="0049371A"/>
    <w:p w:rsidR="0049371A" w:rsidRDefault="0049371A" w:rsidP="00E23ADF"/>
    <w:p w:rsidR="0049371A" w:rsidRDefault="0049371A" w:rsidP="00E23ADF"/>
    <w:p w:rsidR="0049371A" w:rsidRDefault="0049371A" w:rsidP="00E23ADF"/>
    <w:p w:rsidR="0049371A" w:rsidRDefault="0049371A"/>
    <w:p w:rsidR="0049371A" w:rsidRDefault="0049371A" w:rsidP="005017E2"/>
    <w:p w:rsidR="0049371A" w:rsidRDefault="0049371A" w:rsidP="005017E2"/>
    <w:p w:rsidR="0049371A" w:rsidRDefault="0049371A" w:rsidP="005017E2"/>
    <w:p w:rsidR="0049371A" w:rsidRDefault="0049371A"/>
    <w:p w:rsidR="0049371A" w:rsidRDefault="0049371A" w:rsidP="00827DBB"/>
    <w:p w:rsidR="0049371A" w:rsidRDefault="0049371A" w:rsidP="00962D51"/>
    <w:p w:rsidR="0049371A" w:rsidRDefault="0049371A" w:rsidP="00962D51"/>
    <w:p w:rsidR="0049371A" w:rsidRDefault="0049371A"/>
    <w:p w:rsidR="0049371A" w:rsidRDefault="0049371A" w:rsidP="0041392C"/>
    <w:p w:rsidR="0049371A" w:rsidRDefault="0049371A" w:rsidP="006A387E"/>
    <w:p w:rsidR="0049371A" w:rsidRDefault="0049371A"/>
    <w:p w:rsidR="0049371A" w:rsidRDefault="0049371A" w:rsidP="00B11F70"/>
    <w:p w:rsidR="0049371A" w:rsidRDefault="0049371A"/>
    <w:p w:rsidR="0049371A" w:rsidRDefault="0049371A" w:rsidP="00F12A1D"/>
    <w:p w:rsidR="0049371A" w:rsidRDefault="0049371A"/>
    <w:p w:rsidR="0049371A" w:rsidRDefault="0049371A"/>
    <w:p w:rsidR="0049371A" w:rsidRDefault="0049371A" w:rsidP="0032225F"/>
    <w:p w:rsidR="0049371A" w:rsidRDefault="0049371A" w:rsidP="0032225F"/>
    <w:p w:rsidR="0049371A" w:rsidRDefault="0049371A"/>
    <w:p w:rsidR="0049371A" w:rsidRDefault="0049371A" w:rsidP="00E90C4C"/>
    <w:p w:rsidR="0049371A" w:rsidRDefault="0049371A"/>
    <w:p w:rsidR="0049371A" w:rsidRDefault="0049371A" w:rsidP="00BD070B"/>
    <w:p w:rsidR="0049371A" w:rsidRDefault="0049371A" w:rsidP="00BD070B"/>
    <w:p w:rsidR="0049371A" w:rsidRDefault="0049371A" w:rsidP="004F62F1"/>
    <w:p w:rsidR="0049371A" w:rsidRDefault="0049371A"/>
    <w:p w:rsidR="0049371A" w:rsidRDefault="0049371A"/>
    <w:p w:rsidR="0049371A" w:rsidRDefault="0049371A"/>
    <w:p w:rsidR="0049371A" w:rsidRDefault="0049371A" w:rsidP="0084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3A4FAD"/>
  <w:p w:rsidR="00845322" w:rsidRDefault="00845322" w:rsidP="003A4FAD"/>
  <w:p w:rsidR="00845322" w:rsidRDefault="00845322" w:rsidP="00103D31"/>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C338D6"/>
  <w:p w:rsidR="00845322" w:rsidRDefault="00845322"/>
  <w:p w:rsidR="00845322" w:rsidRDefault="00845322" w:rsidP="00F75207"/>
  <w:p w:rsidR="00845322" w:rsidRDefault="00845322" w:rsidP="00F75207"/>
  <w:p w:rsidR="00845322" w:rsidRDefault="00845322"/>
  <w:p w:rsidR="00845322" w:rsidRDefault="00845322"/>
  <w:p w:rsidR="00845322" w:rsidRDefault="00845322"/>
  <w:p w:rsidR="00845322" w:rsidRDefault="00845322" w:rsidP="008A2932"/>
  <w:p w:rsidR="00845322" w:rsidRDefault="00845322"/>
  <w:p w:rsidR="00845322" w:rsidRDefault="00845322" w:rsidP="00341130"/>
  <w:p w:rsidR="00845322" w:rsidRDefault="00845322"/>
  <w:p w:rsidR="00845322" w:rsidRDefault="00845322" w:rsidP="004D65EC"/>
  <w:p w:rsidR="00845322" w:rsidRDefault="00845322"/>
  <w:p w:rsidR="00845322" w:rsidRDefault="00845322" w:rsidP="00F0468D"/>
  <w:p w:rsidR="00845322" w:rsidRDefault="00845322" w:rsidP="00F0468D"/>
  <w:p w:rsidR="00845322" w:rsidRDefault="00845322" w:rsidP="00F0468D"/>
  <w:p w:rsidR="00845322" w:rsidRDefault="00845322" w:rsidP="00F24506"/>
  <w:p w:rsidR="00845322" w:rsidRDefault="00845322" w:rsidP="00F24506"/>
  <w:p w:rsidR="00845322" w:rsidRDefault="00845322" w:rsidP="00F24506"/>
  <w:p w:rsidR="00845322" w:rsidRDefault="00845322" w:rsidP="00F24506"/>
  <w:p w:rsidR="00845322" w:rsidRDefault="00845322" w:rsidP="00F24506"/>
  <w:p w:rsidR="00845322" w:rsidRDefault="00845322"/>
  <w:p w:rsidR="00845322" w:rsidRDefault="00845322" w:rsidP="002632B7"/>
  <w:p w:rsidR="00845322" w:rsidRDefault="00845322" w:rsidP="00BC5006"/>
  <w:p w:rsidR="00845322" w:rsidRDefault="00845322"/>
  <w:p w:rsidR="00845322" w:rsidRDefault="00845322"/>
  <w:p w:rsidR="00845322" w:rsidRDefault="00845322"/>
  <w:p w:rsidR="00845322" w:rsidRDefault="00845322" w:rsidP="006F2FCD"/>
  <w:p w:rsidR="00845322" w:rsidRDefault="00845322"/>
  <w:p w:rsidR="00845322" w:rsidRDefault="00845322"/>
  <w:p w:rsidR="00845322" w:rsidRDefault="00845322" w:rsidP="00642E62"/>
  <w:p w:rsidR="00845322" w:rsidRDefault="00845322"/>
  <w:p w:rsidR="00845322" w:rsidRDefault="00845322" w:rsidP="00E23ADF"/>
  <w:p w:rsidR="00845322" w:rsidRDefault="00845322" w:rsidP="00E23ADF"/>
  <w:p w:rsidR="00845322" w:rsidRDefault="00845322" w:rsidP="00E23ADF"/>
  <w:p w:rsidR="00845322" w:rsidRDefault="00845322"/>
  <w:p w:rsidR="00845322" w:rsidRDefault="00845322" w:rsidP="005017E2"/>
  <w:p w:rsidR="00845322" w:rsidRDefault="00845322" w:rsidP="005017E2"/>
  <w:p w:rsidR="00845322" w:rsidRDefault="00845322" w:rsidP="005017E2"/>
  <w:p w:rsidR="00845322" w:rsidRDefault="00845322"/>
  <w:p w:rsidR="00845322" w:rsidRDefault="00845322" w:rsidP="00827DBB"/>
  <w:p w:rsidR="00845322" w:rsidRDefault="00845322" w:rsidP="00962D51"/>
  <w:p w:rsidR="00845322" w:rsidRDefault="00845322" w:rsidP="00962D51"/>
  <w:p w:rsidR="00845322" w:rsidRDefault="00845322"/>
  <w:p w:rsidR="00845322" w:rsidRDefault="00845322" w:rsidP="0041392C"/>
  <w:p w:rsidR="00845322" w:rsidRDefault="00845322" w:rsidP="006A387E"/>
  <w:p w:rsidR="00845322" w:rsidRDefault="00845322"/>
  <w:p w:rsidR="00845322" w:rsidRDefault="00845322" w:rsidP="00B11F70"/>
  <w:p w:rsidR="00845322" w:rsidRDefault="00845322"/>
  <w:p w:rsidR="00845322" w:rsidRDefault="00845322" w:rsidP="00F12A1D"/>
  <w:p w:rsidR="00845322" w:rsidRDefault="00845322"/>
  <w:p w:rsidR="00845322" w:rsidRDefault="00845322"/>
  <w:p w:rsidR="00845322" w:rsidRDefault="00845322" w:rsidP="0032225F"/>
  <w:p w:rsidR="00845322" w:rsidRDefault="00845322" w:rsidP="0032225F"/>
  <w:p w:rsidR="00845322" w:rsidRDefault="00845322"/>
  <w:p w:rsidR="00845322" w:rsidRDefault="00845322" w:rsidP="00E90C4C"/>
  <w:p w:rsidR="00845322" w:rsidRDefault="00845322"/>
  <w:p w:rsidR="00845322" w:rsidRDefault="00845322" w:rsidP="00BD070B"/>
  <w:p w:rsidR="00845322" w:rsidRDefault="00845322" w:rsidP="00BD070B"/>
  <w:p w:rsidR="00845322" w:rsidRDefault="00845322" w:rsidP="004F62F1"/>
  <w:p w:rsidR="00845322" w:rsidRDefault="00845322"/>
  <w:p w:rsidR="00845322" w:rsidRDefault="00845322"/>
  <w:p w:rsidR="00845322" w:rsidRDefault="00845322"/>
  <w:p w:rsidR="00845322" w:rsidRDefault="00845322" w:rsidP="008453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Pr>
      <w:pStyle w:val="Zhlav"/>
    </w:pPr>
    <w:r>
      <w:t>Statutární město Ostrava</w:t>
    </w:r>
    <w:r>
      <w:tab/>
      <w:t xml:space="preserve">                                                                                                                   </w:t>
    </w:r>
    <w:r w:rsidRPr="0054037B">
      <w:rPr>
        <w:b/>
      </w:rPr>
      <w:t>Smlouva</w:t>
    </w:r>
  </w:p>
  <w:p w:rsidR="00845322" w:rsidRPr="0054037B" w:rsidRDefault="0084532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845322" w:rsidRDefault="00845322" w:rsidP="00C57760">
    <w:pPr>
      <w:pStyle w:val="Zhlav"/>
      <w:rPr>
        <w:b/>
      </w:rPr>
    </w:pPr>
    <w:r>
      <w:rPr>
        <w:b/>
      </w:rPr>
      <w:t>ú</w:t>
    </w:r>
    <w:r w:rsidRPr="0054037B">
      <w:rPr>
        <w:b/>
      </w:rPr>
      <w:t>řad městského obvodu</w:t>
    </w:r>
  </w:p>
  <w:p w:rsidR="00845322" w:rsidRDefault="00845322" w:rsidP="008453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525018" w:rsidRDefault="0084532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45322" w:rsidRPr="00525018" w:rsidRDefault="00845322" w:rsidP="00532EE5">
    <w:pPr>
      <w:pStyle w:val="Zhlav"/>
      <w:rPr>
        <w:b/>
      </w:rPr>
    </w:pPr>
    <w:r w:rsidRPr="00525018">
      <w:rPr>
        <w:b/>
      </w:rPr>
      <w:t>městský obvod Moravská Ostrava a Přívoz</w:t>
    </w:r>
  </w:p>
  <w:p w:rsidR="00845322" w:rsidRDefault="00845322" w:rsidP="005169AA">
    <w:pPr>
      <w:pStyle w:val="Zhlav"/>
      <w:rPr>
        <w:b/>
      </w:rPr>
    </w:pPr>
    <w:r w:rsidRPr="00525018">
      <w:rPr>
        <w:b/>
      </w:rPr>
      <w:t>úřad městského obvodu</w:t>
    </w:r>
  </w:p>
  <w:p w:rsidR="00845322" w:rsidRDefault="00845322"/>
  <w:p w:rsidR="00845322" w:rsidRDefault="00845322" w:rsidP="008453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90196"/>
    <w:rsid w:val="00090A11"/>
    <w:rsid w:val="00091479"/>
    <w:rsid w:val="0009194B"/>
    <w:rsid w:val="00093B20"/>
    <w:rsid w:val="00094081"/>
    <w:rsid w:val="0009482A"/>
    <w:rsid w:val="000A1243"/>
    <w:rsid w:val="000A126C"/>
    <w:rsid w:val="000A1823"/>
    <w:rsid w:val="000A25F3"/>
    <w:rsid w:val="000A2B7A"/>
    <w:rsid w:val="000A3E0D"/>
    <w:rsid w:val="000A3E27"/>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177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4A94"/>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8E8"/>
    <w:rsid w:val="001D4C0E"/>
    <w:rsid w:val="001D4DF1"/>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07D0"/>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4FEF"/>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2291"/>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F28"/>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17722"/>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11A8"/>
    <w:rsid w:val="00392D80"/>
    <w:rsid w:val="0039303E"/>
    <w:rsid w:val="00394942"/>
    <w:rsid w:val="003949A2"/>
    <w:rsid w:val="0039610C"/>
    <w:rsid w:val="00396702"/>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371A"/>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3D20"/>
    <w:rsid w:val="004F587B"/>
    <w:rsid w:val="004F5BEE"/>
    <w:rsid w:val="004F62F1"/>
    <w:rsid w:val="004F65D4"/>
    <w:rsid w:val="004F78C7"/>
    <w:rsid w:val="005006E8"/>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475F9"/>
    <w:rsid w:val="00551145"/>
    <w:rsid w:val="00551D5E"/>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0521"/>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2A21"/>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4261"/>
    <w:rsid w:val="006D45B5"/>
    <w:rsid w:val="006D56C1"/>
    <w:rsid w:val="006D57D2"/>
    <w:rsid w:val="006D64A6"/>
    <w:rsid w:val="006D66F7"/>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9E8"/>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035"/>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51A"/>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2C6"/>
    <w:rsid w:val="00C76C29"/>
    <w:rsid w:val="00C80CD7"/>
    <w:rsid w:val="00C8292F"/>
    <w:rsid w:val="00C865AE"/>
    <w:rsid w:val="00C868FC"/>
    <w:rsid w:val="00C86965"/>
    <w:rsid w:val="00C8696E"/>
    <w:rsid w:val="00C87695"/>
    <w:rsid w:val="00C9055E"/>
    <w:rsid w:val="00C90C6C"/>
    <w:rsid w:val="00C93795"/>
    <w:rsid w:val="00C938A2"/>
    <w:rsid w:val="00C95568"/>
    <w:rsid w:val="00C9578B"/>
    <w:rsid w:val="00C97F88"/>
    <w:rsid w:val="00CA1777"/>
    <w:rsid w:val="00CA2EFC"/>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1E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5E3F"/>
    <w:rsid w:val="00DA69C3"/>
    <w:rsid w:val="00DB4BD6"/>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0B61"/>
    <w:rsid w:val="00EE10E8"/>
    <w:rsid w:val="00EE14C9"/>
    <w:rsid w:val="00EE1C28"/>
    <w:rsid w:val="00EE2BFE"/>
    <w:rsid w:val="00EE483A"/>
    <w:rsid w:val="00EE4F1B"/>
    <w:rsid w:val="00EE50C9"/>
    <w:rsid w:val="00EE7426"/>
    <w:rsid w:val="00EF0E8B"/>
    <w:rsid w:val="00EF248D"/>
    <w:rsid w:val="00EF24E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925"/>
    <w:rsid w:val="00F63A09"/>
    <w:rsid w:val="00F65C94"/>
    <w:rsid w:val="00F7091E"/>
    <w:rsid w:val="00F723EA"/>
    <w:rsid w:val="00F74BC3"/>
    <w:rsid w:val="00F74C69"/>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781"/>
    <w:rsid w:val="00FA7D88"/>
    <w:rsid w:val="00FB000F"/>
    <w:rsid w:val="00FB2972"/>
    <w:rsid w:val="00FB3ACE"/>
    <w:rsid w:val="00FB3D91"/>
    <w:rsid w:val="00FC1A91"/>
    <w:rsid w:val="00FC2C05"/>
    <w:rsid w:val="00FC2C13"/>
    <w:rsid w:val="00FC46EC"/>
    <w:rsid w:val="00FC5926"/>
    <w:rsid w:val="00FC5BC8"/>
    <w:rsid w:val="00FC783C"/>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650E-37A6-4004-89A9-8E43A6E2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5978</Words>
  <Characters>35271</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12</cp:revision>
  <cp:lastPrinted>2019-06-13T06:21:00Z</cp:lastPrinted>
  <dcterms:created xsi:type="dcterms:W3CDTF">2019-05-27T09:45:00Z</dcterms:created>
  <dcterms:modified xsi:type="dcterms:W3CDTF">2019-06-13T06:23:00Z</dcterms:modified>
</cp:coreProperties>
</file>