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9C4A9D" w:rsidRPr="009C4A9D">
        <w:rPr>
          <w:rFonts w:ascii="Arial" w:hAnsi="Arial" w:cs="Arial"/>
          <w:b/>
          <w:sz w:val="32"/>
          <w:szCs w:val="32"/>
          <w:lang w:eastAsia="cs-CZ"/>
        </w:rPr>
        <w:t>Výměna otvorových výplní objektu na Jízdárně 2895/18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F7A57" wp14:editId="494522D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4A9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C4A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F8D4B" wp14:editId="59BC48B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9C4A9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9C4A9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C4A9D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38</cp:revision>
  <cp:lastPrinted>2016-12-05T14:24:00Z</cp:lastPrinted>
  <dcterms:created xsi:type="dcterms:W3CDTF">2016-10-19T10:43:00Z</dcterms:created>
  <dcterms:modified xsi:type="dcterms:W3CDTF">2018-06-06T13:39:00Z</dcterms:modified>
</cp:coreProperties>
</file>