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r w:rsidRPr="0094675E">
        <w:rPr>
          <w:rFonts w:asciiTheme="minorHAnsi" w:hAnsiTheme="minorHAnsi" w:cs="Calibri"/>
          <w:sz w:val="20"/>
          <w:szCs w:val="20"/>
        </w:rPr>
        <w:t xml:space="preserve">Rekonstrukce chodníku </w:t>
      </w:r>
      <w:proofErr w:type="gramStart"/>
      <w:r w:rsidRPr="0094675E">
        <w:rPr>
          <w:rFonts w:asciiTheme="minorHAnsi" w:hAnsiTheme="minorHAnsi" w:cs="Calibri"/>
          <w:sz w:val="20"/>
          <w:szCs w:val="20"/>
        </w:rPr>
        <w:t>Matiční  II</w:t>
      </w:r>
      <w:proofErr w:type="gramEnd"/>
      <w:r w:rsidRPr="0094675E">
        <w:rPr>
          <w:rFonts w:asciiTheme="minorHAnsi" w:hAnsiTheme="minorHAnsi" w:cs="Calibri"/>
          <w:sz w:val="20"/>
          <w:szCs w:val="20"/>
        </w:rPr>
        <w:t>. etapa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53 odst. 1 zákona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Prohlašuji 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nekalé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 w:rsidRPr="0019343D">
        <w:rPr>
          <w:rFonts w:asciiTheme="minorHAnsi" w:hAnsiTheme="minorHAnsi"/>
          <w:kern w:val="16"/>
          <w:sz w:val="22"/>
          <w:szCs w:val="22"/>
        </w:rPr>
        <w:t xml:space="preserve"> </w:t>
      </w: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řízení, v němž bylo vydáno rozhodnutí o úpadku nebo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návrh nebyl zamítnut proto, že majetek nepostačuje k úhradě nákladů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insolvenčního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řízení, nebo nebyl konkurs zrušen proto, že majetek byl zcela nepostačující41)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podnikání či bydliště uchazeče, a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F337E"/>
    <w:rsid w:val="00103AA0"/>
    <w:rsid w:val="00331487"/>
    <w:rsid w:val="0094675E"/>
    <w:rsid w:val="00D25708"/>
    <w:rsid w:val="00EE217C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1</cp:revision>
  <dcterms:created xsi:type="dcterms:W3CDTF">2013-05-10T11:39:00Z</dcterms:created>
  <dcterms:modified xsi:type="dcterms:W3CDTF">2013-05-10T12:06:00Z</dcterms:modified>
</cp:coreProperties>
</file>