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1F1" w:rsidRPr="00DB7CD3" w:rsidRDefault="00DE61F1" w:rsidP="00DE61F1">
      <w:pPr>
        <w:pStyle w:val="Import1"/>
        <w:spacing w:line="228" w:lineRule="auto"/>
        <w:ind w:left="0" w:firstLine="0"/>
        <w:rPr>
          <w:rFonts w:ascii="Calibri" w:hAnsi="Calibri" w:cs="Arial"/>
          <w:b/>
          <w:bCs/>
          <w:i w:val="0"/>
          <w:iCs w:val="0"/>
          <w:u w:val="none"/>
        </w:rPr>
      </w:pPr>
      <w:bookmarkStart w:id="0" w:name="_GoBack"/>
      <w:bookmarkEnd w:id="0"/>
    </w:p>
    <w:p w:rsidR="00AA069C" w:rsidRPr="00DB7CD3" w:rsidRDefault="008A2932" w:rsidP="00DB7CD3">
      <w:pPr>
        <w:pStyle w:val="Import1"/>
        <w:spacing w:line="228" w:lineRule="auto"/>
        <w:jc w:val="center"/>
        <w:outlineLvl w:val="0"/>
        <w:rPr>
          <w:rFonts w:ascii="Calibri" w:hAnsi="Calibri" w:cs="Arial"/>
          <w:b/>
          <w:bCs/>
          <w:i w:val="0"/>
          <w:iCs w:val="0"/>
          <w:color w:val="3366FF"/>
          <w:sz w:val="28"/>
          <w:szCs w:val="28"/>
          <w:u w:val="none"/>
        </w:rPr>
      </w:pPr>
      <w:r>
        <w:rPr>
          <w:rFonts w:ascii="Calibri" w:hAnsi="Calibri" w:cs="Arial"/>
          <w:b/>
          <w:bCs/>
          <w:i w:val="0"/>
          <w:iCs w:val="0"/>
          <w:color w:val="3366FF"/>
          <w:sz w:val="28"/>
          <w:szCs w:val="28"/>
          <w:u w:val="none"/>
        </w:rPr>
        <w:t>Smlouva o dílo č.</w:t>
      </w:r>
      <w:r w:rsidR="005041AE">
        <w:rPr>
          <w:rFonts w:ascii="Calibri" w:hAnsi="Calibri" w:cs="Arial"/>
          <w:b/>
          <w:bCs/>
          <w:i w:val="0"/>
          <w:iCs w:val="0"/>
          <w:color w:val="3366FF"/>
          <w:sz w:val="28"/>
          <w:szCs w:val="28"/>
          <w:u w:val="none"/>
        </w:rPr>
        <w:t xml:space="preserve"> </w:t>
      </w:r>
      <w:r w:rsidR="006A479F">
        <w:rPr>
          <w:rFonts w:ascii="Calibri" w:hAnsi="Calibri" w:cs="Arial"/>
          <w:b/>
          <w:bCs/>
          <w:i w:val="0"/>
          <w:iCs w:val="0"/>
          <w:color w:val="3366FF"/>
          <w:sz w:val="28"/>
          <w:szCs w:val="28"/>
          <w:u w:val="none"/>
        </w:rPr>
        <w:t>……</w:t>
      </w:r>
      <w:proofErr w:type="gramStart"/>
      <w:r w:rsidR="006A479F">
        <w:rPr>
          <w:rFonts w:ascii="Calibri" w:hAnsi="Calibri" w:cs="Arial"/>
          <w:b/>
          <w:bCs/>
          <w:i w:val="0"/>
          <w:iCs w:val="0"/>
          <w:color w:val="3366FF"/>
          <w:sz w:val="28"/>
          <w:szCs w:val="28"/>
          <w:u w:val="none"/>
        </w:rPr>
        <w:t>…..</w:t>
      </w:r>
      <w:r w:rsidR="005041AE">
        <w:rPr>
          <w:rFonts w:ascii="Calibri" w:hAnsi="Calibri" w:cs="Arial"/>
          <w:b/>
          <w:bCs/>
          <w:i w:val="0"/>
          <w:iCs w:val="0"/>
          <w:color w:val="3366FF"/>
          <w:sz w:val="28"/>
          <w:szCs w:val="28"/>
          <w:u w:val="none"/>
        </w:rPr>
        <w:t xml:space="preserve"> </w:t>
      </w:r>
      <w:r>
        <w:rPr>
          <w:rFonts w:ascii="Calibri" w:hAnsi="Calibri" w:cs="Arial"/>
          <w:b/>
          <w:bCs/>
          <w:i w:val="0"/>
          <w:iCs w:val="0"/>
          <w:color w:val="3366FF"/>
          <w:sz w:val="28"/>
          <w:szCs w:val="28"/>
          <w:u w:val="none"/>
        </w:rPr>
        <w:t>/2014</w:t>
      </w:r>
      <w:r w:rsidR="00AA069C" w:rsidRPr="00DB7CD3">
        <w:rPr>
          <w:rFonts w:ascii="Calibri" w:hAnsi="Calibri" w:cs="Arial"/>
          <w:b/>
          <w:bCs/>
          <w:i w:val="0"/>
          <w:iCs w:val="0"/>
          <w:color w:val="3366FF"/>
          <w:sz w:val="28"/>
          <w:szCs w:val="28"/>
          <w:u w:val="none"/>
        </w:rPr>
        <w:t>/OIMH</w:t>
      </w:r>
      <w:proofErr w:type="gramEnd"/>
    </w:p>
    <w:p w:rsidR="00AA069C" w:rsidRPr="00DB7CD3" w:rsidRDefault="00AA069C"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AA069C" w:rsidRPr="00DB7CD3" w:rsidRDefault="00AA069C"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Times New Roman"/>
          <w:sz w:val="22"/>
          <w:szCs w:val="22"/>
        </w:rPr>
      </w:pPr>
      <w:r w:rsidRPr="00DB7CD3">
        <w:rPr>
          <w:rFonts w:ascii="Calibri" w:hAnsi="Calibri" w:cs="Times New Roman"/>
          <w:sz w:val="22"/>
          <w:szCs w:val="22"/>
        </w:rPr>
        <w:t xml:space="preserve">uzavřená </w:t>
      </w:r>
      <w:r w:rsidR="008A2932">
        <w:rPr>
          <w:rFonts w:ascii="Calibri" w:hAnsi="Calibri" w:cs="Calibri"/>
          <w:sz w:val="22"/>
          <w:szCs w:val="22"/>
        </w:rPr>
        <w:t xml:space="preserve">podle </w:t>
      </w:r>
      <w:proofErr w:type="spellStart"/>
      <w:r w:rsidR="008A2932">
        <w:rPr>
          <w:rFonts w:ascii="Calibri" w:hAnsi="Calibri" w:cs="Calibri"/>
          <w:sz w:val="22"/>
          <w:szCs w:val="22"/>
        </w:rPr>
        <w:t>ust</w:t>
      </w:r>
      <w:proofErr w:type="spellEnd"/>
      <w:r w:rsidR="008A2932">
        <w:rPr>
          <w:rFonts w:ascii="Calibri" w:hAnsi="Calibri" w:cs="Calibri"/>
          <w:sz w:val="22"/>
          <w:szCs w:val="22"/>
        </w:rPr>
        <w:t>. §</w:t>
      </w:r>
      <w:smartTag w:uri="urn:schemas-microsoft-com:office:smarttags" w:element="metricconverter">
        <w:smartTagPr>
          <w:attr w:name="ProductID" w:val="2586 a"/>
        </w:smartTagPr>
        <w:r w:rsidR="008A2932" w:rsidRPr="00AB02BF">
          <w:rPr>
            <w:rFonts w:ascii="Calibri" w:hAnsi="Calibri" w:cs="Calibri"/>
            <w:sz w:val="22"/>
            <w:szCs w:val="22"/>
          </w:rPr>
          <w:t>2586 a</w:t>
        </w:r>
      </w:smartTag>
      <w:r w:rsidR="008A2932">
        <w:rPr>
          <w:rFonts w:ascii="Calibri" w:hAnsi="Calibri" w:cs="Calibri"/>
          <w:sz w:val="22"/>
          <w:szCs w:val="22"/>
        </w:rPr>
        <w:t xml:space="preserve"> násl. zák. č. 89/2012 Sb.</w:t>
      </w:r>
      <w:r w:rsidR="008A2932" w:rsidRPr="00AB02BF">
        <w:rPr>
          <w:rFonts w:ascii="Calibri" w:hAnsi="Calibri" w:cs="Calibri"/>
          <w:sz w:val="22"/>
          <w:szCs w:val="22"/>
        </w:rPr>
        <w:t xml:space="preserve"> občanský zákoní</w:t>
      </w:r>
      <w:r w:rsidR="008A2932">
        <w:rPr>
          <w:rFonts w:ascii="Calibri" w:hAnsi="Calibri" w:cs="Calibri"/>
          <w:sz w:val="22"/>
          <w:szCs w:val="22"/>
        </w:rPr>
        <w:t xml:space="preserve">k </w:t>
      </w:r>
    </w:p>
    <w:p w:rsidR="00AA069C" w:rsidRDefault="00AA069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AA069C" w:rsidRPr="00DB7CD3" w:rsidRDefault="00AA069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AA069C" w:rsidRPr="00DB7CD3" w:rsidRDefault="00AA069C" w:rsidP="00DB7CD3">
      <w:pPr>
        <w:pStyle w:val="Import0"/>
        <w:spacing w:line="240" w:lineRule="auto"/>
        <w:jc w:val="center"/>
        <w:outlineLvl w:val="0"/>
        <w:rPr>
          <w:rFonts w:ascii="Calibri" w:hAnsi="Calibri" w:cs="Arial"/>
          <w:b/>
          <w:sz w:val="22"/>
          <w:szCs w:val="22"/>
        </w:rPr>
      </w:pPr>
      <w:r w:rsidRPr="00DB7CD3">
        <w:rPr>
          <w:rFonts w:ascii="Calibri" w:hAnsi="Calibri" w:cs="Arial"/>
          <w:b/>
          <w:sz w:val="22"/>
          <w:szCs w:val="22"/>
        </w:rPr>
        <w:t>Článek I</w:t>
      </w:r>
      <w:r>
        <w:rPr>
          <w:rFonts w:ascii="Calibri" w:hAnsi="Calibri" w:cs="Arial"/>
          <w:b/>
          <w:sz w:val="22"/>
          <w:szCs w:val="22"/>
        </w:rPr>
        <w:t>.</w:t>
      </w:r>
    </w:p>
    <w:p w:rsidR="00AA069C" w:rsidRPr="00DB7CD3" w:rsidRDefault="00AA069C" w:rsidP="009D5821">
      <w:pPr>
        <w:ind w:left="0" w:firstLine="0"/>
        <w:jc w:val="center"/>
        <w:outlineLvl w:val="0"/>
        <w:rPr>
          <w:rFonts w:ascii="Calibri" w:hAnsi="Calibri"/>
          <w:b/>
        </w:rPr>
      </w:pPr>
      <w:r w:rsidRPr="00DB7CD3">
        <w:rPr>
          <w:rFonts w:ascii="Calibri" w:hAnsi="Calibri"/>
          <w:b/>
        </w:rPr>
        <w:t>Smluvní strany</w:t>
      </w:r>
    </w:p>
    <w:p w:rsidR="00AA069C" w:rsidRDefault="00AA069C" w:rsidP="00BB4B6F">
      <w:pPr>
        <w:pStyle w:val="Import0"/>
        <w:spacing w:line="228" w:lineRule="auto"/>
        <w:jc w:val="center"/>
        <w:rPr>
          <w:rFonts w:ascii="Calibri" w:hAnsi="Calibri"/>
          <w:b/>
        </w:rPr>
      </w:pPr>
    </w:p>
    <w:p w:rsidR="00AA069C" w:rsidRPr="00DB7CD3" w:rsidRDefault="00AA069C" w:rsidP="00BB4B6F">
      <w:pPr>
        <w:pStyle w:val="Import0"/>
        <w:spacing w:line="228" w:lineRule="auto"/>
        <w:jc w:val="center"/>
        <w:rPr>
          <w:rFonts w:ascii="Calibri" w:hAnsi="Calibri"/>
          <w:b/>
        </w:rPr>
      </w:pPr>
    </w:p>
    <w:p w:rsidR="00AA069C" w:rsidRPr="00DB7CD3" w:rsidRDefault="00AA069C" w:rsidP="00DB7CD3">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Statutární město Ostrava, městský obvod Moravská Ostrava a Přívoz</w:t>
      </w:r>
    </w:p>
    <w:p w:rsidR="00AA069C" w:rsidRPr="00DB7CD3" w:rsidRDefault="00AA069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sídlem: </w:t>
      </w:r>
      <w:r w:rsidRPr="00DB7CD3">
        <w:rPr>
          <w:rFonts w:ascii="Calibri" w:hAnsi="Calibri" w:cs="Times New Roman"/>
          <w:sz w:val="22"/>
          <w:szCs w:val="22"/>
        </w:rPr>
        <w:tab/>
        <w:t>Ostrava, Moravská Ostrava, Prokešovo náměstí 8, PSČ 729 29</w:t>
      </w:r>
    </w:p>
    <w:p w:rsidR="00AA069C" w:rsidRPr="00DB7CD3" w:rsidRDefault="00AA069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 xml:space="preserve">IČ: </w:t>
      </w:r>
      <w:r w:rsidRPr="00DB7CD3">
        <w:rPr>
          <w:rFonts w:ascii="Calibri" w:hAnsi="Calibri" w:cs="Times New Roman"/>
          <w:sz w:val="22"/>
          <w:szCs w:val="22"/>
        </w:rPr>
        <w:tab/>
        <w:t>00845451</w:t>
      </w:r>
    </w:p>
    <w:p w:rsidR="00AA069C" w:rsidRPr="00DB7CD3" w:rsidRDefault="00AA069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DIČ: </w:t>
      </w:r>
      <w:r w:rsidRPr="00DB7CD3">
        <w:rPr>
          <w:rFonts w:ascii="Calibri" w:hAnsi="Calibri" w:cs="Times New Roman"/>
          <w:sz w:val="22"/>
          <w:szCs w:val="22"/>
        </w:rPr>
        <w:tab/>
        <w:t>CZ00845451 (plátce DPH)</w:t>
      </w:r>
    </w:p>
    <w:p w:rsidR="00AA069C" w:rsidRPr="00DB7CD3" w:rsidRDefault="00AA069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Peněžní ústav:</w:t>
      </w:r>
      <w:r w:rsidRPr="00DB7CD3">
        <w:rPr>
          <w:rFonts w:ascii="Calibri" w:hAnsi="Calibri" w:cs="Times New Roman"/>
          <w:sz w:val="22"/>
          <w:szCs w:val="22"/>
        </w:rPr>
        <w:tab/>
        <w:t>Komerční banka, a. s., pobočka Ostrava</w:t>
      </w:r>
    </w:p>
    <w:p w:rsidR="00AA069C" w:rsidRPr="00DB7CD3" w:rsidRDefault="00AA069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Číslo účtu: </w:t>
      </w:r>
      <w:r w:rsidRPr="00DB7CD3">
        <w:rPr>
          <w:rFonts w:ascii="Calibri" w:hAnsi="Calibri" w:cs="Times New Roman"/>
          <w:sz w:val="22"/>
          <w:szCs w:val="22"/>
        </w:rPr>
        <w:tab/>
        <w:t xml:space="preserve">923761/0100  </w:t>
      </w:r>
    </w:p>
    <w:p w:rsidR="00AA069C" w:rsidRPr="00DB7CD3" w:rsidRDefault="00AA069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zastoupený:</w:t>
      </w:r>
    </w:p>
    <w:p w:rsidR="00AA069C" w:rsidRPr="00DB7CD3" w:rsidRDefault="00AA069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ve věcech smluvních: </w:t>
      </w:r>
      <w:r w:rsidRPr="00DB7CD3">
        <w:rPr>
          <w:rFonts w:ascii="Calibri" w:hAnsi="Calibri" w:cs="Times New Roman"/>
          <w:sz w:val="22"/>
          <w:szCs w:val="22"/>
        </w:rPr>
        <w:tab/>
        <w:t>Daliborem Moukou, místostarostou</w:t>
      </w:r>
    </w:p>
    <w:p w:rsidR="00AA069C" w:rsidRPr="00DB7CD3" w:rsidRDefault="00AA069C" w:rsidP="00DB7CD3">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ve věcech technických:</w:t>
      </w:r>
      <w:r w:rsidRPr="00DB7CD3">
        <w:rPr>
          <w:rFonts w:ascii="Calibri" w:hAnsi="Calibri" w:cs="Times New Roman"/>
          <w:sz w:val="22"/>
          <w:szCs w:val="22"/>
        </w:rPr>
        <w:tab/>
        <w:t xml:space="preserve">Ing. Jiřím </w:t>
      </w:r>
      <w:proofErr w:type="spellStart"/>
      <w:r w:rsidRPr="00DB7CD3">
        <w:rPr>
          <w:rFonts w:ascii="Calibri" w:hAnsi="Calibri" w:cs="Times New Roman"/>
          <w:sz w:val="22"/>
          <w:szCs w:val="22"/>
        </w:rPr>
        <w:t>Vozňákem</w:t>
      </w:r>
      <w:proofErr w:type="spellEnd"/>
      <w:r w:rsidRPr="00DB7CD3">
        <w:rPr>
          <w:rFonts w:ascii="Calibri" w:hAnsi="Calibri" w:cs="Times New Roman"/>
          <w:sz w:val="22"/>
          <w:szCs w:val="22"/>
        </w:rPr>
        <w:t>, vedoucím odboru investic a místního hospodářství - k řešení všech technických problémů souvisejících s realizací díla, ke kontrole provedených prací a dodávek, k převzetí dokončené</w:t>
      </w:r>
      <w:r w:rsidR="00357B74">
        <w:rPr>
          <w:rFonts w:ascii="Calibri" w:hAnsi="Calibri" w:cs="Times New Roman"/>
          <w:sz w:val="22"/>
          <w:szCs w:val="22"/>
        </w:rPr>
        <w:t>ho díla</w:t>
      </w:r>
      <w:r w:rsidRPr="00DB7CD3">
        <w:rPr>
          <w:rFonts w:ascii="Calibri" w:hAnsi="Calibri" w:cs="Times New Roman"/>
          <w:sz w:val="22"/>
          <w:szCs w:val="22"/>
        </w:rPr>
        <w:t xml:space="preserve">, </w:t>
      </w:r>
    </w:p>
    <w:p w:rsidR="00AA069C" w:rsidRPr="00DB7CD3" w:rsidRDefault="00AA069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cs="Times New Roman"/>
          <w:sz w:val="22"/>
          <w:szCs w:val="22"/>
        </w:rPr>
        <w:tab/>
        <w:t>Ing. Dagmar Žižkovou, vedoucí oddělení investic, odboru investic a místního hospodářství</w:t>
      </w:r>
    </w:p>
    <w:p w:rsidR="00AA069C" w:rsidRDefault="00AA069C" w:rsidP="00DB7CD3">
      <w:pPr>
        <w:pStyle w:val="Import0"/>
        <w:spacing w:line="228" w:lineRule="auto"/>
        <w:ind w:left="2268" w:hanging="2268"/>
        <w:rPr>
          <w:rFonts w:ascii="Calibri" w:hAnsi="Calibri"/>
          <w:sz w:val="22"/>
          <w:szCs w:val="22"/>
        </w:rPr>
      </w:pPr>
      <w:r w:rsidRPr="00DB7CD3">
        <w:rPr>
          <w:rFonts w:ascii="Calibri" w:hAnsi="Calibri"/>
          <w:sz w:val="22"/>
          <w:szCs w:val="22"/>
        </w:rPr>
        <w:t xml:space="preserve">             </w:t>
      </w:r>
      <w:r w:rsidRPr="00DB7CD3">
        <w:rPr>
          <w:rFonts w:ascii="Calibri" w:hAnsi="Calibri"/>
          <w:sz w:val="22"/>
          <w:szCs w:val="22"/>
        </w:rPr>
        <w:tab/>
      </w:r>
      <w:r w:rsidR="008A2932" w:rsidRPr="00BE5D77">
        <w:rPr>
          <w:rFonts w:ascii="Calibri" w:hAnsi="Calibri"/>
          <w:sz w:val="22"/>
          <w:szCs w:val="22"/>
        </w:rPr>
        <w:t>Ing</w:t>
      </w:r>
      <w:r w:rsidR="00357B74" w:rsidRPr="00357B74">
        <w:rPr>
          <w:rFonts w:ascii="Calibri" w:hAnsi="Calibri"/>
          <w:sz w:val="22"/>
          <w:szCs w:val="22"/>
        </w:rPr>
        <w:t xml:space="preserve">. </w:t>
      </w:r>
      <w:r w:rsidR="00BE3E11">
        <w:rPr>
          <w:rFonts w:ascii="Calibri" w:hAnsi="Calibri"/>
          <w:sz w:val="22"/>
          <w:szCs w:val="22"/>
        </w:rPr>
        <w:t>Jiřím Geislerem</w:t>
      </w:r>
      <w:r w:rsidR="008A2932" w:rsidRPr="00357B74">
        <w:rPr>
          <w:rFonts w:ascii="Calibri" w:hAnsi="Calibri"/>
          <w:sz w:val="22"/>
          <w:szCs w:val="22"/>
        </w:rPr>
        <w:t>,</w:t>
      </w:r>
      <w:r w:rsidR="008A2932" w:rsidRPr="00BE5D77">
        <w:rPr>
          <w:rFonts w:ascii="Calibri" w:hAnsi="Calibri"/>
          <w:sz w:val="22"/>
          <w:szCs w:val="22"/>
        </w:rPr>
        <w:t xml:space="preserve"> referent</w:t>
      </w:r>
      <w:r w:rsidR="008A2932">
        <w:rPr>
          <w:rFonts w:ascii="Calibri" w:hAnsi="Calibri"/>
          <w:sz w:val="22"/>
          <w:szCs w:val="22"/>
        </w:rPr>
        <w:t>em</w:t>
      </w:r>
      <w:r w:rsidR="008A2932" w:rsidRPr="00BE5D77">
        <w:rPr>
          <w:rFonts w:ascii="Calibri" w:hAnsi="Calibri"/>
          <w:sz w:val="22"/>
          <w:szCs w:val="22"/>
        </w:rPr>
        <w:t xml:space="preserve"> odboru investic a místního hospodářství</w:t>
      </w:r>
    </w:p>
    <w:p w:rsidR="00AA069C" w:rsidRPr="00DB7CD3" w:rsidRDefault="00AA069C" w:rsidP="00DB7CD3">
      <w:pPr>
        <w:pStyle w:val="Import0"/>
        <w:spacing w:line="228" w:lineRule="auto"/>
        <w:ind w:left="2268" w:hanging="2268"/>
        <w:rPr>
          <w:rFonts w:ascii="Calibri" w:hAnsi="Calibri"/>
          <w:sz w:val="22"/>
          <w:szCs w:val="22"/>
        </w:rPr>
      </w:pPr>
    </w:p>
    <w:p w:rsidR="00AA069C" w:rsidRPr="00DB7CD3" w:rsidRDefault="00AA069C" w:rsidP="00DB7CD3">
      <w:pPr>
        <w:pStyle w:val="Import0"/>
        <w:tabs>
          <w:tab w:val="left" w:pos="6096"/>
        </w:tabs>
        <w:spacing w:line="228" w:lineRule="auto"/>
        <w:rPr>
          <w:rFonts w:ascii="Calibri" w:hAnsi="Calibri"/>
          <w:sz w:val="22"/>
          <w:szCs w:val="22"/>
        </w:rPr>
      </w:pPr>
    </w:p>
    <w:p w:rsidR="00AA069C" w:rsidRPr="00DB7CD3" w:rsidRDefault="00AA069C" w:rsidP="00DB7CD3">
      <w:pPr>
        <w:pStyle w:val="Import0"/>
        <w:tabs>
          <w:tab w:val="left" w:pos="6096"/>
        </w:tabs>
        <w:spacing w:line="228" w:lineRule="auto"/>
        <w:rPr>
          <w:rFonts w:ascii="Calibri" w:hAnsi="Calibri"/>
          <w:sz w:val="22"/>
          <w:szCs w:val="22"/>
        </w:rPr>
      </w:pPr>
      <w:r w:rsidRPr="00DB7CD3">
        <w:rPr>
          <w:rFonts w:ascii="Calibri" w:hAnsi="Calibri"/>
          <w:sz w:val="22"/>
          <w:szCs w:val="22"/>
        </w:rPr>
        <w:t xml:space="preserve">dále také jako </w:t>
      </w:r>
      <w:r w:rsidRPr="00DB7CD3">
        <w:rPr>
          <w:rFonts w:ascii="Calibri" w:hAnsi="Calibri"/>
          <w:b/>
          <w:sz w:val="22"/>
          <w:szCs w:val="22"/>
        </w:rPr>
        <w:t>objednatel</w:t>
      </w:r>
    </w:p>
    <w:p w:rsidR="00AA069C" w:rsidRPr="00DB7CD3" w:rsidRDefault="00AA069C" w:rsidP="00DB7CD3">
      <w:pPr>
        <w:pStyle w:val="Import0"/>
        <w:spacing w:line="228" w:lineRule="auto"/>
        <w:rPr>
          <w:rFonts w:ascii="Calibri" w:hAnsi="Calibri"/>
        </w:rPr>
      </w:pPr>
    </w:p>
    <w:p w:rsidR="00AA069C" w:rsidRPr="00DB7CD3" w:rsidRDefault="00AA069C" w:rsidP="00DB7CD3">
      <w:pPr>
        <w:pStyle w:val="Import0"/>
        <w:spacing w:line="228" w:lineRule="auto"/>
        <w:rPr>
          <w:rFonts w:ascii="Calibri" w:hAnsi="Calibri"/>
          <w:b/>
          <w:sz w:val="22"/>
          <w:szCs w:val="22"/>
        </w:rPr>
      </w:pPr>
      <w:r w:rsidRPr="00DB7CD3">
        <w:rPr>
          <w:rFonts w:ascii="Calibri" w:hAnsi="Calibri"/>
          <w:b/>
          <w:sz w:val="22"/>
          <w:szCs w:val="22"/>
        </w:rPr>
        <w:t>a</w:t>
      </w:r>
    </w:p>
    <w:p w:rsidR="00AA069C" w:rsidRPr="00DB7CD3" w:rsidRDefault="00AA069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AA069C" w:rsidRPr="00DB7CD3" w:rsidRDefault="00AA069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DB7CD3">
        <w:rPr>
          <w:rFonts w:ascii="Calibri" w:hAnsi="Calibri" w:cs="Times New Roman"/>
          <w:sz w:val="22"/>
          <w:szCs w:val="22"/>
        </w:rPr>
        <w:t>sídlem/místem podnikání:</w:t>
      </w:r>
      <w:r w:rsidR="00D57906">
        <w:rPr>
          <w:rFonts w:ascii="Calibri" w:hAnsi="Calibri" w:cs="Times New Roman"/>
          <w:sz w:val="22"/>
          <w:szCs w:val="22"/>
        </w:rPr>
        <w:t xml:space="preserve">     </w:t>
      </w:r>
    </w:p>
    <w:p w:rsidR="005041AE" w:rsidRDefault="00AA069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IČ:</w:t>
      </w:r>
      <w:r w:rsidR="00D57906">
        <w:rPr>
          <w:rFonts w:ascii="Calibri" w:hAnsi="Calibri" w:cs="Times New Roman"/>
          <w:sz w:val="22"/>
          <w:szCs w:val="22"/>
        </w:rPr>
        <w:t xml:space="preserve">                                                    </w:t>
      </w:r>
    </w:p>
    <w:p w:rsidR="00AA069C" w:rsidRPr="00DB7CD3" w:rsidRDefault="00AA069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DIČ:</w:t>
      </w:r>
      <w:r w:rsidR="00D57906">
        <w:rPr>
          <w:rFonts w:ascii="Calibri" w:hAnsi="Calibri" w:cs="Times New Roman"/>
          <w:sz w:val="22"/>
          <w:szCs w:val="22"/>
        </w:rPr>
        <w:t xml:space="preserve">             </w:t>
      </w:r>
      <w:r w:rsidR="00C86965">
        <w:rPr>
          <w:rFonts w:ascii="Calibri" w:hAnsi="Calibri" w:cs="Times New Roman"/>
          <w:sz w:val="22"/>
          <w:szCs w:val="22"/>
        </w:rPr>
        <w:t xml:space="preserve">                               </w:t>
      </w:r>
      <w:r w:rsidR="00D57906">
        <w:rPr>
          <w:rFonts w:ascii="Calibri" w:hAnsi="Calibri" w:cs="Times New Roman"/>
          <w:sz w:val="22"/>
          <w:szCs w:val="22"/>
        </w:rPr>
        <w:t xml:space="preserve"> </w:t>
      </w:r>
    </w:p>
    <w:p w:rsidR="00AA069C" w:rsidRPr="00DB7CD3" w:rsidRDefault="00AA069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DB7CD3">
        <w:rPr>
          <w:rFonts w:ascii="Calibri" w:hAnsi="Calibri" w:cs="Times New Roman"/>
          <w:sz w:val="22"/>
          <w:szCs w:val="22"/>
        </w:rPr>
        <w:t>Peněžní ústav:</w:t>
      </w:r>
      <w:r w:rsidR="00D57906">
        <w:rPr>
          <w:rFonts w:ascii="Calibri" w:hAnsi="Calibri" w:cs="Times New Roman"/>
          <w:sz w:val="22"/>
          <w:szCs w:val="22"/>
        </w:rPr>
        <w:t xml:space="preserve">                           </w:t>
      </w:r>
    </w:p>
    <w:p w:rsidR="00AA069C" w:rsidRPr="00DB7CD3" w:rsidRDefault="00AA069C" w:rsidP="00DB7CD3">
      <w:pPr>
        <w:pStyle w:val="Import5"/>
        <w:tabs>
          <w:tab w:val="clear" w:pos="2592"/>
        </w:tabs>
        <w:spacing w:line="228" w:lineRule="auto"/>
        <w:ind w:left="0" w:firstLine="0"/>
        <w:rPr>
          <w:rFonts w:ascii="Calibri" w:hAnsi="Calibri" w:cs="Times New Roman"/>
          <w:sz w:val="22"/>
          <w:szCs w:val="22"/>
        </w:rPr>
      </w:pPr>
      <w:r w:rsidRPr="00DB7CD3">
        <w:rPr>
          <w:rFonts w:ascii="Calibri" w:hAnsi="Calibri" w:cs="Times New Roman"/>
          <w:sz w:val="22"/>
          <w:szCs w:val="22"/>
        </w:rPr>
        <w:t>Číslo účtu:</w:t>
      </w:r>
      <w:r w:rsidR="00D57906">
        <w:rPr>
          <w:rFonts w:ascii="Calibri" w:hAnsi="Calibri" w:cs="Times New Roman"/>
          <w:sz w:val="22"/>
          <w:szCs w:val="22"/>
        </w:rPr>
        <w:t xml:space="preserve">   </w:t>
      </w:r>
      <w:r w:rsidR="00C86965">
        <w:rPr>
          <w:rFonts w:ascii="Calibri" w:hAnsi="Calibri" w:cs="Times New Roman"/>
          <w:sz w:val="22"/>
          <w:szCs w:val="22"/>
        </w:rPr>
        <w:t xml:space="preserve">                               </w:t>
      </w:r>
    </w:p>
    <w:p w:rsidR="00AA069C" w:rsidRPr="00DB7CD3" w:rsidRDefault="00AA069C" w:rsidP="00DB7CD3">
      <w:pPr>
        <w:pStyle w:val="Import5"/>
        <w:tabs>
          <w:tab w:val="clear" w:pos="2592"/>
        </w:tabs>
        <w:spacing w:line="228" w:lineRule="auto"/>
        <w:outlineLvl w:val="0"/>
        <w:rPr>
          <w:rFonts w:ascii="Calibri" w:hAnsi="Calibri" w:cs="Times New Roman"/>
          <w:sz w:val="22"/>
          <w:szCs w:val="22"/>
        </w:rPr>
      </w:pPr>
      <w:r w:rsidRPr="00DB7CD3">
        <w:rPr>
          <w:rFonts w:ascii="Calibri" w:hAnsi="Calibri" w:cs="Times New Roman"/>
          <w:sz w:val="22"/>
          <w:szCs w:val="22"/>
        </w:rPr>
        <w:t>VS:</w:t>
      </w:r>
      <w:r w:rsidR="00D57906">
        <w:rPr>
          <w:rFonts w:ascii="Calibri" w:hAnsi="Calibri" w:cs="Times New Roman"/>
          <w:sz w:val="22"/>
          <w:szCs w:val="22"/>
        </w:rPr>
        <w:t xml:space="preserve">                                                    </w:t>
      </w:r>
    </w:p>
    <w:p w:rsidR="00AA069C" w:rsidRDefault="00AA069C" w:rsidP="006A47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DB7CD3">
        <w:rPr>
          <w:rFonts w:ascii="Calibri" w:hAnsi="Calibri" w:cs="Times New Roman"/>
          <w:sz w:val="22"/>
          <w:szCs w:val="22"/>
        </w:rPr>
        <w:t>Zapsán:</w:t>
      </w:r>
      <w:r w:rsidR="00C86965">
        <w:rPr>
          <w:rFonts w:ascii="Calibri" w:hAnsi="Calibri" w:cs="Times New Roman"/>
          <w:sz w:val="22"/>
          <w:szCs w:val="22"/>
        </w:rPr>
        <w:t xml:space="preserve">                                       </w:t>
      </w:r>
    </w:p>
    <w:p w:rsidR="00D57906" w:rsidRDefault="00D57906"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r>
        <w:rPr>
          <w:rFonts w:ascii="Calibri" w:hAnsi="Calibri" w:cs="Times New Roman"/>
          <w:sz w:val="22"/>
          <w:szCs w:val="22"/>
        </w:rPr>
        <w:t>ve věcech smluvních</w:t>
      </w:r>
      <w:r w:rsidR="00943B2C">
        <w:rPr>
          <w:rFonts w:ascii="Calibri" w:hAnsi="Calibri" w:cs="Times New Roman"/>
          <w:sz w:val="22"/>
          <w:szCs w:val="22"/>
        </w:rPr>
        <w:t xml:space="preserve">                </w:t>
      </w:r>
    </w:p>
    <w:p w:rsidR="00D57906" w:rsidRPr="00DB7CD3" w:rsidRDefault="00D57906"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r>
        <w:rPr>
          <w:rFonts w:ascii="Calibri" w:hAnsi="Calibri" w:cs="Times New Roman"/>
          <w:sz w:val="22"/>
          <w:szCs w:val="22"/>
        </w:rPr>
        <w:t>ve věcech technických</w:t>
      </w:r>
      <w:r w:rsidR="00943B2C">
        <w:rPr>
          <w:rFonts w:ascii="Calibri" w:hAnsi="Calibri" w:cs="Times New Roman"/>
          <w:sz w:val="22"/>
          <w:szCs w:val="22"/>
        </w:rPr>
        <w:t xml:space="preserve">             </w:t>
      </w:r>
    </w:p>
    <w:p w:rsidR="00AA069C" w:rsidRDefault="00AA069C" w:rsidP="00DB7CD3">
      <w:pPr>
        <w:pStyle w:val="Import0"/>
        <w:spacing w:line="228" w:lineRule="auto"/>
        <w:rPr>
          <w:rFonts w:ascii="Calibri" w:hAnsi="Calibri"/>
          <w:sz w:val="22"/>
          <w:szCs w:val="22"/>
        </w:rPr>
      </w:pPr>
    </w:p>
    <w:p w:rsidR="00DE61F1" w:rsidRPr="00DB7CD3" w:rsidRDefault="00DE61F1" w:rsidP="00DB7CD3">
      <w:pPr>
        <w:pStyle w:val="Import0"/>
        <w:spacing w:line="228" w:lineRule="auto"/>
        <w:rPr>
          <w:rFonts w:ascii="Calibri" w:hAnsi="Calibri"/>
          <w:sz w:val="22"/>
          <w:szCs w:val="22"/>
        </w:rPr>
      </w:pPr>
    </w:p>
    <w:p w:rsidR="00AA069C" w:rsidRDefault="00AA069C" w:rsidP="00F50AA1">
      <w:pPr>
        <w:pStyle w:val="Import0"/>
        <w:tabs>
          <w:tab w:val="left" w:pos="2775"/>
        </w:tabs>
        <w:spacing w:line="228" w:lineRule="auto"/>
        <w:rPr>
          <w:rFonts w:ascii="Calibri" w:hAnsi="Calibri"/>
          <w:b/>
          <w:sz w:val="22"/>
          <w:szCs w:val="22"/>
        </w:rPr>
      </w:pPr>
      <w:r w:rsidRPr="00DB7CD3">
        <w:rPr>
          <w:rFonts w:ascii="Calibri" w:hAnsi="Calibri"/>
          <w:sz w:val="22"/>
          <w:szCs w:val="22"/>
        </w:rPr>
        <w:t xml:space="preserve">dále také jako </w:t>
      </w:r>
      <w:r w:rsidRPr="00DB7CD3">
        <w:rPr>
          <w:rFonts w:ascii="Calibri" w:hAnsi="Calibri"/>
          <w:b/>
          <w:sz w:val="22"/>
          <w:szCs w:val="22"/>
        </w:rPr>
        <w:t>zhotovitel</w:t>
      </w:r>
      <w:r>
        <w:rPr>
          <w:rFonts w:ascii="Calibri" w:hAnsi="Calibri"/>
          <w:b/>
          <w:sz w:val="22"/>
          <w:szCs w:val="22"/>
        </w:rPr>
        <w:tab/>
      </w:r>
    </w:p>
    <w:p w:rsidR="008A2932" w:rsidRDefault="008A2932"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532EE5" w:rsidRDefault="00532EE5"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532EE5" w:rsidRDefault="00532EE5" w:rsidP="0034113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9D59BA" w:rsidRDefault="009D59BA" w:rsidP="0034113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9D59BA" w:rsidRDefault="009D59BA" w:rsidP="0034113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3C5FE2" w:rsidRDefault="003C5FE2" w:rsidP="0034113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3C5FE2" w:rsidRDefault="003C5FE2" w:rsidP="0034113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AA069C" w:rsidRPr="00DB7CD3" w:rsidRDefault="00AA069C"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DB7CD3">
        <w:rPr>
          <w:rFonts w:ascii="Calibri" w:hAnsi="Calibri" w:cs="Arial"/>
          <w:b/>
          <w:bCs/>
          <w:sz w:val="22"/>
          <w:szCs w:val="22"/>
        </w:rPr>
        <w:lastRenderedPageBreak/>
        <w:t>Článek II</w:t>
      </w:r>
      <w:r>
        <w:rPr>
          <w:rFonts w:ascii="Calibri" w:hAnsi="Calibri" w:cs="Arial"/>
          <w:b/>
          <w:bCs/>
          <w:sz w:val="22"/>
          <w:szCs w:val="22"/>
        </w:rPr>
        <w:t>.</w:t>
      </w:r>
    </w:p>
    <w:p w:rsidR="00AA069C" w:rsidRPr="00DB7CD3" w:rsidRDefault="00AA069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sz w:val="22"/>
          <w:szCs w:val="22"/>
        </w:rPr>
      </w:pPr>
      <w:r w:rsidRPr="00DB7CD3">
        <w:rPr>
          <w:rFonts w:ascii="Calibri" w:hAnsi="Calibri" w:cs="Arial"/>
          <w:b/>
          <w:bCs/>
          <w:sz w:val="22"/>
          <w:szCs w:val="22"/>
        </w:rPr>
        <w:t>Předmět plnění</w:t>
      </w:r>
    </w:p>
    <w:p w:rsidR="00AA069C" w:rsidRPr="00DB7CD3" w:rsidRDefault="00AA069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i/>
          <w:sz w:val="22"/>
          <w:szCs w:val="22"/>
        </w:rPr>
      </w:pPr>
    </w:p>
    <w:p w:rsidR="00AA069C" w:rsidRPr="00DB7CD3" w:rsidRDefault="00AA069C" w:rsidP="00DB7CD3">
      <w:pPr>
        <w:ind w:left="567" w:hanging="567"/>
        <w:rPr>
          <w:rFonts w:ascii="Calibri" w:hAnsi="Calibri"/>
          <w:szCs w:val="22"/>
        </w:rPr>
      </w:pPr>
      <w:r w:rsidRPr="00DB7CD3">
        <w:rPr>
          <w:rFonts w:ascii="Calibri" w:hAnsi="Calibri"/>
          <w:szCs w:val="22"/>
        </w:rPr>
        <w:t>2.1</w:t>
      </w:r>
      <w:r w:rsidRPr="00DB7CD3">
        <w:rPr>
          <w:rFonts w:ascii="Calibri" w:hAnsi="Calibri"/>
          <w:szCs w:val="22"/>
        </w:rPr>
        <w:tab/>
        <w:t xml:space="preserve">Zhotovitel se touto smlouvou zavazuje provést pro objednatele </w:t>
      </w:r>
      <w:r w:rsidR="00012345">
        <w:rPr>
          <w:rFonts w:ascii="Calibri" w:hAnsi="Calibri"/>
          <w:szCs w:val="22"/>
        </w:rPr>
        <w:t>na svůj náklad a nebezpečí dílo</w:t>
      </w:r>
      <w:r w:rsidRPr="00DB7CD3">
        <w:rPr>
          <w:rFonts w:ascii="Calibri" w:hAnsi="Calibri"/>
          <w:szCs w:val="22"/>
        </w:rPr>
        <w:t xml:space="preserve"> a objednatel se zavazuje dílo od zhotovitele převzít a zaplatit za něj cenu za dílo, to vše za podmínek sjednaných dále v této smlouvě. Dílem dle této smlouvy je </w:t>
      </w:r>
    </w:p>
    <w:p w:rsidR="00AA069C" w:rsidRPr="00DB7CD3" w:rsidRDefault="00AA069C" w:rsidP="00DB7CD3">
      <w:pPr>
        <w:ind w:left="567" w:hanging="567"/>
        <w:rPr>
          <w:rFonts w:ascii="Calibri" w:hAnsi="Calibri"/>
          <w:szCs w:val="22"/>
        </w:rPr>
      </w:pPr>
      <w:r w:rsidRPr="00DB7CD3">
        <w:rPr>
          <w:rFonts w:ascii="Calibri" w:hAnsi="Calibri"/>
          <w:szCs w:val="22"/>
        </w:rPr>
        <w:tab/>
      </w:r>
    </w:p>
    <w:p w:rsidR="00AA069C" w:rsidRPr="00B75F8A" w:rsidRDefault="00AA069C" w:rsidP="00DB7CD3">
      <w:pPr>
        <w:ind w:left="567" w:hanging="567"/>
        <w:rPr>
          <w:rFonts w:ascii="Calibri" w:hAnsi="Calibri" w:cs="Arial"/>
          <w:b/>
          <w:szCs w:val="22"/>
        </w:rPr>
      </w:pPr>
      <w:r w:rsidRPr="00DB7CD3">
        <w:rPr>
          <w:rFonts w:ascii="Calibri" w:hAnsi="Calibri"/>
          <w:szCs w:val="22"/>
        </w:rPr>
        <w:tab/>
      </w:r>
      <w:r w:rsidRPr="00B75F8A">
        <w:rPr>
          <w:rFonts w:ascii="Calibri" w:hAnsi="Calibri" w:cs="Arial"/>
          <w:b/>
          <w:szCs w:val="22"/>
        </w:rPr>
        <w:t>„</w:t>
      </w:r>
      <w:r w:rsidR="006A479F">
        <w:rPr>
          <w:rFonts w:ascii="Calibri" w:hAnsi="Calibri" w:cs="Arial"/>
          <w:b/>
          <w:szCs w:val="22"/>
        </w:rPr>
        <w:t>Senovážná 1 – výměna oken</w:t>
      </w:r>
      <w:r w:rsidRPr="00B75F8A">
        <w:rPr>
          <w:rFonts w:ascii="Calibri" w:hAnsi="Calibri" w:cs="Arial"/>
          <w:b/>
          <w:szCs w:val="22"/>
        </w:rPr>
        <w:t>“</w:t>
      </w:r>
    </w:p>
    <w:p w:rsidR="00AA069C" w:rsidRPr="00DB7CD3" w:rsidRDefault="00AA069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rPr>
          <w:rFonts w:ascii="Calibri" w:hAnsi="Calibri" w:cs="Times New Roman"/>
          <w:sz w:val="22"/>
          <w:szCs w:val="22"/>
        </w:rPr>
      </w:pPr>
    </w:p>
    <w:p w:rsidR="00AA069C" w:rsidRPr="00DB7CD3" w:rsidRDefault="00AA069C" w:rsidP="00DB7CD3">
      <w:pPr>
        <w:ind w:left="567" w:hanging="567"/>
        <w:rPr>
          <w:rFonts w:ascii="Calibri" w:hAnsi="Calibri"/>
          <w:szCs w:val="22"/>
        </w:rPr>
      </w:pPr>
      <w:r w:rsidRPr="00DB7CD3">
        <w:rPr>
          <w:rFonts w:ascii="Calibri" w:hAnsi="Calibri"/>
          <w:szCs w:val="22"/>
        </w:rPr>
        <w:t xml:space="preserve">2.2   </w:t>
      </w:r>
      <w:r w:rsidRPr="00DB7CD3">
        <w:rPr>
          <w:rFonts w:ascii="Calibri" w:hAnsi="Calibri"/>
          <w:szCs w:val="22"/>
        </w:rPr>
        <w:tab/>
        <w:t>Předmět díla, jakož i druhy, kvalita a množství výrobků a prací nezbytných k jeho realizaci jsou vymezen</w:t>
      </w:r>
      <w:r w:rsidR="003F1933">
        <w:rPr>
          <w:rFonts w:ascii="Calibri" w:hAnsi="Calibri"/>
          <w:szCs w:val="22"/>
        </w:rPr>
        <w:t>y nabídkou zhotovitele</w:t>
      </w:r>
      <w:r w:rsidR="0050650A">
        <w:rPr>
          <w:rFonts w:ascii="Calibri" w:hAnsi="Calibri"/>
          <w:szCs w:val="22"/>
        </w:rPr>
        <w:t xml:space="preserve"> podanou v zadávacím </w:t>
      </w:r>
      <w:r w:rsidRPr="00DB7CD3">
        <w:rPr>
          <w:rFonts w:ascii="Calibri" w:hAnsi="Calibri"/>
          <w:szCs w:val="22"/>
        </w:rPr>
        <w:t>řízení speci</w:t>
      </w:r>
      <w:r w:rsidR="00731E91">
        <w:rPr>
          <w:rFonts w:ascii="Calibri" w:hAnsi="Calibri"/>
          <w:szCs w:val="22"/>
        </w:rPr>
        <w:t>fikovaném v článku XI bodě 11.8</w:t>
      </w:r>
      <w:r w:rsidRPr="00DB7CD3">
        <w:rPr>
          <w:rFonts w:ascii="Calibri" w:hAnsi="Calibri"/>
          <w:szCs w:val="22"/>
        </w:rPr>
        <w:t xml:space="preserve"> této smlouvy včetně podmínek a požadavků objednatele, které jsou závazným podkladem této smlouvy a zároveň její nedílnou součástí. </w:t>
      </w:r>
    </w:p>
    <w:p w:rsidR="00AA069C" w:rsidRPr="00DB7CD3" w:rsidRDefault="00AA069C"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Times New Roman"/>
          <w:snapToGrid w:val="0"/>
          <w:sz w:val="22"/>
          <w:szCs w:val="22"/>
        </w:rPr>
      </w:pPr>
    </w:p>
    <w:p w:rsidR="00AA069C" w:rsidRDefault="00AA069C" w:rsidP="00DB7CD3">
      <w:pPr>
        <w:pStyle w:val="Normln1"/>
        <w:tabs>
          <w:tab w:val="left" w:pos="1526"/>
        </w:tabs>
        <w:ind w:left="567" w:hanging="567"/>
        <w:jc w:val="both"/>
        <w:rPr>
          <w:rFonts w:ascii="Calibri" w:hAnsi="Calibri"/>
        </w:rPr>
      </w:pPr>
      <w:r w:rsidRPr="00DB7CD3">
        <w:rPr>
          <w:rFonts w:ascii="Calibri" w:hAnsi="Calibri"/>
        </w:rPr>
        <w:t>2.3</w:t>
      </w:r>
      <w:r w:rsidRPr="00DB7CD3">
        <w:rPr>
          <w:rFonts w:ascii="Calibri" w:hAnsi="Calibri"/>
        </w:rPr>
        <w:tab/>
      </w:r>
      <w:r w:rsidRPr="009F0969">
        <w:rPr>
          <w:rFonts w:ascii="Calibri" w:hAnsi="Calibri"/>
        </w:rPr>
        <w:t xml:space="preserve">Dílo bude provedeno dle </w:t>
      </w:r>
      <w:r w:rsidR="00B91B47" w:rsidRPr="001951F4">
        <w:rPr>
          <w:rFonts w:asciiTheme="minorHAnsi" w:hAnsiTheme="minorHAnsi" w:cs="Arial"/>
        </w:rPr>
        <w:t>projektové dokumentace s názvem „</w:t>
      </w:r>
      <w:r w:rsidR="006A479F">
        <w:rPr>
          <w:rFonts w:asciiTheme="minorHAnsi" w:hAnsiTheme="minorHAnsi" w:cs="Arial"/>
        </w:rPr>
        <w:t>Výměna oken v bytovém domě na ul. Senovážná 1, 3 , Moravská Ostrava“, z 04/2014</w:t>
      </w:r>
      <w:r w:rsidR="00567280">
        <w:rPr>
          <w:rFonts w:asciiTheme="minorHAnsi" w:hAnsiTheme="minorHAnsi"/>
        </w:rPr>
        <w:t xml:space="preserve">, </w:t>
      </w:r>
      <w:r w:rsidR="00B91B47" w:rsidRPr="001951F4">
        <w:rPr>
          <w:rFonts w:asciiTheme="minorHAnsi" w:hAnsiTheme="minorHAnsi"/>
        </w:rPr>
        <w:t xml:space="preserve">zpracovatel  </w:t>
      </w:r>
      <w:r w:rsidR="006A479F">
        <w:rPr>
          <w:rFonts w:asciiTheme="minorHAnsi" w:hAnsiTheme="minorHAnsi"/>
        </w:rPr>
        <w:t>INVIS spol. s.r.o</w:t>
      </w:r>
      <w:r w:rsidR="00B91B47" w:rsidRPr="00EA6219">
        <w:rPr>
          <w:rFonts w:asciiTheme="minorHAnsi" w:hAnsiTheme="minorHAnsi"/>
        </w:rPr>
        <w:t>.,</w:t>
      </w:r>
      <w:r w:rsidR="00B91B47" w:rsidRPr="001951F4">
        <w:rPr>
          <w:rFonts w:asciiTheme="minorHAnsi" w:hAnsiTheme="minorHAnsi"/>
          <w:b/>
        </w:rPr>
        <w:t xml:space="preserve"> </w:t>
      </w:r>
      <w:r w:rsidR="006A479F">
        <w:rPr>
          <w:rFonts w:asciiTheme="minorHAnsi" w:hAnsiTheme="minorHAnsi"/>
        </w:rPr>
        <w:t>Hladnovská 11/247</w:t>
      </w:r>
      <w:r w:rsidR="00B91B47" w:rsidRPr="001951F4">
        <w:rPr>
          <w:rFonts w:asciiTheme="minorHAnsi" w:hAnsiTheme="minorHAnsi"/>
        </w:rPr>
        <w:t xml:space="preserve">, </w:t>
      </w:r>
      <w:r w:rsidR="006A479F">
        <w:rPr>
          <w:rFonts w:asciiTheme="minorHAnsi" w:hAnsiTheme="minorHAnsi"/>
        </w:rPr>
        <w:t>710 09 Ostrava 2, IČ 146 16 327</w:t>
      </w:r>
      <w:r w:rsidR="008A2932" w:rsidRPr="00BE5D77">
        <w:rPr>
          <w:rFonts w:asciiTheme="minorHAnsi" w:hAnsiTheme="minorHAnsi"/>
        </w:rPr>
        <w:t>, jejíž součástí je rovněž slepý rozpočet</w:t>
      </w:r>
      <w:r>
        <w:rPr>
          <w:rFonts w:ascii="Calibri" w:hAnsi="Calibri"/>
        </w:rPr>
        <w:t xml:space="preserve">, která </w:t>
      </w:r>
      <w:r w:rsidRPr="00EA17F5">
        <w:rPr>
          <w:rFonts w:ascii="Calibri" w:hAnsi="Calibri"/>
        </w:rPr>
        <w:t>byla objednatelem</w:t>
      </w:r>
      <w:r>
        <w:rPr>
          <w:rFonts w:ascii="Calibri" w:hAnsi="Calibri"/>
        </w:rPr>
        <w:t xml:space="preserve"> zhotoviteli</w:t>
      </w:r>
      <w:r w:rsidRPr="00EA17F5">
        <w:rPr>
          <w:rFonts w:ascii="Calibri" w:hAnsi="Calibri"/>
        </w:rPr>
        <w:t xml:space="preserve"> před uzavřením této smlouvy předána, ve lhůtách a za podmínek dohodnutých v této smlouvě.</w:t>
      </w:r>
    </w:p>
    <w:p w:rsidR="008A2932" w:rsidRDefault="008A2932" w:rsidP="00DB7CD3">
      <w:pPr>
        <w:pStyle w:val="Normln1"/>
        <w:tabs>
          <w:tab w:val="left" w:pos="1526"/>
        </w:tabs>
        <w:ind w:left="567" w:hanging="567"/>
        <w:jc w:val="both"/>
        <w:rPr>
          <w:rFonts w:ascii="Calibri" w:hAnsi="Calibri"/>
        </w:rPr>
      </w:pPr>
    </w:p>
    <w:p w:rsidR="008A2932" w:rsidRDefault="00C80CD7" w:rsidP="00DB7CD3">
      <w:pPr>
        <w:pStyle w:val="Normln1"/>
        <w:tabs>
          <w:tab w:val="left" w:pos="1526"/>
        </w:tabs>
        <w:ind w:left="567" w:hanging="567"/>
        <w:jc w:val="both"/>
        <w:rPr>
          <w:rFonts w:ascii="Calibri" w:hAnsi="Calibri"/>
        </w:rPr>
      </w:pPr>
      <w:r>
        <w:rPr>
          <w:rFonts w:ascii="Calibri" w:hAnsi="Calibri"/>
        </w:rPr>
        <w:t>2.</w:t>
      </w:r>
      <w:r w:rsidR="008A2932">
        <w:rPr>
          <w:rFonts w:ascii="Calibri" w:hAnsi="Calibri"/>
        </w:rPr>
        <w:t>4</w:t>
      </w:r>
      <w:r w:rsidR="008A2932">
        <w:rPr>
          <w:rFonts w:ascii="Calibri" w:hAnsi="Calibri"/>
        </w:rPr>
        <w:tab/>
        <w:t>Základní popis a rozsah předmětu plnění:</w:t>
      </w:r>
    </w:p>
    <w:p w:rsidR="008A2932" w:rsidRDefault="008A2932" w:rsidP="00DB7CD3">
      <w:pPr>
        <w:pStyle w:val="Normln1"/>
        <w:tabs>
          <w:tab w:val="left" w:pos="1526"/>
        </w:tabs>
        <w:ind w:left="567" w:hanging="567"/>
        <w:jc w:val="both"/>
        <w:rPr>
          <w:rFonts w:ascii="Calibri" w:hAnsi="Calibri"/>
        </w:rPr>
      </w:pPr>
    </w:p>
    <w:p w:rsidR="008A2932" w:rsidRDefault="00B91B47" w:rsidP="008A2932">
      <w:pPr>
        <w:pStyle w:val="Normln1"/>
        <w:tabs>
          <w:tab w:val="left" w:pos="1526"/>
        </w:tabs>
        <w:ind w:left="567"/>
        <w:jc w:val="both"/>
        <w:rPr>
          <w:rFonts w:asciiTheme="minorHAnsi" w:hAnsiTheme="minorHAnsi"/>
        </w:rPr>
      </w:pPr>
      <w:r w:rsidRPr="001951F4">
        <w:rPr>
          <w:rFonts w:asciiTheme="minorHAnsi" w:hAnsiTheme="minorHAnsi"/>
        </w:rPr>
        <w:t xml:space="preserve">Předmětem </w:t>
      </w:r>
      <w:r w:rsidR="008961E0">
        <w:rPr>
          <w:rFonts w:asciiTheme="minorHAnsi" w:hAnsiTheme="minorHAnsi"/>
        </w:rPr>
        <w:t>plnění dle této smlouvy</w:t>
      </w:r>
      <w:r w:rsidRPr="001951F4">
        <w:rPr>
          <w:rFonts w:asciiTheme="minorHAnsi" w:hAnsiTheme="minorHAnsi"/>
        </w:rPr>
        <w:t xml:space="preserve"> je </w:t>
      </w:r>
      <w:r w:rsidR="00E33464">
        <w:rPr>
          <w:rFonts w:asciiTheme="minorHAnsi" w:hAnsiTheme="minorHAnsi"/>
        </w:rPr>
        <w:t>vybour</w:t>
      </w:r>
      <w:r w:rsidR="00640BC8">
        <w:rPr>
          <w:rFonts w:asciiTheme="minorHAnsi" w:hAnsiTheme="minorHAnsi"/>
        </w:rPr>
        <w:t xml:space="preserve">ání stávajících </w:t>
      </w:r>
      <w:r w:rsidR="006A479F">
        <w:rPr>
          <w:rFonts w:asciiTheme="minorHAnsi" w:hAnsiTheme="minorHAnsi"/>
        </w:rPr>
        <w:t>dřevěných zdvojených oken</w:t>
      </w:r>
      <w:r w:rsidR="00640BC8">
        <w:rPr>
          <w:rFonts w:asciiTheme="minorHAnsi" w:hAnsiTheme="minorHAnsi"/>
        </w:rPr>
        <w:t xml:space="preserve"> a vstupních</w:t>
      </w:r>
      <w:r w:rsidR="006A479F">
        <w:rPr>
          <w:rFonts w:asciiTheme="minorHAnsi" w:hAnsiTheme="minorHAnsi"/>
        </w:rPr>
        <w:t xml:space="preserve"> ocelových</w:t>
      </w:r>
      <w:r w:rsidR="00640BC8">
        <w:rPr>
          <w:rFonts w:asciiTheme="minorHAnsi" w:hAnsiTheme="minorHAnsi"/>
        </w:rPr>
        <w:t xml:space="preserve"> dveří</w:t>
      </w:r>
      <w:r w:rsidR="009D59BA">
        <w:rPr>
          <w:rFonts w:asciiTheme="minorHAnsi" w:hAnsiTheme="minorHAnsi"/>
        </w:rPr>
        <w:t xml:space="preserve">, </w:t>
      </w:r>
      <w:r w:rsidR="00E33464">
        <w:rPr>
          <w:rFonts w:asciiTheme="minorHAnsi" w:hAnsiTheme="minorHAnsi"/>
        </w:rPr>
        <w:t xml:space="preserve">osazení nových </w:t>
      </w:r>
      <w:r w:rsidR="006A479F">
        <w:rPr>
          <w:rFonts w:asciiTheme="minorHAnsi" w:hAnsiTheme="minorHAnsi"/>
        </w:rPr>
        <w:t>plastových oken s izolačním dvojsklem, instalace venkovních parapetních plechů</w:t>
      </w:r>
      <w:r w:rsidR="00AA7088">
        <w:rPr>
          <w:rFonts w:asciiTheme="minorHAnsi" w:hAnsiTheme="minorHAnsi"/>
        </w:rPr>
        <w:t xml:space="preserve"> a vnitřních parapet</w:t>
      </w:r>
      <w:r w:rsidR="009D59BA">
        <w:rPr>
          <w:rFonts w:asciiTheme="minorHAnsi" w:hAnsiTheme="minorHAnsi"/>
        </w:rPr>
        <w:t>ů</w:t>
      </w:r>
      <w:r w:rsidR="00AA7088">
        <w:rPr>
          <w:rFonts w:asciiTheme="minorHAnsi" w:hAnsiTheme="minorHAnsi"/>
        </w:rPr>
        <w:t>,</w:t>
      </w:r>
      <w:r w:rsidR="00640BC8">
        <w:rPr>
          <w:rFonts w:asciiTheme="minorHAnsi" w:hAnsiTheme="minorHAnsi"/>
        </w:rPr>
        <w:t xml:space="preserve"> vstupních dveří</w:t>
      </w:r>
      <w:r w:rsidR="00AA7088">
        <w:rPr>
          <w:rFonts w:asciiTheme="minorHAnsi" w:hAnsiTheme="minorHAnsi"/>
        </w:rPr>
        <w:t xml:space="preserve"> </w:t>
      </w:r>
      <w:r w:rsidR="008961E0">
        <w:rPr>
          <w:rFonts w:asciiTheme="minorHAnsi" w:hAnsiTheme="minorHAnsi"/>
        </w:rPr>
        <w:t>z</w:t>
      </w:r>
      <w:r w:rsidR="00AA7088">
        <w:rPr>
          <w:rFonts w:asciiTheme="minorHAnsi" w:hAnsiTheme="minorHAnsi"/>
        </w:rPr>
        <w:t> Al profilů se zasklením s bezpečnostním dvojsklem</w:t>
      </w:r>
      <w:r w:rsidRPr="001951F4">
        <w:rPr>
          <w:rFonts w:asciiTheme="minorHAnsi" w:hAnsiTheme="minorHAnsi"/>
        </w:rPr>
        <w:t>, včetně veškerých nezbytných zednických prací</w:t>
      </w:r>
      <w:r w:rsidR="00AA7088">
        <w:rPr>
          <w:rFonts w:asciiTheme="minorHAnsi" w:hAnsiTheme="minorHAnsi"/>
        </w:rPr>
        <w:t>. V rámci výměny oken bude provedena instalace a montáž el. zařízení, a to v rozsahu domácí telefony, osvětlení chodeb a schodiště.</w:t>
      </w:r>
      <w:r w:rsidRPr="001951F4">
        <w:rPr>
          <w:rFonts w:asciiTheme="minorHAnsi" w:hAnsiTheme="minorHAnsi"/>
        </w:rPr>
        <w:t xml:space="preserve"> </w:t>
      </w:r>
      <w:r w:rsidR="00AA7088">
        <w:rPr>
          <w:rFonts w:asciiTheme="minorHAnsi" w:hAnsiTheme="minorHAnsi"/>
        </w:rPr>
        <w:t>Vše v bytovém domě na ulici Senovážná 2109/1, p.č. 2620/65, k. ú. Moravská Ostrava</w:t>
      </w:r>
      <w:r w:rsidRPr="001951F4">
        <w:rPr>
          <w:rFonts w:asciiTheme="minorHAnsi" w:hAnsiTheme="minorHAnsi"/>
        </w:rPr>
        <w:t>.</w:t>
      </w:r>
    </w:p>
    <w:p w:rsidR="00AA069C" w:rsidRPr="00DB7CD3" w:rsidRDefault="00AA069C" w:rsidP="008961E0">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AA069C" w:rsidRPr="00DB7CD3" w:rsidRDefault="00AA069C" w:rsidP="00DB7CD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DB7CD3">
        <w:rPr>
          <w:rFonts w:ascii="Calibri" w:hAnsi="Calibri" w:cs="Times New Roman"/>
          <w:sz w:val="22"/>
          <w:szCs w:val="22"/>
        </w:rPr>
        <w:t>2.</w:t>
      </w:r>
      <w:r w:rsidR="008A2932">
        <w:rPr>
          <w:rFonts w:ascii="Calibri" w:hAnsi="Calibri" w:cs="Times New Roman"/>
          <w:sz w:val="22"/>
          <w:szCs w:val="22"/>
        </w:rPr>
        <w:t>5</w:t>
      </w:r>
      <w:r w:rsidRPr="00DB7CD3">
        <w:rPr>
          <w:rFonts w:ascii="Calibri" w:hAnsi="Calibri" w:cs="Times New Roman"/>
          <w:b/>
          <w:sz w:val="22"/>
          <w:szCs w:val="22"/>
        </w:rPr>
        <w:tab/>
      </w:r>
      <w:r w:rsidRPr="00190DD1">
        <w:rPr>
          <w:rFonts w:ascii="Calibri" w:hAnsi="Calibri" w:cs="Times New Roman"/>
          <w:sz w:val="22"/>
          <w:szCs w:val="22"/>
        </w:rPr>
        <w:t xml:space="preserve">Dílem se rozumí dodávky a práce dle této smlouvy včetně příslušných provozních zkoušek a odevzdání </w:t>
      </w:r>
      <w:r w:rsidR="00DD5164">
        <w:rPr>
          <w:rFonts w:ascii="Calibri" w:hAnsi="Calibri" w:cs="Times New Roman"/>
          <w:sz w:val="22"/>
          <w:szCs w:val="22"/>
        </w:rPr>
        <w:t xml:space="preserve">požadované </w:t>
      </w:r>
      <w:r w:rsidRPr="00190DD1">
        <w:rPr>
          <w:rFonts w:ascii="Calibri" w:hAnsi="Calibri" w:cs="Times New Roman"/>
          <w:sz w:val="22"/>
          <w:szCs w:val="22"/>
        </w:rPr>
        <w:t>dokument</w:t>
      </w:r>
      <w:r w:rsidR="00DD5164">
        <w:rPr>
          <w:rFonts w:ascii="Calibri" w:hAnsi="Calibri" w:cs="Times New Roman"/>
          <w:sz w:val="22"/>
          <w:szCs w:val="22"/>
        </w:rPr>
        <w:t>ace dle této smlouvy.</w:t>
      </w:r>
    </w:p>
    <w:p w:rsidR="00AA069C" w:rsidRPr="00DB7CD3" w:rsidRDefault="00AA069C" w:rsidP="00DB7CD3">
      <w:pPr>
        <w:pStyle w:val="Import5"/>
        <w:tabs>
          <w:tab w:val="clear" w:pos="2592"/>
          <w:tab w:val="left" w:pos="726"/>
        </w:tabs>
        <w:spacing w:line="228" w:lineRule="auto"/>
        <w:ind w:left="567" w:hanging="567"/>
        <w:rPr>
          <w:rFonts w:ascii="Calibri" w:hAnsi="Calibri" w:cs="Times New Roman"/>
          <w:sz w:val="22"/>
          <w:szCs w:val="22"/>
        </w:rPr>
      </w:pPr>
    </w:p>
    <w:p w:rsidR="00AA069C" w:rsidRPr="00DB7CD3" w:rsidRDefault="00C80CD7"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Pr>
          <w:rFonts w:ascii="Calibri" w:hAnsi="Calibri" w:cs="Times New Roman"/>
          <w:sz w:val="22"/>
          <w:szCs w:val="22"/>
        </w:rPr>
        <w:t>2.</w:t>
      </w:r>
      <w:r w:rsidR="008A2932">
        <w:rPr>
          <w:rFonts w:ascii="Calibri" w:hAnsi="Calibri" w:cs="Times New Roman"/>
          <w:sz w:val="22"/>
          <w:szCs w:val="22"/>
        </w:rPr>
        <w:t>6</w:t>
      </w:r>
      <w:r w:rsidR="00AA069C" w:rsidRPr="00DB7CD3">
        <w:rPr>
          <w:rFonts w:ascii="Calibri" w:hAnsi="Calibri" w:cs="Times New Roman"/>
          <w:sz w:val="22"/>
          <w:szCs w:val="22"/>
        </w:rPr>
        <w:tab/>
      </w:r>
      <w:r w:rsidR="00AA069C" w:rsidRPr="00190DD1">
        <w:rPr>
          <w:rFonts w:ascii="Calibri" w:hAnsi="Calibri" w:cs="Times New Roman"/>
          <w:sz w:val="22"/>
          <w:szCs w:val="22"/>
        </w:rPr>
        <w:t xml:space="preserve">Místem realizace </w:t>
      </w:r>
      <w:r w:rsidR="00AA069C">
        <w:rPr>
          <w:rFonts w:ascii="Calibri" w:hAnsi="Calibri" w:cs="Times New Roman"/>
          <w:sz w:val="22"/>
          <w:szCs w:val="22"/>
        </w:rPr>
        <w:t xml:space="preserve">je </w:t>
      </w:r>
      <w:r w:rsidR="00A95D7F" w:rsidRPr="00BE5D77">
        <w:rPr>
          <w:rFonts w:asciiTheme="minorHAnsi" w:hAnsiTheme="minorHAnsi" w:cs="Calibri"/>
          <w:sz w:val="22"/>
          <w:szCs w:val="22"/>
        </w:rPr>
        <w:t>Statutární město Ostrava, městský obvod Moravská Ostrava a</w:t>
      </w:r>
      <w:r w:rsidR="00A95D7F" w:rsidRPr="00BE5D77">
        <w:rPr>
          <w:rFonts w:asciiTheme="minorHAnsi" w:hAnsiTheme="minorHAnsi"/>
          <w:sz w:val="22"/>
          <w:szCs w:val="22"/>
        </w:rPr>
        <w:t xml:space="preserve"> Přívoz</w:t>
      </w:r>
      <w:r w:rsidR="00A95D7F" w:rsidRPr="00BE5D77">
        <w:rPr>
          <w:rFonts w:ascii="Calibri" w:hAnsi="Calibri" w:cs="Calibri"/>
          <w:sz w:val="22"/>
          <w:szCs w:val="22"/>
        </w:rPr>
        <w:t xml:space="preserve">, </w:t>
      </w:r>
      <w:r w:rsidR="00A95D7F">
        <w:rPr>
          <w:rFonts w:ascii="Calibri" w:hAnsi="Calibri" w:cs="Calibri"/>
          <w:sz w:val="22"/>
          <w:szCs w:val="22"/>
        </w:rPr>
        <w:t xml:space="preserve">ulice </w:t>
      </w:r>
      <w:r w:rsidR="0048530F">
        <w:rPr>
          <w:rFonts w:ascii="Calibri" w:hAnsi="Calibri" w:cs="Calibri"/>
          <w:sz w:val="22"/>
          <w:szCs w:val="22"/>
        </w:rPr>
        <w:t xml:space="preserve">Senovážná č.o.1., </w:t>
      </w:r>
      <w:proofErr w:type="gramStart"/>
      <w:r w:rsidR="0048530F">
        <w:rPr>
          <w:rFonts w:ascii="Calibri" w:hAnsi="Calibri" w:cs="Calibri"/>
          <w:sz w:val="22"/>
          <w:szCs w:val="22"/>
        </w:rPr>
        <w:t>č.p.</w:t>
      </w:r>
      <w:proofErr w:type="gramEnd"/>
      <w:r w:rsidR="0048530F">
        <w:rPr>
          <w:rFonts w:ascii="Calibri" w:hAnsi="Calibri" w:cs="Calibri"/>
          <w:sz w:val="22"/>
          <w:szCs w:val="22"/>
        </w:rPr>
        <w:t xml:space="preserve"> 2109, </w:t>
      </w:r>
      <w:proofErr w:type="spellStart"/>
      <w:r w:rsidR="0048530F">
        <w:rPr>
          <w:rFonts w:ascii="Calibri" w:hAnsi="Calibri" w:cs="Calibri"/>
          <w:sz w:val="22"/>
          <w:szCs w:val="22"/>
        </w:rPr>
        <w:t>parc</w:t>
      </w:r>
      <w:proofErr w:type="spellEnd"/>
      <w:r w:rsidR="0048530F">
        <w:rPr>
          <w:rFonts w:ascii="Calibri" w:hAnsi="Calibri" w:cs="Calibri"/>
          <w:sz w:val="22"/>
          <w:szCs w:val="22"/>
        </w:rPr>
        <w:t xml:space="preserve">, č. 2620/65, </w:t>
      </w:r>
      <w:r w:rsidR="00A95D7F" w:rsidRPr="00BE5D77">
        <w:rPr>
          <w:rFonts w:ascii="Calibri" w:hAnsi="Calibri" w:cs="Calibri"/>
          <w:sz w:val="22"/>
          <w:szCs w:val="22"/>
        </w:rPr>
        <w:t>v k</w:t>
      </w:r>
      <w:r w:rsidR="00A95D7F">
        <w:rPr>
          <w:rFonts w:ascii="Calibri" w:hAnsi="Calibri" w:cs="Calibri"/>
          <w:sz w:val="22"/>
          <w:szCs w:val="22"/>
        </w:rPr>
        <w:t>atastrálním</w:t>
      </w:r>
      <w:r w:rsidR="00A95D7F" w:rsidRPr="00BE5D77">
        <w:rPr>
          <w:rFonts w:ascii="Calibri" w:hAnsi="Calibri" w:cs="Calibri"/>
          <w:sz w:val="22"/>
          <w:szCs w:val="22"/>
        </w:rPr>
        <w:t xml:space="preserve"> ú</w:t>
      </w:r>
      <w:r w:rsidR="00A95D7F">
        <w:rPr>
          <w:rFonts w:ascii="Calibri" w:hAnsi="Calibri" w:cs="Calibri"/>
          <w:sz w:val="22"/>
          <w:szCs w:val="22"/>
        </w:rPr>
        <w:t>zemí</w:t>
      </w:r>
      <w:r w:rsidR="00A95D7F" w:rsidRPr="00BE5D77">
        <w:rPr>
          <w:rFonts w:ascii="Calibri" w:hAnsi="Calibri" w:cs="Calibri"/>
          <w:sz w:val="22"/>
          <w:szCs w:val="22"/>
        </w:rPr>
        <w:t xml:space="preserve"> Moravská Ostrava</w:t>
      </w:r>
      <w:r w:rsidR="00580840">
        <w:rPr>
          <w:rFonts w:ascii="Calibri" w:hAnsi="Calibri" w:cs="Calibri"/>
          <w:sz w:val="22"/>
          <w:szCs w:val="22"/>
        </w:rPr>
        <w:t>.</w:t>
      </w:r>
    </w:p>
    <w:p w:rsidR="00AA069C" w:rsidRPr="00DB7CD3" w:rsidRDefault="00AA069C"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DB7CD3" w:rsidRDefault="00C80CD7"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Pr>
          <w:rFonts w:ascii="Calibri" w:hAnsi="Calibri" w:cs="Times New Roman"/>
          <w:sz w:val="22"/>
          <w:szCs w:val="22"/>
        </w:rPr>
        <w:t>2.</w:t>
      </w:r>
      <w:r w:rsidR="008A2932">
        <w:rPr>
          <w:rFonts w:ascii="Calibri" w:hAnsi="Calibri" w:cs="Times New Roman"/>
          <w:sz w:val="22"/>
          <w:szCs w:val="22"/>
        </w:rPr>
        <w:t>7</w:t>
      </w:r>
      <w:r w:rsidR="00AA069C" w:rsidRPr="00DB7CD3">
        <w:rPr>
          <w:rFonts w:ascii="Calibri" w:hAnsi="Calibri" w:cs="Times New Roman"/>
          <w:sz w:val="22"/>
          <w:szCs w:val="22"/>
        </w:rPr>
        <w:tab/>
        <w:t>Zhotovitel se zavazuje provést dílo</w:t>
      </w:r>
      <w:r w:rsidR="0050650A">
        <w:rPr>
          <w:rFonts w:ascii="Calibri" w:hAnsi="Calibri" w:cs="Times New Roman"/>
          <w:sz w:val="22"/>
          <w:szCs w:val="22"/>
        </w:rPr>
        <w:t xml:space="preserve"> osobně,</w:t>
      </w:r>
      <w:r w:rsidR="00AA069C" w:rsidRPr="00DB7CD3">
        <w:rPr>
          <w:rFonts w:ascii="Calibri" w:hAnsi="Calibri" w:cs="Times New Roman"/>
          <w:sz w:val="22"/>
          <w:szCs w:val="22"/>
        </w:rPr>
        <w:t xml:space="preserve"> vlastním jménem a na vlastní odpovědnost.</w:t>
      </w:r>
    </w:p>
    <w:p w:rsidR="00AA069C" w:rsidRPr="00DB7CD3" w:rsidRDefault="00AA069C"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AA069C" w:rsidRPr="00DB7CD3" w:rsidRDefault="00C80CD7"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r>
        <w:rPr>
          <w:rFonts w:ascii="Calibri" w:hAnsi="Calibri" w:cs="Times New Roman"/>
          <w:sz w:val="22"/>
          <w:szCs w:val="22"/>
        </w:rPr>
        <w:t>2.</w:t>
      </w:r>
      <w:r w:rsidR="008A2932">
        <w:rPr>
          <w:rFonts w:ascii="Calibri" w:hAnsi="Calibri" w:cs="Times New Roman"/>
          <w:sz w:val="22"/>
          <w:szCs w:val="22"/>
        </w:rPr>
        <w:t>8</w:t>
      </w:r>
      <w:r w:rsidR="00AA069C" w:rsidRPr="00DB7CD3">
        <w:rPr>
          <w:rFonts w:ascii="Calibri" w:hAnsi="Calibri" w:cs="Times New Roman"/>
          <w:sz w:val="22"/>
          <w:szCs w:val="22"/>
        </w:rPr>
        <w:tab/>
        <w:t>Zhotovitel potvrzuje, že se seznámil s rozsahem a povahou díla, že jsou mu známy veškeré technické, kvalitativní a jiné podmínky nezbytné k realizaci díla, a že disponuje takovými kapacitami a odbornými znalostmi, které jsou k provedení díla nezbytné.</w:t>
      </w:r>
    </w:p>
    <w:p w:rsidR="00AA069C" w:rsidRPr="00DB7CD3" w:rsidRDefault="00AA069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p>
    <w:p w:rsidR="00AA069C" w:rsidRDefault="00C80CD7" w:rsidP="001D51B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2.</w:t>
      </w:r>
      <w:r w:rsidR="008A2932">
        <w:rPr>
          <w:rFonts w:ascii="Calibri" w:hAnsi="Calibri" w:cs="Times New Roman"/>
          <w:sz w:val="22"/>
          <w:szCs w:val="22"/>
        </w:rPr>
        <w:t>9</w:t>
      </w:r>
      <w:r w:rsidR="00AA069C" w:rsidRPr="00DB7CD3">
        <w:rPr>
          <w:rFonts w:ascii="Calibri" w:hAnsi="Calibri" w:cs="Times New Roman"/>
          <w:sz w:val="22"/>
          <w:szCs w:val="22"/>
        </w:rPr>
        <w:tab/>
        <w:t>Objed</w:t>
      </w:r>
      <w:r w:rsidR="001D51B3">
        <w:rPr>
          <w:rFonts w:ascii="Calibri" w:hAnsi="Calibri" w:cs="Times New Roman"/>
          <w:sz w:val="22"/>
          <w:szCs w:val="22"/>
        </w:rPr>
        <w:t>natel je povinen řádně provedený</w:t>
      </w:r>
      <w:r w:rsidR="00AA069C" w:rsidRPr="00DB7CD3">
        <w:rPr>
          <w:rFonts w:ascii="Calibri" w:hAnsi="Calibri" w:cs="Times New Roman"/>
          <w:sz w:val="22"/>
          <w:szCs w:val="22"/>
        </w:rPr>
        <w:t xml:space="preserve"> předmět plnění této smlouvy převzít a za jeho zhotovení zhotoviteli zaplatit cenu za dílo ve výši dohodnuté v článku III </w:t>
      </w:r>
      <w:proofErr w:type="gramStart"/>
      <w:r w:rsidR="00AA069C" w:rsidRPr="00DB7CD3">
        <w:rPr>
          <w:rFonts w:ascii="Calibri" w:hAnsi="Calibri" w:cs="Times New Roman"/>
          <w:sz w:val="22"/>
          <w:szCs w:val="22"/>
        </w:rPr>
        <w:t>této</w:t>
      </w:r>
      <w:proofErr w:type="gramEnd"/>
      <w:r w:rsidR="00AA069C" w:rsidRPr="00DB7CD3">
        <w:rPr>
          <w:rFonts w:ascii="Calibri" w:hAnsi="Calibri" w:cs="Times New Roman"/>
          <w:sz w:val="22"/>
          <w:szCs w:val="22"/>
        </w:rPr>
        <w:t xml:space="preserve"> smlouvy.</w:t>
      </w:r>
    </w:p>
    <w:p w:rsidR="00A95D7F" w:rsidRDefault="00A95D7F" w:rsidP="001D51B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Arial"/>
          <w:b/>
          <w:bCs/>
          <w:sz w:val="22"/>
          <w:szCs w:val="22"/>
        </w:rPr>
      </w:pPr>
    </w:p>
    <w:p w:rsidR="008961E0" w:rsidRDefault="008961E0" w:rsidP="001D51B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Arial"/>
          <w:b/>
          <w:bCs/>
          <w:sz w:val="22"/>
          <w:szCs w:val="22"/>
        </w:rPr>
      </w:pPr>
    </w:p>
    <w:p w:rsidR="008961E0" w:rsidRDefault="008961E0" w:rsidP="001D51B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Arial"/>
          <w:b/>
          <w:bCs/>
          <w:sz w:val="22"/>
          <w:szCs w:val="22"/>
        </w:rPr>
      </w:pPr>
    </w:p>
    <w:p w:rsidR="003C5FE2" w:rsidRDefault="003C5FE2"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3C5FE2" w:rsidRDefault="003C5FE2" w:rsidP="00146F3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Arial"/>
          <w:b/>
          <w:bCs/>
          <w:sz w:val="22"/>
          <w:szCs w:val="22"/>
        </w:rPr>
      </w:pPr>
    </w:p>
    <w:p w:rsidR="00AA069C" w:rsidRPr="00C1342E" w:rsidRDefault="00AA069C"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lastRenderedPageBreak/>
        <w:t>Článek III</w:t>
      </w:r>
    </w:p>
    <w:p w:rsidR="00AA069C" w:rsidRPr="00C1342E" w:rsidRDefault="00AA069C"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Cena za dílo</w:t>
      </w:r>
    </w:p>
    <w:p w:rsidR="00AA069C" w:rsidRPr="00C1342E" w:rsidRDefault="00AA069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outlineLvl w:val="0"/>
        <w:rPr>
          <w:rFonts w:ascii="Calibri" w:hAnsi="Calibri" w:cs="Arial"/>
          <w:b/>
          <w:bCs/>
          <w:sz w:val="22"/>
          <w:szCs w:val="22"/>
        </w:rPr>
      </w:pPr>
    </w:p>
    <w:p w:rsidR="00AA069C" w:rsidRDefault="00AA069C"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1342E">
        <w:rPr>
          <w:rFonts w:ascii="Calibri" w:hAnsi="Calibri" w:cs="Times New Roman"/>
          <w:sz w:val="22"/>
          <w:szCs w:val="22"/>
        </w:rPr>
        <w:t>3.1</w:t>
      </w:r>
      <w:r w:rsidRPr="00C1342E">
        <w:rPr>
          <w:rFonts w:ascii="Calibri" w:hAnsi="Calibri" w:cs="Times New Roman"/>
          <w:sz w:val="22"/>
          <w:szCs w:val="22"/>
        </w:rPr>
        <w:tab/>
        <w:t xml:space="preserve">Smluvní strany se dohodly na ceně za dílo specifikované v článku II </w:t>
      </w:r>
      <w:proofErr w:type="gramStart"/>
      <w:r w:rsidRPr="00C1342E">
        <w:rPr>
          <w:rFonts w:ascii="Calibri" w:hAnsi="Calibri" w:cs="Times New Roman"/>
          <w:sz w:val="22"/>
          <w:szCs w:val="22"/>
        </w:rPr>
        <w:t>této</w:t>
      </w:r>
      <w:proofErr w:type="gramEnd"/>
      <w:r w:rsidRPr="00C1342E">
        <w:rPr>
          <w:rFonts w:ascii="Calibri" w:hAnsi="Calibri" w:cs="Times New Roman"/>
          <w:sz w:val="22"/>
          <w:szCs w:val="22"/>
        </w:rPr>
        <w:t xml:space="preserve"> smlouvy v souladu se zákonem č. 526/1990 Sb., o cenách, ve znění pozdějších předpisů, takto:</w:t>
      </w:r>
    </w:p>
    <w:p w:rsidR="00AA069C" w:rsidRPr="001E4469" w:rsidRDefault="00AA069C"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C1342E" w:rsidRDefault="00AA069C" w:rsidP="00C1342E">
      <w:pPr>
        <w:pStyle w:val="Zkladntextodsazen"/>
        <w:suppressAutoHyphens/>
        <w:spacing w:after="180"/>
        <w:ind w:left="1134" w:hanging="567"/>
        <w:jc w:val="both"/>
        <w:rPr>
          <w:rFonts w:ascii="Calibri" w:hAnsi="Calibri"/>
          <w:sz w:val="22"/>
          <w:szCs w:val="22"/>
        </w:rPr>
      </w:pPr>
      <w:r w:rsidRPr="00C1342E">
        <w:rPr>
          <w:rFonts w:ascii="Calibri" w:hAnsi="Calibri"/>
          <w:sz w:val="22"/>
          <w:szCs w:val="22"/>
        </w:rPr>
        <w:t xml:space="preserve">Cena za provedené dílo je stanovena dohodou smluvních stran a činí: </w:t>
      </w:r>
    </w:p>
    <w:p w:rsidR="00D90F68" w:rsidRDefault="00D90F68" w:rsidP="001E4469">
      <w:pPr>
        <w:pStyle w:val="Normln1"/>
        <w:tabs>
          <w:tab w:val="left" w:pos="1526"/>
        </w:tabs>
        <w:ind w:left="567"/>
        <w:jc w:val="both"/>
        <w:rPr>
          <w:rFonts w:ascii="Calibri" w:hAnsi="Calibri" w:cs="Calibri"/>
        </w:rPr>
      </w:pPr>
    </w:p>
    <w:p w:rsidR="00D90F68" w:rsidRPr="00943B2C" w:rsidRDefault="00AA069C" w:rsidP="001E4469">
      <w:pPr>
        <w:pStyle w:val="Normln1"/>
        <w:tabs>
          <w:tab w:val="left" w:pos="1526"/>
        </w:tabs>
        <w:ind w:left="567"/>
        <w:jc w:val="both"/>
        <w:rPr>
          <w:rFonts w:ascii="Calibri" w:hAnsi="Calibri" w:cs="Calibri"/>
          <w:b/>
        </w:rPr>
      </w:pPr>
      <w:r w:rsidRPr="00943B2C">
        <w:rPr>
          <w:rFonts w:ascii="Calibri" w:hAnsi="Calibri" w:cs="Calibri"/>
          <w:b/>
        </w:rPr>
        <w:t>Cena bez DPH</w:t>
      </w:r>
      <w:r w:rsidR="00D90F68" w:rsidRPr="00943B2C">
        <w:rPr>
          <w:rFonts w:ascii="Calibri" w:hAnsi="Calibri" w:cs="Calibri"/>
          <w:b/>
        </w:rPr>
        <w:t>:</w:t>
      </w:r>
      <w:r w:rsidR="00943B2C" w:rsidRPr="00943B2C">
        <w:rPr>
          <w:rFonts w:ascii="Calibri" w:hAnsi="Calibri" w:cs="Calibri"/>
          <w:b/>
        </w:rPr>
        <w:t xml:space="preserve">           </w:t>
      </w:r>
      <w:r w:rsidR="0048530F">
        <w:rPr>
          <w:rFonts w:ascii="Calibri" w:hAnsi="Calibri" w:cs="Calibri"/>
          <w:b/>
        </w:rPr>
        <w:t>………………………….</w:t>
      </w:r>
      <w:r w:rsidR="00943B2C" w:rsidRPr="00943B2C">
        <w:rPr>
          <w:rFonts w:ascii="Calibri" w:hAnsi="Calibri" w:cs="Calibri"/>
          <w:b/>
        </w:rPr>
        <w:t xml:space="preserve"> Kč</w:t>
      </w:r>
      <w:r w:rsidRPr="00943B2C">
        <w:rPr>
          <w:rFonts w:ascii="Calibri" w:hAnsi="Calibri" w:cs="Calibri"/>
          <w:b/>
        </w:rPr>
        <w:t xml:space="preserve"> </w:t>
      </w:r>
      <w:r w:rsidR="008A2932" w:rsidRPr="00943B2C">
        <w:rPr>
          <w:rFonts w:ascii="Calibri" w:hAnsi="Calibri" w:cs="Calibri"/>
          <w:b/>
        </w:rPr>
        <w:tab/>
      </w:r>
    </w:p>
    <w:p w:rsidR="00AA069C" w:rsidRDefault="008A2932" w:rsidP="001E4469">
      <w:pPr>
        <w:pStyle w:val="Normln1"/>
        <w:tabs>
          <w:tab w:val="left" w:pos="1526"/>
        </w:tabs>
        <w:ind w:left="567"/>
        <w:jc w:val="both"/>
        <w:rPr>
          <w:rFonts w:ascii="Calibri" w:hAnsi="Calibri" w:cs="Calibri"/>
        </w:rPr>
      </w:pPr>
      <w:r>
        <w:rPr>
          <w:rFonts w:ascii="Calibri" w:hAnsi="Calibri" w:cs="Calibri"/>
        </w:rPr>
        <w:tab/>
      </w:r>
      <w:r>
        <w:rPr>
          <w:rFonts w:ascii="Calibri" w:hAnsi="Calibri" w:cs="Calibri"/>
        </w:rPr>
        <w:tab/>
      </w:r>
    </w:p>
    <w:p w:rsidR="00AA069C" w:rsidRPr="00195241" w:rsidRDefault="00AA069C"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
          <w:sz w:val="22"/>
          <w:szCs w:val="22"/>
        </w:rPr>
      </w:pPr>
    </w:p>
    <w:p w:rsidR="00AA069C" w:rsidRPr="00C1342E" w:rsidRDefault="00AA069C" w:rsidP="00C1342E">
      <w:pPr>
        <w:pStyle w:val="Zkladntextodsazen"/>
        <w:suppressAutoHyphens/>
        <w:spacing w:after="0"/>
        <w:ind w:left="567" w:hanging="567"/>
        <w:jc w:val="both"/>
        <w:rPr>
          <w:rFonts w:ascii="Calibri" w:hAnsi="Calibri"/>
          <w:sz w:val="22"/>
          <w:szCs w:val="22"/>
        </w:rPr>
      </w:pPr>
      <w:r w:rsidRPr="00C1342E">
        <w:rPr>
          <w:rFonts w:ascii="Calibri" w:hAnsi="Calibri"/>
          <w:sz w:val="22"/>
          <w:szCs w:val="22"/>
        </w:rPr>
        <w:t>3.2</w:t>
      </w:r>
      <w:r w:rsidRPr="00C1342E">
        <w:rPr>
          <w:rFonts w:ascii="Calibri" w:hAnsi="Calibri"/>
          <w:sz w:val="22"/>
          <w:szCs w:val="22"/>
        </w:rPr>
        <w:tab/>
        <w:t>Cena bez DPH je dohodnuta jako cena nejvýše přípustná a platí po celou dobu účinnosti smlouvy.</w:t>
      </w:r>
    </w:p>
    <w:p w:rsidR="00AA069C" w:rsidRPr="00C1342E" w:rsidRDefault="00AA069C" w:rsidP="00C1342E">
      <w:pPr>
        <w:pStyle w:val="Zkladntextodsazen"/>
        <w:suppressAutoHyphens/>
        <w:spacing w:after="0"/>
        <w:ind w:left="567" w:hanging="567"/>
        <w:jc w:val="both"/>
        <w:rPr>
          <w:rFonts w:ascii="Calibri" w:hAnsi="Calibri"/>
          <w:sz w:val="22"/>
          <w:szCs w:val="22"/>
        </w:rPr>
      </w:pPr>
    </w:p>
    <w:p w:rsidR="00AA069C" w:rsidRPr="00C1342E" w:rsidRDefault="00AA069C" w:rsidP="00C1342E">
      <w:pPr>
        <w:pStyle w:val="Zkladntextodsazen"/>
        <w:suppressAutoHyphens/>
        <w:spacing w:after="0"/>
        <w:ind w:left="567" w:hanging="567"/>
        <w:jc w:val="both"/>
        <w:rPr>
          <w:rFonts w:ascii="Calibri" w:hAnsi="Calibri"/>
          <w:sz w:val="22"/>
          <w:szCs w:val="22"/>
        </w:rPr>
      </w:pPr>
      <w:r w:rsidRPr="00C1342E">
        <w:rPr>
          <w:rFonts w:ascii="Calibri" w:hAnsi="Calibri"/>
          <w:sz w:val="22"/>
          <w:szCs w:val="22"/>
        </w:rPr>
        <w:t>3.3</w:t>
      </w:r>
      <w:r w:rsidRPr="00C1342E">
        <w:rPr>
          <w:rFonts w:ascii="Calibri" w:hAnsi="Calibri"/>
          <w:sz w:val="22"/>
          <w:szCs w:val="22"/>
        </w:rPr>
        <w:tab/>
        <w:t>Daň z přidané hodnoty bude účtována ve výši dle předpisů platnýc</w:t>
      </w:r>
      <w:r>
        <w:rPr>
          <w:rFonts w:ascii="Calibri" w:hAnsi="Calibri"/>
          <w:sz w:val="22"/>
          <w:szCs w:val="22"/>
        </w:rPr>
        <w:t xml:space="preserve">h ke dni zdanitelného plnění a </w:t>
      </w:r>
      <w:r w:rsidRPr="00C1342E">
        <w:rPr>
          <w:rFonts w:ascii="Calibri" w:hAnsi="Calibri"/>
          <w:sz w:val="22"/>
          <w:szCs w:val="22"/>
        </w:rPr>
        <w:t>vyplývá-li to z platné legislativy. Zhotovitel odpovídá za to, že s</w:t>
      </w:r>
      <w:r>
        <w:rPr>
          <w:rFonts w:ascii="Calibri" w:hAnsi="Calibri"/>
          <w:sz w:val="22"/>
          <w:szCs w:val="22"/>
        </w:rPr>
        <w:t xml:space="preserve">azba daně z přidané hodnoty je </w:t>
      </w:r>
      <w:r w:rsidRPr="00C1342E">
        <w:rPr>
          <w:rFonts w:ascii="Calibri" w:hAnsi="Calibri"/>
          <w:sz w:val="22"/>
          <w:szCs w:val="22"/>
        </w:rPr>
        <w:t>stanovena v souladu s platnými právními předpisy.</w:t>
      </w:r>
    </w:p>
    <w:p w:rsidR="00AA069C" w:rsidRPr="00C1342E" w:rsidRDefault="00C80CD7" w:rsidP="00C1342E">
      <w:pPr>
        <w:pStyle w:val="Zkladntextodsazen"/>
        <w:suppressAutoHyphens/>
        <w:spacing w:before="240" w:after="0"/>
        <w:ind w:left="567" w:hanging="567"/>
        <w:jc w:val="both"/>
        <w:rPr>
          <w:rFonts w:ascii="Calibri" w:hAnsi="Calibri"/>
          <w:sz w:val="22"/>
          <w:szCs w:val="22"/>
        </w:rPr>
      </w:pPr>
      <w:r>
        <w:rPr>
          <w:rFonts w:ascii="Calibri" w:hAnsi="Calibri"/>
          <w:sz w:val="22"/>
          <w:szCs w:val="22"/>
        </w:rPr>
        <w:t>3.</w:t>
      </w:r>
      <w:r w:rsidR="00AA069C" w:rsidRPr="00C1342E">
        <w:rPr>
          <w:rFonts w:ascii="Calibri" w:hAnsi="Calibri"/>
          <w:sz w:val="22"/>
          <w:szCs w:val="22"/>
        </w:rPr>
        <w:t>4</w:t>
      </w:r>
      <w:r w:rsidR="00AA069C" w:rsidRPr="00C1342E">
        <w:rPr>
          <w:rFonts w:ascii="Calibri" w:hAnsi="Calibri"/>
          <w:sz w:val="22"/>
          <w:szCs w:val="22"/>
        </w:rPr>
        <w:tab/>
        <w:t xml:space="preserve">Objednatel </w:t>
      </w:r>
      <w:r w:rsidR="00AA069C" w:rsidRPr="00C1342E">
        <w:rPr>
          <w:rFonts w:ascii="Calibri" w:hAnsi="Calibri"/>
          <w:snapToGrid w:val="0"/>
          <w:sz w:val="22"/>
          <w:szCs w:val="22"/>
        </w:rPr>
        <w:t>prohlašuje, že uvedené plnění bude používáno k e</w:t>
      </w:r>
      <w:r w:rsidR="00AA069C">
        <w:rPr>
          <w:rFonts w:ascii="Calibri" w:hAnsi="Calibri"/>
          <w:snapToGrid w:val="0"/>
          <w:sz w:val="22"/>
          <w:szCs w:val="22"/>
        </w:rPr>
        <w:t xml:space="preserve">konomické činnosti a ve smyslu </w:t>
      </w:r>
      <w:r w:rsidR="00AA069C" w:rsidRPr="00C1342E">
        <w:rPr>
          <w:rFonts w:ascii="Calibri" w:hAnsi="Calibri"/>
          <w:snapToGrid w:val="0"/>
          <w:sz w:val="22"/>
          <w:szCs w:val="22"/>
        </w:rPr>
        <w:t>informace Generálního finančního ředitelství a Ministerstva financí České republiky ze dne 9. 11. 2011 bude pro výše uvedenou dodávku aplikován režim přenesení daňové povinnosti dle § 92a zákona o DPH. Zhotovitel je povinen vystavit za podmínek uvedených v zákoně doklad s náležitostmi dle § 92a odst. 2 zákona o DPH.</w:t>
      </w:r>
    </w:p>
    <w:p w:rsidR="00AA069C" w:rsidRPr="00C1342E" w:rsidRDefault="00AA069C" w:rsidP="00C1342E">
      <w:pPr>
        <w:pStyle w:val="Import8"/>
        <w:tabs>
          <w:tab w:val="clear" w:pos="6336"/>
          <w:tab w:val="left" w:pos="3312"/>
        </w:tabs>
        <w:spacing w:line="228" w:lineRule="auto"/>
        <w:ind w:left="567" w:hanging="567"/>
        <w:rPr>
          <w:rFonts w:ascii="Calibri" w:hAnsi="Calibri" w:cs="Times New Roman"/>
          <w:sz w:val="22"/>
          <w:szCs w:val="22"/>
        </w:rPr>
      </w:pPr>
    </w:p>
    <w:p w:rsidR="00AA069C" w:rsidRPr="00C1342E" w:rsidRDefault="00AA069C"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sidRPr="00C1342E">
        <w:rPr>
          <w:rFonts w:ascii="Calibri" w:hAnsi="Calibri" w:cs="Times New Roman"/>
          <w:sz w:val="22"/>
          <w:szCs w:val="22"/>
        </w:rPr>
        <w:t>3.5</w:t>
      </w:r>
      <w:r w:rsidRPr="00C1342E">
        <w:rPr>
          <w:rFonts w:ascii="Calibri" w:hAnsi="Calibri" w:cs="Times New Roman"/>
          <w:sz w:val="22"/>
          <w:szCs w:val="22"/>
        </w:rPr>
        <w:tab/>
        <w:t xml:space="preserve">Sjednanou cenou za dílo je cena pevná a jsou jí kryty veškeré náklady na práce i materiál nutné k řádnému provedení díla dle článku II </w:t>
      </w:r>
      <w:proofErr w:type="gramStart"/>
      <w:r w:rsidRPr="00C1342E">
        <w:rPr>
          <w:rFonts w:ascii="Calibri" w:hAnsi="Calibri" w:cs="Times New Roman"/>
          <w:sz w:val="22"/>
          <w:szCs w:val="22"/>
        </w:rPr>
        <w:t>této</w:t>
      </w:r>
      <w:proofErr w:type="gramEnd"/>
      <w:r w:rsidRPr="00C1342E">
        <w:rPr>
          <w:rFonts w:ascii="Calibri" w:hAnsi="Calibri" w:cs="Times New Roman"/>
          <w:sz w:val="22"/>
          <w:szCs w:val="22"/>
        </w:rPr>
        <w:t xml:space="preserve"> smlouvy v para</w:t>
      </w:r>
      <w:r w:rsidR="001D51B3">
        <w:rPr>
          <w:rFonts w:ascii="Calibri" w:hAnsi="Calibri" w:cs="Times New Roman"/>
          <w:sz w:val="22"/>
          <w:szCs w:val="22"/>
        </w:rPr>
        <w:t>metrech předepsaných z</w:t>
      </w:r>
      <w:r w:rsidRPr="00C1342E">
        <w:rPr>
          <w:rFonts w:ascii="Calibri" w:hAnsi="Calibri" w:cs="Times New Roman"/>
          <w:sz w:val="22"/>
          <w:szCs w:val="22"/>
        </w:rPr>
        <w:t>adávací dokumentací a touto smlouvou.</w:t>
      </w:r>
    </w:p>
    <w:p w:rsidR="00AA069C" w:rsidRPr="00C1342E" w:rsidRDefault="00AA069C"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AA069C" w:rsidRPr="00C1342E" w:rsidRDefault="00AA069C" w:rsidP="00C1342E">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1342E">
        <w:rPr>
          <w:rFonts w:ascii="Calibri" w:hAnsi="Calibri" w:cs="Times New Roman"/>
          <w:sz w:val="22"/>
          <w:szCs w:val="22"/>
        </w:rPr>
        <w:t>3.6</w:t>
      </w:r>
      <w:r w:rsidRPr="00C1342E">
        <w:rPr>
          <w:rFonts w:ascii="Calibri" w:hAnsi="Calibri" w:cs="Times New Roman"/>
          <w:sz w:val="22"/>
          <w:szCs w:val="22"/>
        </w:rPr>
        <w:tab/>
      </w:r>
      <w:r w:rsidRPr="0009194B">
        <w:rPr>
          <w:rFonts w:ascii="Calibri" w:hAnsi="Calibri" w:cs="Times New Roman"/>
          <w:sz w:val="22"/>
          <w:szCs w:val="22"/>
        </w:rPr>
        <w:t>Cena za dílo uvedená v bodě 3. 1 tohoto článku této sml</w:t>
      </w:r>
      <w:r w:rsidR="001D51B3">
        <w:rPr>
          <w:rFonts w:ascii="Calibri" w:hAnsi="Calibri" w:cs="Times New Roman"/>
          <w:sz w:val="22"/>
          <w:szCs w:val="22"/>
        </w:rPr>
        <w:t>ouvy byla dohodnuta na základě z</w:t>
      </w:r>
      <w:r w:rsidRPr="0009194B">
        <w:rPr>
          <w:rFonts w:ascii="Calibri" w:hAnsi="Calibri" w:cs="Times New Roman"/>
          <w:sz w:val="22"/>
          <w:szCs w:val="22"/>
        </w:rPr>
        <w:t xml:space="preserve">adávací dokumentace dle </w:t>
      </w:r>
      <w:r w:rsidR="00074AB9">
        <w:rPr>
          <w:rFonts w:ascii="Calibri" w:hAnsi="Calibri"/>
          <w:sz w:val="22"/>
          <w:szCs w:val="22"/>
        </w:rPr>
        <w:t>článku XI bod</w:t>
      </w:r>
      <w:r w:rsidR="00731E91">
        <w:rPr>
          <w:rFonts w:ascii="Calibri" w:hAnsi="Calibri"/>
          <w:sz w:val="22"/>
          <w:szCs w:val="22"/>
        </w:rPr>
        <w:t xml:space="preserve"> 11.8</w:t>
      </w:r>
      <w:r w:rsidR="008A2932">
        <w:rPr>
          <w:rFonts w:ascii="Calibri" w:hAnsi="Calibri"/>
          <w:sz w:val="22"/>
          <w:szCs w:val="22"/>
        </w:rPr>
        <w:t xml:space="preserve"> této smlouvy, včetně slepého rozpočtu, projektové dokumentace a nabídky zhotovitele.</w:t>
      </w:r>
      <w:r>
        <w:rPr>
          <w:rFonts w:ascii="Calibri" w:hAnsi="Calibri" w:cs="Times New Roman"/>
          <w:sz w:val="22"/>
          <w:szCs w:val="22"/>
        </w:rPr>
        <w:t xml:space="preserve"> </w:t>
      </w:r>
    </w:p>
    <w:p w:rsidR="00AA069C" w:rsidRPr="00C1342E" w:rsidRDefault="00AA069C" w:rsidP="00C1342E">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B153D0" w:rsidRDefault="00AA069C" w:rsidP="00195241">
      <w:pPr>
        <w:pStyle w:val="Zkladntextodsazen"/>
        <w:spacing w:after="0" w:line="228" w:lineRule="auto"/>
        <w:ind w:left="567" w:hanging="567"/>
        <w:jc w:val="both"/>
        <w:rPr>
          <w:rFonts w:ascii="Calibri" w:hAnsi="Calibri"/>
          <w:szCs w:val="22"/>
        </w:rPr>
      </w:pPr>
      <w:r w:rsidRPr="00C1342E">
        <w:rPr>
          <w:rFonts w:ascii="Calibri" w:hAnsi="Calibri"/>
          <w:sz w:val="22"/>
          <w:szCs w:val="22"/>
        </w:rPr>
        <w:t>3.7</w:t>
      </w:r>
      <w:r w:rsidRPr="00C1342E">
        <w:rPr>
          <w:rFonts w:ascii="Calibri" w:hAnsi="Calibri"/>
          <w:sz w:val="22"/>
          <w:szCs w:val="22"/>
        </w:rPr>
        <w:tab/>
      </w:r>
      <w:r w:rsidRPr="00B153D0">
        <w:rPr>
          <w:rFonts w:ascii="Calibri" w:hAnsi="Calibri"/>
          <w:sz w:val="22"/>
          <w:szCs w:val="22"/>
        </w:rPr>
        <w:t xml:space="preserve">Práce nad rámec předmětu plnění této smlouvy (vícepráce) vyžadují předchozí dohodu smluvních stran formou písemného dodatku k této smlouvě. </w:t>
      </w:r>
    </w:p>
    <w:p w:rsidR="00AA069C" w:rsidRPr="00B153D0" w:rsidRDefault="00AA069C" w:rsidP="00B153D0">
      <w:pPr>
        <w:spacing w:line="228" w:lineRule="auto"/>
        <w:ind w:left="567" w:hanging="567"/>
        <w:rPr>
          <w:rFonts w:ascii="Calibri" w:hAnsi="Calibri"/>
          <w:szCs w:val="22"/>
        </w:rPr>
      </w:pPr>
    </w:p>
    <w:p w:rsidR="00AA069C" w:rsidRPr="00B153D0" w:rsidRDefault="00AA069C" w:rsidP="00B153D0">
      <w:pPr>
        <w:pStyle w:val="BodyText21"/>
        <w:widowControl/>
        <w:tabs>
          <w:tab w:val="left" w:pos="709"/>
        </w:tabs>
        <w:spacing w:line="228" w:lineRule="auto"/>
        <w:ind w:left="567" w:hanging="567"/>
        <w:rPr>
          <w:rFonts w:ascii="Calibri" w:hAnsi="Calibri"/>
          <w:szCs w:val="22"/>
        </w:rPr>
      </w:pPr>
      <w:r>
        <w:rPr>
          <w:rFonts w:ascii="Calibri" w:hAnsi="Calibri"/>
          <w:szCs w:val="22"/>
        </w:rPr>
        <w:tab/>
      </w:r>
      <w:r w:rsidRPr="00B153D0">
        <w:rPr>
          <w:rFonts w:ascii="Calibri" w:hAnsi="Calibri"/>
          <w:szCs w:val="22"/>
        </w:rPr>
        <w:t>Nebudou-li práce či věci použité k provedení díla, které jsou předmětem víceprací, ohodnoceny (oceněny) v rozpočtu zhotovitele (výkazu výměr), bude je zhotovitel oceňovat maximálně ve výši dle ceníku společnosti ÚRS Praha, a.s. se sídlem Pražská 18, 120 00 Praha 10, platného k datu provedení příslušného plnění</w:t>
      </w:r>
      <w:r w:rsidR="00524D1F">
        <w:rPr>
          <w:rFonts w:ascii="Calibri" w:hAnsi="Calibri"/>
          <w:szCs w:val="22"/>
        </w:rPr>
        <w:t>, sníženém o 15%.</w:t>
      </w:r>
    </w:p>
    <w:p w:rsidR="00AA069C" w:rsidRPr="00B153D0" w:rsidRDefault="00AA069C" w:rsidP="00B153D0">
      <w:pPr>
        <w:pStyle w:val="BodyText21"/>
        <w:widowControl/>
        <w:tabs>
          <w:tab w:val="left" w:pos="709"/>
        </w:tabs>
        <w:spacing w:line="228" w:lineRule="auto"/>
        <w:ind w:left="567" w:hanging="567"/>
        <w:rPr>
          <w:rFonts w:ascii="Calibri" w:hAnsi="Calibri"/>
          <w:szCs w:val="22"/>
          <w:lang w:eastAsia="cs-CZ"/>
        </w:rPr>
      </w:pPr>
    </w:p>
    <w:p w:rsidR="00AA069C" w:rsidRPr="00B153D0" w:rsidRDefault="00AA069C" w:rsidP="00B153D0">
      <w:pPr>
        <w:spacing w:line="228" w:lineRule="auto"/>
        <w:ind w:left="567" w:hanging="567"/>
        <w:rPr>
          <w:rFonts w:ascii="Calibri" w:hAnsi="Calibri"/>
          <w:szCs w:val="22"/>
        </w:rPr>
      </w:pPr>
      <w:r w:rsidRPr="00B153D0">
        <w:rPr>
          <w:rFonts w:ascii="Calibri" w:hAnsi="Calibri"/>
          <w:szCs w:val="22"/>
        </w:rPr>
        <w:tab/>
        <w:t xml:space="preserve">Jestliže se při zpracování ocenění vyskytnou změny díla či jejich části, které není možno ocenit výše uvedeným způsobem, budou změny díla či jejich části oceněny individuální kalkulací při způsobu oceňování cenou v místě a čase obvyklou. </w:t>
      </w:r>
    </w:p>
    <w:p w:rsidR="00AA069C" w:rsidRPr="00B153D0" w:rsidRDefault="00AA069C" w:rsidP="00B153D0">
      <w:pPr>
        <w:spacing w:line="228" w:lineRule="auto"/>
        <w:ind w:left="567" w:hanging="567"/>
        <w:rPr>
          <w:rFonts w:ascii="Calibri" w:hAnsi="Calibri"/>
          <w:szCs w:val="22"/>
        </w:rPr>
      </w:pPr>
    </w:p>
    <w:p w:rsidR="00AA069C" w:rsidRPr="00B153D0" w:rsidRDefault="00AA069C" w:rsidP="00B153D0">
      <w:pPr>
        <w:pStyle w:val="BodyText21"/>
        <w:widowControl/>
        <w:tabs>
          <w:tab w:val="left" w:pos="1418"/>
        </w:tabs>
        <w:spacing w:line="228" w:lineRule="auto"/>
        <w:ind w:left="567" w:hanging="567"/>
        <w:rPr>
          <w:rFonts w:ascii="Calibri" w:hAnsi="Calibri"/>
          <w:szCs w:val="22"/>
          <w:lang w:eastAsia="cs-CZ"/>
        </w:rPr>
      </w:pPr>
      <w:r>
        <w:rPr>
          <w:rFonts w:ascii="Calibri" w:hAnsi="Calibri"/>
          <w:szCs w:val="22"/>
          <w:lang w:eastAsia="cs-CZ"/>
        </w:rPr>
        <w:tab/>
      </w:r>
      <w:r w:rsidRPr="00B153D0">
        <w:rPr>
          <w:rFonts w:ascii="Calibri" w:hAnsi="Calibri"/>
          <w:szCs w:val="22"/>
          <w:lang w:eastAsia="cs-CZ"/>
        </w:rPr>
        <w:t xml:space="preserve">Vynásobením jednotkových cen a množství provedených měrných jednotek budou stanoveny základní náklady, rovněž pak analogicky náklady související s umístěním stavby (obvyklý pojem: VRN – vedlejší rozpočtové náklady). Daň z přidané hodnoty bude dopočtena dle platných předpisů v době zúčtování. Zhotoviteli zaniká jakýkoliv nárok na zvýšení ceny, jestliže písemně neoznámí nutnost jejího </w:t>
      </w:r>
      <w:r w:rsidRPr="00B153D0">
        <w:rPr>
          <w:rFonts w:ascii="Calibri" w:hAnsi="Calibri"/>
          <w:szCs w:val="22"/>
          <w:lang w:eastAsia="cs-CZ"/>
        </w:rPr>
        <w:lastRenderedPageBreak/>
        <w:t>překročení a výši požadovaného zvýšení ceny bez zbytečného odkladu poté, kdy se ukázalo, že je zvýšení ceny nevyhnutelné. Toto písemné oznámení však nezakládá právo zhotovitele na zvýšení ceny. Zvýšení ceny je možné pouze za podmínek daných touto smlouvou.</w:t>
      </w:r>
    </w:p>
    <w:p w:rsidR="00AA069C" w:rsidRPr="00B153D0" w:rsidRDefault="00AA069C" w:rsidP="00B153D0">
      <w:pPr>
        <w:pStyle w:val="BodyText21"/>
        <w:widowControl/>
        <w:tabs>
          <w:tab w:val="left" w:pos="1418"/>
        </w:tabs>
        <w:spacing w:line="228" w:lineRule="auto"/>
        <w:ind w:left="567" w:hanging="567"/>
        <w:rPr>
          <w:rFonts w:ascii="Calibri" w:hAnsi="Calibri"/>
          <w:szCs w:val="22"/>
          <w:lang w:eastAsia="cs-CZ"/>
        </w:rPr>
      </w:pPr>
    </w:p>
    <w:p w:rsidR="00AA069C" w:rsidRPr="00C1342E" w:rsidRDefault="00AA069C" w:rsidP="00B153D0">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B153D0">
        <w:rPr>
          <w:rFonts w:ascii="Calibri" w:hAnsi="Calibri"/>
          <w:sz w:val="22"/>
          <w:szCs w:val="22"/>
        </w:rPr>
        <w:tab/>
        <w:t>Smluvní strany se výslovně dohodly</w:t>
      </w:r>
      <w:r>
        <w:rPr>
          <w:rFonts w:ascii="Calibri" w:hAnsi="Calibri"/>
          <w:sz w:val="22"/>
          <w:szCs w:val="22"/>
        </w:rPr>
        <w:t>,</w:t>
      </w:r>
      <w:r w:rsidRPr="00B153D0">
        <w:rPr>
          <w:rFonts w:ascii="Calibri" w:hAnsi="Calibri"/>
          <w:sz w:val="22"/>
          <w:szCs w:val="22"/>
        </w:rPr>
        <w:t xml:space="preserve"> že objednatel je oprávněn zmenšit rozsah předmětu díla. V tomto případě bude smluvní cena poměrně snížena s použitím cen z nabídkových rozpočtů (výkazu výměr). Nedojde-li mezi oběma stranami k dohodě při odsouhlasení množství nebo druhu provedených prací a dodávek, je zhotovitel oprávněn fakturovat pouze práce, u kterých nedošlo k rozporu.</w:t>
      </w:r>
      <w:r>
        <w:rPr>
          <w:rFonts w:ascii="Calibri" w:hAnsi="Calibri" w:cs="Times New Roman"/>
          <w:sz w:val="22"/>
          <w:szCs w:val="22"/>
        </w:rPr>
        <w:tab/>
      </w:r>
    </w:p>
    <w:p w:rsidR="00AA069C" w:rsidRPr="00C1342E" w:rsidRDefault="00AA069C" w:rsidP="00C1342E">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C1342E" w:rsidRDefault="00AA069C"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C1342E">
        <w:rPr>
          <w:rFonts w:ascii="Calibri" w:hAnsi="Calibri" w:cs="Times New Roman"/>
          <w:sz w:val="22"/>
          <w:szCs w:val="22"/>
        </w:rPr>
        <w:t>3.8</w:t>
      </w:r>
      <w:r w:rsidRPr="00C1342E">
        <w:rPr>
          <w:rFonts w:ascii="Calibri" w:hAnsi="Calibri" w:cs="Times New Roman"/>
          <w:sz w:val="22"/>
          <w:szCs w:val="22"/>
        </w:rPr>
        <w:tab/>
        <w:t>Cena za dílo bude zhotoviteli zaplacena podle dohody smluvních stran v souladu s článkem VIII této smlouvy.</w:t>
      </w:r>
    </w:p>
    <w:p w:rsidR="00AA069C" w:rsidRPr="00C1342E" w:rsidRDefault="00AA069C"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466ED2" w:rsidRDefault="00AA069C"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r w:rsidRPr="00C1342E">
        <w:rPr>
          <w:rFonts w:ascii="Calibri" w:hAnsi="Calibri" w:cs="Times New Roman"/>
          <w:sz w:val="22"/>
          <w:szCs w:val="22"/>
        </w:rPr>
        <w:t>3.9</w:t>
      </w:r>
      <w:r w:rsidRPr="00C1342E">
        <w:rPr>
          <w:rFonts w:ascii="Calibri" w:hAnsi="Calibri" w:cs="Times New Roman"/>
          <w:sz w:val="22"/>
          <w:szCs w:val="22"/>
        </w:rPr>
        <w:tab/>
        <w:t>V zápise o ukončení a převzetí díla bude konečná cena za dílo uvedena.</w:t>
      </w:r>
    </w:p>
    <w:p w:rsidR="00AA069C" w:rsidRDefault="00AA069C"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p>
    <w:p w:rsidR="00AA069C" w:rsidRPr="008364F5" w:rsidRDefault="00AA069C"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Článek IV</w:t>
      </w:r>
    </w:p>
    <w:p w:rsidR="00AA069C" w:rsidRPr="008364F5" w:rsidRDefault="00AA069C"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Termíny plnění</w:t>
      </w:r>
    </w:p>
    <w:p w:rsidR="00AA069C" w:rsidRPr="008364F5" w:rsidRDefault="00AA069C"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jc w:val="center"/>
        <w:outlineLvl w:val="0"/>
        <w:rPr>
          <w:rFonts w:ascii="Calibri" w:hAnsi="Calibri" w:cs="Arial"/>
          <w:b/>
          <w:bCs/>
          <w:sz w:val="22"/>
          <w:szCs w:val="22"/>
        </w:rPr>
      </w:pPr>
    </w:p>
    <w:p w:rsidR="00AA069C" w:rsidRPr="008364F5" w:rsidRDefault="00AA069C"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4.1</w:t>
      </w:r>
      <w:r w:rsidRPr="008364F5">
        <w:rPr>
          <w:rFonts w:ascii="Calibri" w:hAnsi="Calibri" w:cs="Times New Roman"/>
          <w:sz w:val="22"/>
          <w:szCs w:val="22"/>
        </w:rPr>
        <w:tab/>
        <w:t xml:space="preserve">Smluvní strany se dohodly, že dílo dle článku II </w:t>
      </w:r>
      <w:proofErr w:type="gramStart"/>
      <w:r w:rsidRPr="008364F5">
        <w:rPr>
          <w:rFonts w:ascii="Calibri" w:hAnsi="Calibri" w:cs="Times New Roman"/>
          <w:sz w:val="22"/>
          <w:szCs w:val="22"/>
        </w:rPr>
        <w:t>této</w:t>
      </w:r>
      <w:proofErr w:type="gramEnd"/>
      <w:r w:rsidRPr="008364F5">
        <w:rPr>
          <w:rFonts w:ascii="Calibri" w:hAnsi="Calibri" w:cs="Times New Roman"/>
          <w:sz w:val="22"/>
          <w:szCs w:val="22"/>
        </w:rPr>
        <w:t xml:space="preserve"> smlouvy bude zhotovitelem p</w:t>
      </w:r>
      <w:r w:rsidR="00B7605C">
        <w:rPr>
          <w:rFonts w:ascii="Calibri" w:hAnsi="Calibri" w:cs="Times New Roman"/>
          <w:sz w:val="22"/>
          <w:szCs w:val="22"/>
        </w:rPr>
        <w:t>r</w:t>
      </w:r>
      <w:r w:rsidRPr="008364F5">
        <w:rPr>
          <w:rFonts w:ascii="Calibri" w:hAnsi="Calibri" w:cs="Times New Roman"/>
          <w:sz w:val="22"/>
          <w:szCs w:val="22"/>
        </w:rPr>
        <w:t>ovedeno v následujícím termínu:</w:t>
      </w:r>
    </w:p>
    <w:p w:rsidR="00AA069C" w:rsidRPr="008364F5" w:rsidRDefault="00AA069C"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8364F5" w:rsidRDefault="00AA069C"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proofErr w:type="gramStart"/>
      <w:r w:rsidRPr="008364F5">
        <w:rPr>
          <w:rFonts w:ascii="Calibri" w:hAnsi="Calibri" w:cs="Times New Roman"/>
          <w:sz w:val="22"/>
          <w:szCs w:val="22"/>
        </w:rPr>
        <w:t xml:space="preserve">4. 1. </w:t>
      </w:r>
      <w:r>
        <w:rPr>
          <w:rFonts w:ascii="Calibri" w:hAnsi="Calibri" w:cs="Times New Roman"/>
          <w:sz w:val="22"/>
          <w:szCs w:val="22"/>
        </w:rPr>
        <w:t>1  T</w:t>
      </w:r>
      <w:r w:rsidRPr="008364F5">
        <w:rPr>
          <w:rFonts w:ascii="Calibri" w:hAnsi="Calibri" w:cs="Times New Roman"/>
          <w:sz w:val="22"/>
          <w:szCs w:val="22"/>
        </w:rPr>
        <w:t>ermín</w:t>
      </w:r>
      <w:proofErr w:type="gramEnd"/>
      <w:r w:rsidRPr="008364F5">
        <w:rPr>
          <w:rFonts w:ascii="Calibri" w:hAnsi="Calibri" w:cs="Times New Roman"/>
          <w:sz w:val="22"/>
          <w:szCs w:val="22"/>
        </w:rPr>
        <w:t xml:space="preserve"> provedení díla:</w:t>
      </w:r>
      <w:r>
        <w:rPr>
          <w:rFonts w:ascii="Calibri" w:hAnsi="Calibri" w:cs="Times New Roman"/>
          <w:sz w:val="22"/>
          <w:szCs w:val="22"/>
        </w:rPr>
        <w:t xml:space="preserve"> </w:t>
      </w:r>
      <w:r w:rsidR="0017731A">
        <w:rPr>
          <w:rFonts w:ascii="Calibri" w:hAnsi="Calibri" w:cs="Times New Roman"/>
          <w:b/>
          <w:sz w:val="22"/>
          <w:szCs w:val="22"/>
        </w:rPr>
        <w:t>25</w:t>
      </w:r>
      <w:r w:rsidRPr="00F9393C">
        <w:rPr>
          <w:rFonts w:ascii="Calibri" w:hAnsi="Calibri" w:cs="Times New Roman"/>
          <w:b/>
          <w:sz w:val="22"/>
          <w:szCs w:val="22"/>
        </w:rPr>
        <w:t xml:space="preserve"> </w:t>
      </w:r>
      <w:r>
        <w:rPr>
          <w:rFonts w:ascii="Calibri" w:hAnsi="Calibri" w:cs="Times New Roman"/>
          <w:b/>
          <w:sz w:val="22"/>
          <w:szCs w:val="22"/>
        </w:rPr>
        <w:t xml:space="preserve">kalendářních </w:t>
      </w:r>
      <w:r w:rsidRPr="00EA17F5">
        <w:rPr>
          <w:rFonts w:ascii="Calibri" w:hAnsi="Calibri" w:cs="Times New Roman"/>
          <w:b/>
          <w:sz w:val="22"/>
          <w:szCs w:val="22"/>
        </w:rPr>
        <w:t>dnů od</w:t>
      </w:r>
      <w:r w:rsidR="00731E91">
        <w:rPr>
          <w:rFonts w:ascii="Calibri" w:hAnsi="Calibri" w:cs="Times New Roman"/>
          <w:b/>
          <w:sz w:val="22"/>
          <w:szCs w:val="22"/>
        </w:rPr>
        <w:t xml:space="preserve"> předání</w:t>
      </w:r>
      <w:r w:rsidR="00DD5164">
        <w:rPr>
          <w:rFonts w:ascii="Calibri" w:hAnsi="Calibri" w:cs="Times New Roman"/>
          <w:b/>
          <w:sz w:val="22"/>
          <w:szCs w:val="22"/>
        </w:rPr>
        <w:t xml:space="preserve"> staveniště</w:t>
      </w:r>
      <w:r w:rsidRPr="00EA17F5">
        <w:rPr>
          <w:rFonts w:ascii="Calibri" w:hAnsi="Calibri" w:cs="Times New Roman"/>
          <w:b/>
          <w:sz w:val="22"/>
          <w:szCs w:val="22"/>
        </w:rPr>
        <w:t xml:space="preserve"> </w:t>
      </w:r>
      <w:r w:rsidRPr="008364F5">
        <w:rPr>
          <w:rFonts w:ascii="Calibri" w:hAnsi="Calibri" w:cs="Times New Roman"/>
          <w:sz w:val="22"/>
          <w:szCs w:val="22"/>
        </w:rPr>
        <w:t xml:space="preserve">   </w:t>
      </w:r>
    </w:p>
    <w:p w:rsidR="00AA069C" w:rsidRDefault="00AA069C"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b/>
          <w:sz w:val="22"/>
          <w:szCs w:val="22"/>
        </w:rPr>
      </w:pPr>
      <w:proofErr w:type="gramStart"/>
      <w:r w:rsidRPr="008364F5">
        <w:rPr>
          <w:rFonts w:ascii="Calibri" w:hAnsi="Calibri" w:cs="Times New Roman"/>
          <w:sz w:val="22"/>
          <w:szCs w:val="22"/>
        </w:rPr>
        <w:t xml:space="preserve">4. 1. </w:t>
      </w:r>
      <w:r>
        <w:rPr>
          <w:rFonts w:ascii="Calibri" w:hAnsi="Calibri" w:cs="Times New Roman"/>
          <w:sz w:val="22"/>
          <w:szCs w:val="22"/>
        </w:rPr>
        <w:t>2  Předpokládaný</w:t>
      </w:r>
      <w:proofErr w:type="gramEnd"/>
      <w:r>
        <w:rPr>
          <w:rFonts w:ascii="Calibri" w:hAnsi="Calibri" w:cs="Times New Roman"/>
          <w:sz w:val="22"/>
          <w:szCs w:val="22"/>
        </w:rPr>
        <w:t xml:space="preserve"> t</w:t>
      </w:r>
      <w:r w:rsidRPr="008364F5">
        <w:rPr>
          <w:rFonts w:ascii="Calibri" w:hAnsi="Calibri" w:cs="Times New Roman"/>
          <w:sz w:val="22"/>
          <w:szCs w:val="22"/>
        </w:rPr>
        <w:t>ermín převzetí staveniště</w:t>
      </w:r>
      <w:r>
        <w:rPr>
          <w:rFonts w:ascii="Calibri" w:hAnsi="Calibri" w:cs="Times New Roman"/>
          <w:sz w:val="22"/>
          <w:szCs w:val="22"/>
        </w:rPr>
        <w:t xml:space="preserve"> a zahájení prací</w:t>
      </w:r>
      <w:r w:rsidRPr="008364F5">
        <w:rPr>
          <w:rFonts w:ascii="Calibri" w:hAnsi="Calibri" w:cs="Times New Roman"/>
          <w:sz w:val="22"/>
          <w:szCs w:val="22"/>
        </w:rPr>
        <w:t xml:space="preserve">: </w:t>
      </w:r>
      <w:r>
        <w:rPr>
          <w:rFonts w:ascii="Calibri" w:hAnsi="Calibri" w:cs="Times New Roman"/>
          <w:sz w:val="22"/>
          <w:szCs w:val="22"/>
        </w:rPr>
        <w:t xml:space="preserve"> </w:t>
      </w:r>
      <w:r w:rsidR="0048530F">
        <w:rPr>
          <w:rFonts w:ascii="Calibri" w:hAnsi="Calibri" w:cs="Times New Roman"/>
          <w:b/>
          <w:sz w:val="22"/>
          <w:szCs w:val="22"/>
        </w:rPr>
        <w:t>srpen</w:t>
      </w:r>
      <w:r w:rsidR="0050650A">
        <w:rPr>
          <w:rFonts w:ascii="Calibri" w:hAnsi="Calibri" w:cs="Times New Roman"/>
          <w:b/>
          <w:sz w:val="22"/>
          <w:szCs w:val="22"/>
        </w:rPr>
        <w:t xml:space="preserve"> 2014</w:t>
      </w:r>
    </w:p>
    <w:p w:rsidR="002F47EA" w:rsidRPr="002F47EA" w:rsidRDefault="002F47EA" w:rsidP="002F47EA">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276" w:hanging="709"/>
        <w:rPr>
          <w:rFonts w:ascii="Calibri" w:hAnsi="Calibri" w:cs="Times New Roman"/>
          <w:sz w:val="22"/>
          <w:szCs w:val="22"/>
        </w:rPr>
      </w:pPr>
      <w:r>
        <w:rPr>
          <w:rFonts w:ascii="Calibri" w:hAnsi="Calibri" w:cs="Times New Roman"/>
          <w:b/>
          <w:sz w:val="22"/>
          <w:szCs w:val="22"/>
        </w:rPr>
        <w:tab/>
      </w:r>
      <w:r w:rsidRPr="002F47EA">
        <w:rPr>
          <w:rFonts w:ascii="Calibri" w:hAnsi="Calibri" w:cs="Times New Roman"/>
          <w:sz w:val="22"/>
          <w:szCs w:val="22"/>
        </w:rPr>
        <w:t xml:space="preserve">Zhotovitel </w:t>
      </w:r>
      <w:r>
        <w:rPr>
          <w:rFonts w:ascii="Calibri" w:hAnsi="Calibri" w:cs="Times New Roman"/>
          <w:sz w:val="22"/>
          <w:szCs w:val="22"/>
        </w:rPr>
        <w:t xml:space="preserve">je povinen staveniště převzít </w:t>
      </w:r>
      <w:r w:rsidR="008854FB">
        <w:rPr>
          <w:rFonts w:ascii="Calibri" w:hAnsi="Calibri" w:cs="Times New Roman"/>
          <w:sz w:val="22"/>
          <w:szCs w:val="22"/>
        </w:rPr>
        <w:t>do tří dnů od výzvy objednatele</w:t>
      </w:r>
      <w:r>
        <w:rPr>
          <w:rFonts w:ascii="Calibri" w:hAnsi="Calibri" w:cs="Times New Roman"/>
          <w:sz w:val="22"/>
          <w:szCs w:val="22"/>
        </w:rPr>
        <w:t xml:space="preserve"> </w:t>
      </w:r>
      <w:r w:rsidRPr="002F47EA">
        <w:rPr>
          <w:rFonts w:ascii="Calibri" w:hAnsi="Calibri" w:cs="Times New Roman"/>
          <w:sz w:val="22"/>
          <w:szCs w:val="22"/>
        </w:rPr>
        <w:t>k</w:t>
      </w:r>
      <w:r>
        <w:rPr>
          <w:rFonts w:ascii="Calibri" w:hAnsi="Calibri" w:cs="Times New Roman"/>
          <w:sz w:val="22"/>
          <w:szCs w:val="22"/>
        </w:rPr>
        <w:t> převzetí staveniště.</w:t>
      </w:r>
    </w:p>
    <w:p w:rsidR="00DF6147" w:rsidRDefault="00DF6147" w:rsidP="00DF6147">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rPr>
      </w:pPr>
    </w:p>
    <w:p w:rsidR="00AA069C" w:rsidRPr="008364F5" w:rsidRDefault="00AA069C"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8364F5" w:rsidRDefault="00AA069C"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w:t>
      </w:r>
      <w:r w:rsidR="0048530F">
        <w:rPr>
          <w:rFonts w:ascii="Calibri" w:hAnsi="Calibri" w:cs="Times New Roman"/>
          <w:sz w:val="22"/>
          <w:szCs w:val="22"/>
        </w:rPr>
        <w:t>2</w:t>
      </w:r>
      <w:r w:rsidRPr="008364F5">
        <w:rPr>
          <w:rFonts w:ascii="Calibri" w:hAnsi="Calibri" w:cs="Times New Roman"/>
          <w:sz w:val="22"/>
          <w:szCs w:val="22"/>
        </w:rPr>
        <w:tab/>
        <w:t>Zhotovitel není v prodlení s provedením díla, pokud nemůže plnit svůj závazek v důsledku prodlení objednatele s plněním jeho smluvních povinností.</w:t>
      </w:r>
    </w:p>
    <w:p w:rsidR="00AA069C" w:rsidRPr="008364F5" w:rsidRDefault="00AA069C"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341130" w:rsidRDefault="00AA069C" w:rsidP="0034113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r w:rsidRPr="008364F5">
        <w:rPr>
          <w:rFonts w:ascii="Calibri" w:hAnsi="Calibri" w:cs="Times New Roman"/>
          <w:sz w:val="22"/>
          <w:szCs w:val="22"/>
        </w:rPr>
        <w:t>4.</w:t>
      </w:r>
      <w:r w:rsidR="0048530F">
        <w:rPr>
          <w:rFonts w:ascii="Calibri" w:hAnsi="Calibri" w:cs="Times New Roman"/>
          <w:sz w:val="22"/>
          <w:szCs w:val="22"/>
        </w:rPr>
        <w:t>3</w:t>
      </w:r>
      <w:r w:rsidRPr="008364F5">
        <w:rPr>
          <w:rFonts w:ascii="Calibri" w:hAnsi="Calibri" w:cs="Times New Roman"/>
          <w:sz w:val="22"/>
          <w:szCs w:val="22"/>
        </w:rPr>
        <w:tab/>
        <w:t>Provádění díla lze ve výjimečných případech po vzájemné předchozí písemné dohodě smluvních stran přerušit z klimatických nebo jiných objektivně nutných důvodů, a to zápisem do stavebního deníku, který se stává nedílnou součástí této smlouvy. Přerušení realizace není důvodem ke změně smlouvy za předpokladu dodržení celkové</w:t>
      </w:r>
      <w:r w:rsidR="009E613E">
        <w:rPr>
          <w:rFonts w:ascii="Calibri" w:hAnsi="Calibri" w:cs="Times New Roman"/>
          <w:sz w:val="22"/>
          <w:szCs w:val="22"/>
        </w:rPr>
        <w:t xml:space="preserve"> doby provádění</w:t>
      </w:r>
      <w:r w:rsidR="00B7605C">
        <w:rPr>
          <w:rFonts w:ascii="Calibri" w:hAnsi="Calibri" w:cs="Times New Roman"/>
          <w:sz w:val="22"/>
          <w:szCs w:val="22"/>
        </w:rPr>
        <w:t xml:space="preserve"> díla </w:t>
      </w:r>
      <w:r w:rsidR="00074AB9">
        <w:rPr>
          <w:rFonts w:ascii="Calibri" w:hAnsi="Calibri" w:cs="Times New Roman"/>
          <w:sz w:val="22"/>
          <w:szCs w:val="22"/>
        </w:rPr>
        <w:t>dle bod</w:t>
      </w:r>
      <w:r w:rsidR="008854FB">
        <w:rPr>
          <w:rFonts w:ascii="Calibri" w:hAnsi="Calibri" w:cs="Times New Roman"/>
          <w:sz w:val="22"/>
          <w:szCs w:val="22"/>
        </w:rPr>
        <w:t>u</w:t>
      </w:r>
      <w:r w:rsidRPr="008364F5">
        <w:rPr>
          <w:rFonts w:ascii="Calibri" w:hAnsi="Calibri" w:cs="Times New Roman"/>
          <w:sz w:val="22"/>
          <w:szCs w:val="22"/>
        </w:rPr>
        <w:t xml:space="preserve"> 4.1</w:t>
      </w:r>
      <w:r w:rsidR="00B7605C">
        <w:rPr>
          <w:rFonts w:ascii="Calibri" w:hAnsi="Calibri" w:cs="Times New Roman"/>
          <w:sz w:val="22"/>
          <w:szCs w:val="22"/>
        </w:rPr>
        <w:t>.1</w:t>
      </w:r>
      <w:r w:rsidRPr="008364F5">
        <w:rPr>
          <w:rFonts w:ascii="Calibri" w:hAnsi="Calibri" w:cs="Times New Roman"/>
          <w:sz w:val="22"/>
          <w:szCs w:val="22"/>
        </w:rPr>
        <w:t xml:space="preserve"> tohoto článku této smlouvy.</w:t>
      </w:r>
      <w:r>
        <w:rPr>
          <w:rFonts w:ascii="Times New Roman" w:hAnsi="Times New Roman" w:cs="Times New Roman"/>
          <w:sz w:val="22"/>
          <w:szCs w:val="22"/>
        </w:rPr>
        <w:t xml:space="preserve"> </w:t>
      </w:r>
    </w:p>
    <w:p w:rsidR="0024368F" w:rsidRDefault="0024368F" w:rsidP="00532EE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Arial"/>
          <w:b/>
          <w:bCs/>
          <w:sz w:val="22"/>
          <w:szCs w:val="22"/>
        </w:rPr>
      </w:pPr>
    </w:p>
    <w:p w:rsidR="00AA069C" w:rsidRPr="008364F5" w:rsidRDefault="00AA069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8364F5">
        <w:rPr>
          <w:rFonts w:ascii="Calibri" w:hAnsi="Calibri" w:cs="Arial"/>
          <w:b/>
          <w:bCs/>
          <w:sz w:val="22"/>
          <w:szCs w:val="22"/>
        </w:rPr>
        <w:t>Článek V</w:t>
      </w:r>
    </w:p>
    <w:p w:rsidR="00AA069C" w:rsidRPr="008364F5" w:rsidRDefault="00AA069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8364F5">
        <w:rPr>
          <w:rFonts w:ascii="Calibri" w:hAnsi="Calibri" w:cs="Arial"/>
          <w:b/>
          <w:bCs/>
          <w:sz w:val="22"/>
          <w:szCs w:val="22"/>
        </w:rPr>
        <w:t>Záruční doba, odpovědnost za vady</w:t>
      </w:r>
    </w:p>
    <w:p w:rsidR="00AA069C" w:rsidRPr="008364F5" w:rsidRDefault="00AA069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AA069C" w:rsidRDefault="00AA069C" w:rsidP="00341130">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364F5">
        <w:rPr>
          <w:rFonts w:ascii="Calibri" w:hAnsi="Calibri" w:cs="Times New Roman"/>
          <w:sz w:val="22"/>
          <w:szCs w:val="22"/>
        </w:rPr>
        <w:t>5.1</w:t>
      </w:r>
      <w:r w:rsidRPr="008364F5">
        <w:rPr>
          <w:rFonts w:ascii="Calibri" w:hAnsi="Calibri" w:cs="Times New Roman"/>
          <w:sz w:val="22"/>
          <w:szCs w:val="22"/>
        </w:rPr>
        <w:tab/>
        <w:t>Zhotovitel odpovídá za kvalitu, funkčnost a úplnost díla provedeného v rozsahu dle článku II této smlouvy a zaručuje se, že bude provedeno v souladu s podmínkami této smlouvy, a že jakost provedených prací a dodávek bude odpovídat technickým normám a předpisům platným v České republice v době jeho realizace.</w:t>
      </w:r>
      <w:r w:rsidR="00C05F21">
        <w:rPr>
          <w:rFonts w:ascii="Calibri" w:hAnsi="Calibri" w:cs="Times New Roman"/>
          <w:sz w:val="22"/>
          <w:szCs w:val="22"/>
        </w:rPr>
        <w:t xml:space="preserve"> Pokud dílo neodpovídá této smlouvě, včetně jejich příloh, má vadu.</w:t>
      </w:r>
      <w:r w:rsidRPr="008364F5">
        <w:rPr>
          <w:rFonts w:ascii="Calibri" w:hAnsi="Calibri" w:cs="Times New Roman"/>
          <w:sz w:val="22"/>
          <w:szCs w:val="22"/>
        </w:rPr>
        <w:t xml:space="preserve"> </w:t>
      </w:r>
    </w:p>
    <w:p w:rsidR="008854FB" w:rsidRPr="008364F5" w:rsidRDefault="008854FB" w:rsidP="00341130">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8364F5" w:rsidRDefault="00C80CD7" w:rsidP="00EA17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Pr>
          <w:rFonts w:ascii="Calibri" w:hAnsi="Calibri" w:cs="Times New Roman"/>
          <w:sz w:val="22"/>
          <w:szCs w:val="22"/>
        </w:rPr>
        <w:t>5.</w:t>
      </w:r>
      <w:r w:rsidR="00AA069C" w:rsidRPr="00EA17F5">
        <w:rPr>
          <w:rFonts w:ascii="Calibri" w:hAnsi="Calibri" w:cs="Times New Roman"/>
          <w:sz w:val="22"/>
          <w:szCs w:val="22"/>
        </w:rPr>
        <w:t>2</w:t>
      </w:r>
      <w:r w:rsidR="00AA069C" w:rsidRPr="00EA17F5">
        <w:rPr>
          <w:rFonts w:ascii="Calibri" w:hAnsi="Calibri" w:cs="Times New Roman"/>
          <w:sz w:val="22"/>
          <w:szCs w:val="22"/>
        </w:rPr>
        <w:tab/>
        <w:t xml:space="preserve">Zhotovitel poskytuje objednateli na dílo dle této smlouvy záruku za jakost v délce trvání </w:t>
      </w:r>
      <w:r w:rsidR="00AA069C" w:rsidRPr="008A2932">
        <w:rPr>
          <w:rFonts w:ascii="Calibri" w:hAnsi="Calibri" w:cs="Times New Roman"/>
          <w:b/>
          <w:sz w:val="22"/>
          <w:szCs w:val="22"/>
        </w:rPr>
        <w:t>60 měsíců.</w:t>
      </w:r>
      <w:r w:rsidR="00AA069C">
        <w:rPr>
          <w:rFonts w:ascii="Calibri" w:hAnsi="Calibri" w:cs="Times New Roman"/>
          <w:sz w:val="22"/>
          <w:szCs w:val="22"/>
        </w:rPr>
        <w:t xml:space="preserve"> </w:t>
      </w:r>
      <w:r w:rsidR="00AA069C" w:rsidRPr="00EA17F5">
        <w:rPr>
          <w:rFonts w:ascii="Calibri" w:hAnsi="Calibri" w:cs="Times New Roman"/>
          <w:sz w:val="22"/>
          <w:szCs w:val="22"/>
        </w:rPr>
        <w:t>Záruka na výrobky a zařízení, ke kterým budou dodány záruční listy, je stanovena dle záručních dob příslušných výrobců, nejméně však 24 měsíců. Zhotovitel přejímá zárukou za jakost závazek, že provedené dílo bude po záruční dobu způsobilé pro použití k obvyklému účelu a bez vad, a že si po tuto dobu zachová smluvené vlastnosti.</w:t>
      </w:r>
    </w:p>
    <w:p w:rsidR="00AA069C" w:rsidRPr="008364F5" w:rsidRDefault="00AA069C"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8364F5" w:rsidRDefault="00AA069C"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364F5">
        <w:rPr>
          <w:rFonts w:ascii="Calibri" w:hAnsi="Calibri" w:cs="Times New Roman"/>
          <w:sz w:val="22"/>
          <w:szCs w:val="22"/>
        </w:rPr>
        <w:t>5.3</w:t>
      </w:r>
      <w:r w:rsidRPr="008364F5">
        <w:rPr>
          <w:rFonts w:ascii="Calibri" w:hAnsi="Calibri" w:cs="Times New Roman"/>
          <w:sz w:val="22"/>
          <w:szCs w:val="22"/>
        </w:rPr>
        <w:tab/>
        <w:t xml:space="preserve">Záruční doba začíná běžet dnem protokolárního předání a převzetí řádně provedeného díla. Záruční </w:t>
      </w:r>
      <w:r w:rsidRPr="008364F5">
        <w:rPr>
          <w:rFonts w:ascii="Calibri" w:hAnsi="Calibri" w:cs="Times New Roman"/>
          <w:sz w:val="22"/>
          <w:szCs w:val="22"/>
        </w:rPr>
        <w:lastRenderedPageBreak/>
        <w:t>doba se prodlužuje o dobu, po kterou bude trvat odstraňování vad zhotovitelem, pokud se smluvní strany nedohodnou jinak.</w:t>
      </w:r>
    </w:p>
    <w:p w:rsidR="00AA069C" w:rsidRPr="008364F5" w:rsidRDefault="00AA069C"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8364F5" w:rsidRDefault="00AA069C"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364F5">
        <w:rPr>
          <w:rFonts w:ascii="Calibri" w:hAnsi="Calibri" w:cs="Times New Roman"/>
          <w:sz w:val="22"/>
          <w:szCs w:val="22"/>
        </w:rPr>
        <w:t>5.4</w:t>
      </w:r>
      <w:r w:rsidRPr="008364F5">
        <w:rPr>
          <w:rFonts w:ascii="Calibri" w:hAnsi="Calibri" w:cs="Times New Roman"/>
          <w:sz w:val="22"/>
          <w:szCs w:val="22"/>
        </w:rPr>
        <w:tab/>
        <w:t xml:space="preserve">Odpovědnost zhotovitele za vady se nevztahuje na vady způsobené nesprávným provozováním díla objednatelem, jeho poškození živelnou událostí či třetí osobou. </w:t>
      </w:r>
    </w:p>
    <w:p w:rsidR="00AA069C" w:rsidRPr="008364F5" w:rsidRDefault="00AA069C"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8364F5" w:rsidRDefault="00AA069C"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364F5">
        <w:rPr>
          <w:rFonts w:ascii="Calibri" w:hAnsi="Calibri" w:cs="Times New Roman"/>
          <w:sz w:val="22"/>
          <w:szCs w:val="22"/>
        </w:rPr>
        <w:t>5.</w:t>
      </w:r>
      <w:r w:rsidR="009E613E">
        <w:rPr>
          <w:rFonts w:ascii="Calibri" w:hAnsi="Calibri" w:cs="Times New Roman"/>
          <w:sz w:val="22"/>
          <w:szCs w:val="22"/>
        </w:rPr>
        <w:t>5</w:t>
      </w:r>
      <w:r w:rsidR="009E613E">
        <w:rPr>
          <w:rFonts w:ascii="Calibri" w:hAnsi="Calibri" w:cs="Times New Roman"/>
          <w:sz w:val="22"/>
          <w:szCs w:val="22"/>
        </w:rPr>
        <w:tab/>
        <w:t>Jestliže se v záruční době</w:t>
      </w:r>
      <w:r w:rsidRPr="008364F5">
        <w:rPr>
          <w:rFonts w:ascii="Calibri" w:hAnsi="Calibri" w:cs="Times New Roman"/>
          <w:sz w:val="22"/>
          <w:szCs w:val="22"/>
        </w:rPr>
        <w:t xml:space="preserve"> vyskytnou na díle vady, je objednatel povinen tyto u zhotovitele písemně reklamovat, a to ihned po jejich zjištění, nejpozději však do </w:t>
      </w:r>
      <w:r w:rsidR="00C05F21">
        <w:rPr>
          <w:rFonts w:ascii="Calibri" w:hAnsi="Calibri" w:cs="Times New Roman"/>
          <w:sz w:val="22"/>
          <w:szCs w:val="22"/>
        </w:rPr>
        <w:t>pěti let od předání díla</w:t>
      </w:r>
      <w:r w:rsidRPr="008364F5">
        <w:rPr>
          <w:rFonts w:ascii="Calibri" w:hAnsi="Calibri" w:cs="Times New Roman"/>
          <w:sz w:val="22"/>
          <w:szCs w:val="22"/>
        </w:rPr>
        <w:t>.</w:t>
      </w:r>
      <w:r w:rsidR="005125F4">
        <w:rPr>
          <w:rFonts w:ascii="Calibri" w:hAnsi="Calibri" w:cs="Times New Roman"/>
          <w:sz w:val="22"/>
          <w:szCs w:val="22"/>
        </w:rPr>
        <w:t xml:space="preserve"> </w:t>
      </w:r>
      <w:r w:rsidR="00C333AE">
        <w:rPr>
          <w:rFonts w:ascii="Calibri" w:hAnsi="Calibri" w:cs="Times New Roman"/>
          <w:sz w:val="22"/>
          <w:szCs w:val="22"/>
        </w:rPr>
        <w:t xml:space="preserve">Představují-li vady díla podstatné porušení smlouvy, má objednatel právo (i) na odstranění vady opravou věci </w:t>
      </w:r>
      <w:r w:rsidR="00214C0F">
        <w:rPr>
          <w:rFonts w:ascii="Calibri" w:hAnsi="Calibri" w:cs="Times New Roman"/>
          <w:sz w:val="22"/>
          <w:szCs w:val="22"/>
        </w:rPr>
        <w:t>(</w:t>
      </w:r>
      <w:proofErr w:type="spellStart"/>
      <w:r w:rsidR="00214C0F">
        <w:rPr>
          <w:rFonts w:ascii="Calibri" w:hAnsi="Calibri" w:cs="Times New Roman"/>
          <w:sz w:val="22"/>
          <w:szCs w:val="22"/>
        </w:rPr>
        <w:t>ii</w:t>
      </w:r>
      <w:proofErr w:type="spellEnd"/>
      <w:r w:rsidR="00214C0F">
        <w:rPr>
          <w:rFonts w:ascii="Calibri" w:hAnsi="Calibri" w:cs="Times New Roman"/>
          <w:sz w:val="22"/>
          <w:szCs w:val="22"/>
        </w:rPr>
        <w:t>) na přiměřenou slevu z</w:t>
      </w:r>
      <w:r w:rsidR="00C333AE">
        <w:rPr>
          <w:rFonts w:ascii="Calibri" w:hAnsi="Calibri" w:cs="Times New Roman"/>
          <w:sz w:val="22"/>
          <w:szCs w:val="22"/>
        </w:rPr>
        <w:t xml:space="preserve"> ceny díla (</w:t>
      </w:r>
      <w:proofErr w:type="spellStart"/>
      <w:r w:rsidR="00C333AE">
        <w:rPr>
          <w:rFonts w:ascii="Calibri" w:hAnsi="Calibri" w:cs="Times New Roman"/>
          <w:sz w:val="22"/>
          <w:szCs w:val="22"/>
        </w:rPr>
        <w:t>iii</w:t>
      </w:r>
      <w:proofErr w:type="spellEnd"/>
      <w:r w:rsidR="00C333AE">
        <w:rPr>
          <w:rFonts w:ascii="Calibri" w:hAnsi="Calibri" w:cs="Times New Roman"/>
          <w:sz w:val="22"/>
          <w:szCs w:val="22"/>
        </w:rPr>
        <w:t>) na odstoupení od smlouvy. Představují-li vady díla nepodstatné porušení smlouvy má objednatel práva jako pod body (i) a (</w:t>
      </w:r>
      <w:proofErr w:type="spellStart"/>
      <w:r w:rsidR="00C333AE">
        <w:rPr>
          <w:rFonts w:ascii="Calibri" w:hAnsi="Calibri" w:cs="Times New Roman"/>
          <w:sz w:val="22"/>
          <w:szCs w:val="22"/>
        </w:rPr>
        <w:t>ii</w:t>
      </w:r>
      <w:proofErr w:type="spellEnd"/>
      <w:r w:rsidR="00C333AE">
        <w:rPr>
          <w:rFonts w:ascii="Calibri" w:hAnsi="Calibri" w:cs="Times New Roman"/>
          <w:sz w:val="22"/>
          <w:szCs w:val="22"/>
        </w:rPr>
        <w:t xml:space="preserve">) dle předešlé věty. Objednatel oznámí zhotoviteli, jakou variantu si pro vyřešení jeho reklamace vybral, a to </w:t>
      </w:r>
      <w:r w:rsidR="00214C0F">
        <w:rPr>
          <w:rFonts w:ascii="Calibri" w:hAnsi="Calibri" w:cs="Times New Roman"/>
          <w:sz w:val="22"/>
          <w:szCs w:val="22"/>
        </w:rPr>
        <w:t>při oznámení vady nebo bez zbytečného odkladu</w:t>
      </w:r>
      <w:r w:rsidR="00C333AE">
        <w:rPr>
          <w:rFonts w:ascii="Calibri" w:hAnsi="Calibri" w:cs="Times New Roman"/>
          <w:sz w:val="22"/>
          <w:szCs w:val="22"/>
        </w:rPr>
        <w:t xml:space="preserve"> po</w:t>
      </w:r>
      <w:r w:rsidR="00214C0F">
        <w:rPr>
          <w:rFonts w:ascii="Calibri" w:hAnsi="Calibri" w:cs="Times New Roman"/>
          <w:sz w:val="22"/>
          <w:szCs w:val="22"/>
        </w:rPr>
        <w:t xml:space="preserve"> oznámení</w:t>
      </w:r>
      <w:r w:rsidR="00C333AE">
        <w:rPr>
          <w:rFonts w:ascii="Calibri" w:hAnsi="Calibri" w:cs="Times New Roman"/>
          <w:sz w:val="22"/>
          <w:szCs w:val="22"/>
        </w:rPr>
        <w:t xml:space="preserve"> vady.</w:t>
      </w:r>
    </w:p>
    <w:p w:rsidR="00AA069C" w:rsidRPr="008364F5" w:rsidRDefault="00AA069C"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8364F5" w:rsidRDefault="00AA069C" w:rsidP="008364F5">
      <w:pPr>
        <w:ind w:left="567" w:hanging="567"/>
        <w:rPr>
          <w:rFonts w:ascii="Calibri" w:hAnsi="Calibri"/>
          <w:szCs w:val="22"/>
        </w:rPr>
      </w:pPr>
      <w:r w:rsidRPr="008364F5">
        <w:rPr>
          <w:rFonts w:ascii="Calibri" w:hAnsi="Calibri"/>
          <w:szCs w:val="22"/>
        </w:rPr>
        <w:t>5.6</w:t>
      </w:r>
      <w:r w:rsidRPr="008364F5">
        <w:rPr>
          <w:rFonts w:ascii="Calibri" w:hAnsi="Calibri"/>
          <w:szCs w:val="22"/>
        </w:rPr>
        <w:tab/>
      </w:r>
      <w:r w:rsidR="00C333AE">
        <w:rPr>
          <w:rFonts w:ascii="Calibri" w:hAnsi="Calibri"/>
          <w:szCs w:val="22"/>
        </w:rPr>
        <w:t>V případě, že objednatel zvolí pro vyřízení reklamace odstranění vady, zavazuje se z</w:t>
      </w:r>
      <w:r w:rsidRPr="008364F5">
        <w:rPr>
          <w:rFonts w:ascii="Calibri" w:hAnsi="Calibri"/>
          <w:szCs w:val="22"/>
        </w:rPr>
        <w:t>hotovitel začít s odstraňováním vad díla do sedmi (7) dnů od uplatnění reklamace objednatelem a vady odstranit v co nejkratším možném termínu, pokud to charakter vady a podmínky dovolí, nejpozději však do třiceti (30) dnů od oznámení vady, pokud se smluvní strany písemně nedohodnou jinak. Zhotovitel se zavazuje, že objednatelem reklamované vady odstraní bez ohledu na to, zda zhotovitel takové vady uzná či nikoli. Pokud se později ukáže, že objednatel nárokoval odstranění vad díla neoprávněně, budou předmětné zhotovitelovy nároky vypořádány dodatečně dohodou smluvních stran. V případě, že zhotovitel v uvedené lhůtě nezačne s odstraňováním vad díla nebo vady díla ve stanovené lhůtě neodstraní, souhlasí zhotovitel s tím, že objednatel je oprávněn odstranit tyto vady sám nebo prostřednictvím třetí osoby a zhotovitel je povinen nahradit objednateli veškeré náklady s tím spojené, zejména částku, kterou objednatel zaplatí za tyto práce třetí osobě, a to do třiceti (30) dnů poté, co k tomu bude objednatelem vyzván.</w:t>
      </w:r>
      <w:r w:rsidR="00C333AE">
        <w:rPr>
          <w:rFonts w:ascii="Calibri" w:hAnsi="Calibri"/>
          <w:szCs w:val="22"/>
        </w:rPr>
        <w:t xml:space="preserve"> </w:t>
      </w:r>
    </w:p>
    <w:p w:rsidR="00AA069C" w:rsidRPr="008364F5" w:rsidRDefault="00AA069C"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1C66EF" w:rsidRPr="003C5FE2" w:rsidRDefault="00AA069C" w:rsidP="003C5FE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364F5">
        <w:rPr>
          <w:rFonts w:ascii="Calibri" w:hAnsi="Calibri" w:cs="Times New Roman"/>
          <w:sz w:val="22"/>
          <w:szCs w:val="22"/>
        </w:rPr>
        <w:t>5.7</w:t>
      </w:r>
      <w:r w:rsidRPr="008364F5">
        <w:rPr>
          <w:rFonts w:ascii="Calibri" w:hAnsi="Calibri" w:cs="Times New Roman"/>
          <w:sz w:val="22"/>
          <w:szCs w:val="22"/>
        </w:rPr>
        <w:tab/>
        <w:t>Pro možnost řádného a včasného odstranění případných vad je objednatel povinen umožnit pracovníkům zhotovitele přístup do prostoru předaného díla. Pověřený zástupce objednatele po ukončení prací písemně potvrdí, že odstraněné vady od zhotovitele přejímá.</w:t>
      </w:r>
    </w:p>
    <w:p w:rsidR="001C66EF" w:rsidRDefault="001C66EF"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p>
    <w:p w:rsidR="00AA069C" w:rsidRPr="00EA6CA4" w:rsidRDefault="00AA069C"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r w:rsidRPr="00EA6CA4">
        <w:rPr>
          <w:rFonts w:ascii="Calibri" w:hAnsi="Calibri" w:cs="Arial"/>
          <w:b/>
          <w:bCs/>
          <w:sz w:val="22"/>
          <w:szCs w:val="22"/>
        </w:rPr>
        <w:t>Článek VI</w:t>
      </w:r>
    </w:p>
    <w:p w:rsidR="00AA069C" w:rsidRPr="00EA6CA4" w:rsidRDefault="00AA069C"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r w:rsidRPr="00EA6CA4">
        <w:rPr>
          <w:rFonts w:ascii="Calibri" w:hAnsi="Calibri" w:cs="Arial"/>
          <w:b/>
          <w:bCs/>
          <w:sz w:val="22"/>
          <w:szCs w:val="22"/>
        </w:rPr>
        <w:t>Dodací a kvalitativní podmínky provedení díla</w:t>
      </w:r>
    </w:p>
    <w:p w:rsidR="00AA069C" w:rsidRPr="00EA6CA4" w:rsidRDefault="00AA069C"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28" w:lineRule="auto"/>
        <w:ind w:left="567" w:hanging="567"/>
        <w:jc w:val="left"/>
        <w:outlineLvl w:val="0"/>
        <w:rPr>
          <w:rFonts w:ascii="Calibri" w:hAnsi="Calibri" w:cs="Arial"/>
          <w:b/>
          <w:bCs/>
          <w:sz w:val="22"/>
          <w:szCs w:val="22"/>
        </w:rPr>
      </w:pPr>
    </w:p>
    <w:p w:rsidR="00AA069C" w:rsidRDefault="00AA069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6.1</w:t>
      </w:r>
      <w:r w:rsidRPr="00EA6CA4">
        <w:rPr>
          <w:rFonts w:ascii="Calibri" w:hAnsi="Calibri" w:cs="Times New Roman"/>
          <w:sz w:val="22"/>
          <w:szCs w:val="22"/>
        </w:rPr>
        <w:tab/>
        <w:t xml:space="preserve">Veškeré práce a dodávky budou zhotovitelem realizovány v souladu se zadávací dokumentací a touto smlouvou. </w:t>
      </w:r>
    </w:p>
    <w:p w:rsidR="00BB42D2" w:rsidRPr="00EA6CA4" w:rsidRDefault="00BB42D2"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3C5FE2" w:rsidRPr="004135C1" w:rsidRDefault="00AA069C" w:rsidP="004135C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
          <w:sz w:val="22"/>
          <w:szCs w:val="22"/>
        </w:rPr>
      </w:pPr>
      <w:r w:rsidRPr="00EA6CA4">
        <w:rPr>
          <w:rFonts w:ascii="Calibri" w:hAnsi="Calibri" w:cs="Times New Roman"/>
          <w:sz w:val="22"/>
          <w:szCs w:val="22"/>
        </w:rPr>
        <w:t>6.2</w:t>
      </w:r>
      <w:r w:rsidRPr="00EA6CA4">
        <w:rPr>
          <w:rFonts w:ascii="Calibri" w:hAnsi="Calibri" w:cs="Times New Roman"/>
          <w:sz w:val="22"/>
          <w:szCs w:val="22"/>
        </w:rPr>
        <w:tab/>
        <w:t>Zhotovitel je povinen respektovat a dodržovat ustanovení nebo</w:t>
      </w:r>
      <w:r w:rsidR="008854FB">
        <w:rPr>
          <w:rFonts w:ascii="Calibri" w:hAnsi="Calibri" w:cs="Times New Roman"/>
          <w:sz w:val="22"/>
          <w:szCs w:val="22"/>
        </w:rPr>
        <w:t xml:space="preserve"> podmínky, které jsou pro dílo </w:t>
      </w:r>
      <w:r w:rsidRPr="00EA6CA4">
        <w:rPr>
          <w:rFonts w:ascii="Calibri" w:hAnsi="Calibri" w:cs="Times New Roman"/>
          <w:sz w:val="22"/>
          <w:szCs w:val="22"/>
        </w:rPr>
        <w:t xml:space="preserve">uvedeny v projektové dokumentaci a její dokladové části, dle platných předpisů a nařízení, ČSN, jakož i podmínky </w:t>
      </w:r>
      <w:r w:rsidR="00A95D7F">
        <w:rPr>
          <w:rFonts w:ascii="Calibri" w:hAnsi="Calibri" w:cs="Times New Roman"/>
          <w:sz w:val="22"/>
          <w:szCs w:val="22"/>
        </w:rPr>
        <w:t>zadávacího</w:t>
      </w:r>
      <w:r w:rsidR="00873B92">
        <w:rPr>
          <w:rFonts w:ascii="Calibri" w:hAnsi="Calibri" w:cs="Times New Roman"/>
          <w:sz w:val="22"/>
          <w:szCs w:val="22"/>
        </w:rPr>
        <w:t xml:space="preserve"> řízení pro dílo</w:t>
      </w:r>
      <w:r w:rsidRPr="00EA6CA4">
        <w:rPr>
          <w:rFonts w:ascii="Calibri" w:hAnsi="Calibri" w:cs="Times New Roman"/>
          <w:sz w:val="22"/>
          <w:szCs w:val="22"/>
        </w:rPr>
        <w:t xml:space="preserve"> sp</w:t>
      </w:r>
      <w:r w:rsidR="00873B92">
        <w:rPr>
          <w:rFonts w:ascii="Calibri" w:hAnsi="Calibri" w:cs="Times New Roman"/>
          <w:sz w:val="22"/>
          <w:szCs w:val="22"/>
        </w:rPr>
        <w:t>ecifikované</w:t>
      </w:r>
      <w:r w:rsidR="00A95D7F">
        <w:rPr>
          <w:rFonts w:ascii="Calibri" w:hAnsi="Calibri" w:cs="Times New Roman"/>
          <w:sz w:val="22"/>
          <w:szCs w:val="22"/>
        </w:rPr>
        <w:t xml:space="preserve"> v člán</w:t>
      </w:r>
      <w:r w:rsidR="00BB42D2">
        <w:rPr>
          <w:rFonts w:ascii="Calibri" w:hAnsi="Calibri" w:cs="Times New Roman"/>
          <w:sz w:val="22"/>
          <w:szCs w:val="22"/>
        </w:rPr>
        <w:t>ku XI bod 11.8</w:t>
      </w:r>
      <w:r w:rsidR="00873B92">
        <w:rPr>
          <w:rFonts w:ascii="Calibri" w:hAnsi="Calibri" w:cs="Times New Roman"/>
          <w:sz w:val="22"/>
          <w:szCs w:val="22"/>
        </w:rPr>
        <w:t>.</w:t>
      </w:r>
      <w:r w:rsidRPr="00EA6CA4">
        <w:rPr>
          <w:rFonts w:ascii="Calibri" w:hAnsi="Calibri" w:cs="Times New Roman"/>
          <w:b/>
          <w:sz w:val="22"/>
          <w:szCs w:val="22"/>
        </w:rPr>
        <w:t xml:space="preserve"> </w:t>
      </w:r>
    </w:p>
    <w:p w:rsidR="00873B92" w:rsidRPr="00BB42D2" w:rsidRDefault="00873B92" w:rsidP="00873B9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BB42D2" w:rsidRPr="00BB42D2" w:rsidRDefault="00BB42D2"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BB42D2">
        <w:rPr>
          <w:rFonts w:ascii="Calibri" w:hAnsi="Calibri" w:cs="Times New Roman"/>
          <w:sz w:val="22"/>
          <w:szCs w:val="22"/>
        </w:rPr>
        <w:t>6.3</w:t>
      </w:r>
      <w:r>
        <w:rPr>
          <w:rFonts w:ascii="Calibri" w:hAnsi="Calibri" w:cs="Times New Roman"/>
          <w:sz w:val="22"/>
          <w:szCs w:val="22"/>
        </w:rPr>
        <w:t xml:space="preserve"> </w:t>
      </w:r>
      <w:r>
        <w:rPr>
          <w:rFonts w:ascii="Calibri" w:hAnsi="Calibri" w:cs="Times New Roman"/>
          <w:sz w:val="22"/>
          <w:szCs w:val="22"/>
        </w:rPr>
        <w:tab/>
        <w:t>Zhotovitel je povinen zajistit na vlastní náklady:</w:t>
      </w:r>
    </w:p>
    <w:p w:rsidR="00640BC8" w:rsidRDefault="00640BC8"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BB42D2" w:rsidRPr="00341130" w:rsidRDefault="00BB42D2" w:rsidP="00BB42D2">
      <w:pPr>
        <w:pStyle w:val="Normln1"/>
        <w:tabs>
          <w:tab w:val="left" w:pos="1526"/>
        </w:tabs>
        <w:ind w:left="540" w:hanging="540"/>
        <w:jc w:val="both"/>
        <w:rPr>
          <w:rFonts w:asciiTheme="minorHAnsi" w:hAnsiTheme="minorHAnsi"/>
        </w:rPr>
      </w:pPr>
      <w:r>
        <w:rPr>
          <w:rFonts w:asciiTheme="minorHAnsi" w:hAnsiTheme="minorHAnsi"/>
          <w:sz w:val="24"/>
          <w:szCs w:val="24"/>
        </w:rPr>
        <w:tab/>
      </w:r>
      <w:r w:rsidRPr="00341130">
        <w:rPr>
          <w:rFonts w:asciiTheme="minorHAnsi" w:hAnsiTheme="minorHAnsi"/>
        </w:rPr>
        <w:t>A)   před zahájením realizace díla:</w:t>
      </w:r>
    </w:p>
    <w:p w:rsidR="00BB42D2" w:rsidRPr="00341130" w:rsidRDefault="00BB42D2" w:rsidP="00BB42D2">
      <w:pPr>
        <w:pStyle w:val="Normln1"/>
        <w:tabs>
          <w:tab w:val="left" w:pos="435"/>
        </w:tabs>
        <w:jc w:val="both"/>
        <w:textAlignment w:val="baseline"/>
        <w:rPr>
          <w:rFonts w:asciiTheme="minorHAnsi" w:hAnsiTheme="minorHAnsi"/>
        </w:rPr>
      </w:pPr>
    </w:p>
    <w:p w:rsidR="00BB42D2" w:rsidRPr="00341130" w:rsidRDefault="00BB42D2" w:rsidP="00BB42D2">
      <w:pPr>
        <w:numPr>
          <w:ilvl w:val="0"/>
          <w:numId w:val="18"/>
        </w:numPr>
        <w:autoSpaceDE w:val="0"/>
        <w:autoSpaceDN w:val="0"/>
        <w:adjustRightInd w:val="0"/>
        <w:rPr>
          <w:rFonts w:asciiTheme="minorHAnsi" w:hAnsiTheme="minorHAnsi" w:cs="Arial"/>
          <w:szCs w:val="22"/>
        </w:rPr>
      </w:pPr>
      <w:r w:rsidRPr="00341130">
        <w:rPr>
          <w:rFonts w:asciiTheme="minorHAnsi" w:hAnsiTheme="minorHAnsi" w:cs="Arial"/>
          <w:szCs w:val="22"/>
        </w:rPr>
        <w:t>zajištění souhlasu Úřadu městského obvodu Moravská Ostrava a Přívoz, odbor stavebního řádu a přestupků se záborem veřejného prostranství</w:t>
      </w:r>
    </w:p>
    <w:p w:rsidR="00BB42D2" w:rsidRPr="00341130" w:rsidRDefault="00BB42D2" w:rsidP="00BB42D2">
      <w:pPr>
        <w:numPr>
          <w:ilvl w:val="0"/>
          <w:numId w:val="18"/>
        </w:numPr>
        <w:autoSpaceDE w:val="0"/>
        <w:autoSpaceDN w:val="0"/>
        <w:adjustRightInd w:val="0"/>
        <w:rPr>
          <w:rFonts w:asciiTheme="minorHAnsi" w:hAnsiTheme="minorHAnsi" w:cs="Arial"/>
          <w:szCs w:val="22"/>
        </w:rPr>
      </w:pPr>
      <w:r w:rsidRPr="00341130">
        <w:rPr>
          <w:rFonts w:asciiTheme="minorHAnsi" w:hAnsiTheme="minorHAnsi" w:cs="Arial"/>
          <w:szCs w:val="22"/>
        </w:rPr>
        <w:t xml:space="preserve">provizorní dopravní značení během stavby je povinen zajistit dodavatel včetně schválení </w:t>
      </w:r>
      <w:r w:rsidRPr="00341130">
        <w:rPr>
          <w:rFonts w:asciiTheme="minorHAnsi" w:hAnsiTheme="minorHAnsi" w:cs="Arial"/>
          <w:szCs w:val="22"/>
        </w:rPr>
        <w:lastRenderedPageBreak/>
        <w:t>příslušnými orgány státní správy</w:t>
      </w:r>
    </w:p>
    <w:p w:rsidR="00BB42D2" w:rsidRPr="00341130" w:rsidRDefault="00BB42D2" w:rsidP="00BB42D2">
      <w:pPr>
        <w:numPr>
          <w:ilvl w:val="0"/>
          <w:numId w:val="18"/>
        </w:numPr>
        <w:autoSpaceDE w:val="0"/>
        <w:autoSpaceDN w:val="0"/>
        <w:adjustRightInd w:val="0"/>
        <w:rPr>
          <w:rFonts w:asciiTheme="minorHAnsi" w:hAnsiTheme="minorHAnsi" w:cs="Arial"/>
          <w:szCs w:val="22"/>
        </w:rPr>
      </w:pPr>
      <w:r w:rsidRPr="00341130">
        <w:rPr>
          <w:rFonts w:asciiTheme="minorHAnsi" w:hAnsiTheme="minorHAnsi" w:cs="Arial"/>
          <w:szCs w:val="22"/>
        </w:rPr>
        <w:t>případné projednání a schválení trasy staveništní dopravy u Policie České republiky, dopravní inspektorát</w:t>
      </w:r>
    </w:p>
    <w:p w:rsidR="00BB42D2" w:rsidRPr="00B00F69" w:rsidRDefault="00BB42D2" w:rsidP="00BB42D2">
      <w:pPr>
        <w:numPr>
          <w:ilvl w:val="0"/>
          <w:numId w:val="18"/>
        </w:numPr>
        <w:autoSpaceDE w:val="0"/>
        <w:autoSpaceDN w:val="0"/>
        <w:adjustRightInd w:val="0"/>
        <w:rPr>
          <w:rFonts w:asciiTheme="minorHAnsi" w:hAnsiTheme="minorHAnsi" w:cs="Arial"/>
          <w:szCs w:val="22"/>
          <w:u w:val="single"/>
        </w:rPr>
      </w:pPr>
      <w:r w:rsidRPr="00341130">
        <w:rPr>
          <w:rFonts w:asciiTheme="minorHAnsi" w:hAnsiTheme="minorHAnsi" w:cs="Arial"/>
          <w:szCs w:val="22"/>
        </w:rPr>
        <w:t>harmonogram stavby (postupu výstavby projednaný v předstihu s nájem</w:t>
      </w:r>
      <w:r w:rsidR="0048530F">
        <w:rPr>
          <w:rFonts w:asciiTheme="minorHAnsi" w:hAnsiTheme="minorHAnsi" w:cs="Arial"/>
          <w:szCs w:val="22"/>
        </w:rPr>
        <w:t>níky</w:t>
      </w:r>
      <w:r w:rsidRPr="00341130">
        <w:rPr>
          <w:rFonts w:asciiTheme="minorHAnsi" w:hAnsiTheme="minorHAnsi" w:cs="Arial"/>
          <w:szCs w:val="22"/>
        </w:rPr>
        <w:t xml:space="preserve"> bytového </w:t>
      </w:r>
      <w:r w:rsidR="0048530F">
        <w:rPr>
          <w:rFonts w:asciiTheme="minorHAnsi" w:hAnsiTheme="minorHAnsi" w:cs="Arial"/>
          <w:szCs w:val="22"/>
        </w:rPr>
        <w:t>domu</w:t>
      </w:r>
      <w:r w:rsidRPr="00341130">
        <w:rPr>
          <w:rFonts w:asciiTheme="minorHAnsi" w:hAnsiTheme="minorHAnsi" w:cs="Arial"/>
          <w:szCs w:val="22"/>
        </w:rPr>
        <w:t xml:space="preserve"> a zadavatelem), který zajistí plynulost a koordinovanost při realizaci stavby </w:t>
      </w:r>
    </w:p>
    <w:p w:rsidR="00BB42D2" w:rsidRPr="00341130" w:rsidRDefault="00BB42D2" w:rsidP="00BB42D2">
      <w:pPr>
        <w:autoSpaceDE w:val="0"/>
        <w:autoSpaceDN w:val="0"/>
        <w:adjustRightInd w:val="0"/>
        <w:rPr>
          <w:rFonts w:asciiTheme="minorHAnsi" w:hAnsiTheme="minorHAnsi" w:cs="Arial"/>
          <w:szCs w:val="22"/>
          <w:u w:val="single"/>
        </w:rPr>
      </w:pPr>
    </w:p>
    <w:p w:rsidR="00BB42D2" w:rsidRPr="00341130" w:rsidRDefault="00BB42D2" w:rsidP="00BB42D2">
      <w:pPr>
        <w:pStyle w:val="Normln1"/>
        <w:tabs>
          <w:tab w:val="left" w:pos="1526"/>
        </w:tabs>
        <w:ind w:left="540" w:hanging="540"/>
        <w:jc w:val="both"/>
        <w:rPr>
          <w:rFonts w:asciiTheme="minorHAnsi" w:hAnsiTheme="minorHAnsi"/>
        </w:rPr>
      </w:pPr>
      <w:r w:rsidRPr="00341130">
        <w:rPr>
          <w:rFonts w:asciiTheme="minorHAnsi" w:hAnsiTheme="minorHAnsi"/>
        </w:rPr>
        <w:tab/>
        <w:t>B)   v průběhu realizace díla:</w:t>
      </w:r>
    </w:p>
    <w:p w:rsidR="00BB42D2" w:rsidRPr="00341130" w:rsidRDefault="00BB42D2" w:rsidP="00BB42D2">
      <w:pPr>
        <w:pStyle w:val="Normln1"/>
        <w:jc w:val="both"/>
        <w:textAlignment w:val="baseline"/>
        <w:rPr>
          <w:rFonts w:asciiTheme="minorHAnsi" w:hAnsiTheme="minorHAnsi"/>
        </w:rPr>
      </w:pPr>
    </w:p>
    <w:p w:rsidR="00BB42D2" w:rsidRPr="00341130" w:rsidRDefault="00BB42D2" w:rsidP="00BB42D2">
      <w:pPr>
        <w:numPr>
          <w:ilvl w:val="0"/>
          <w:numId w:val="19"/>
        </w:numPr>
        <w:autoSpaceDE w:val="0"/>
        <w:autoSpaceDN w:val="0"/>
        <w:adjustRightInd w:val="0"/>
        <w:rPr>
          <w:rFonts w:asciiTheme="minorHAnsi" w:hAnsiTheme="minorHAnsi" w:cs="Arial"/>
        </w:rPr>
      </w:pPr>
      <w:r w:rsidRPr="00341130">
        <w:rPr>
          <w:rFonts w:asciiTheme="minorHAnsi" w:hAnsiTheme="minorHAnsi" w:cs="Arial"/>
        </w:rPr>
        <w:t>označení stavby tabulkou s uvedením názvu stavby, investora a zhotovitele, včetně jména zodpovědných osob a termínu realizace</w:t>
      </w:r>
    </w:p>
    <w:p w:rsidR="00BB42D2" w:rsidRPr="00341130" w:rsidRDefault="00BB42D2" w:rsidP="00BB42D2">
      <w:pPr>
        <w:numPr>
          <w:ilvl w:val="0"/>
          <w:numId w:val="19"/>
        </w:numPr>
        <w:autoSpaceDE w:val="0"/>
        <w:autoSpaceDN w:val="0"/>
        <w:adjustRightInd w:val="0"/>
        <w:rPr>
          <w:rFonts w:asciiTheme="minorHAnsi" w:hAnsiTheme="minorHAnsi" w:cs="Arial"/>
        </w:rPr>
      </w:pPr>
      <w:r w:rsidRPr="00341130">
        <w:rPr>
          <w:rFonts w:asciiTheme="minorHAnsi" w:hAnsiTheme="minorHAnsi" w:cs="Arial"/>
        </w:rPr>
        <w:t>zabezpečení prostoru staveniště (pracoviště) a jeho zařízení po celou dobu výstavby</w:t>
      </w:r>
    </w:p>
    <w:p w:rsidR="00BB42D2" w:rsidRPr="00341130" w:rsidRDefault="00BB42D2" w:rsidP="00BB42D2">
      <w:pPr>
        <w:numPr>
          <w:ilvl w:val="0"/>
          <w:numId w:val="19"/>
        </w:numPr>
        <w:autoSpaceDE w:val="0"/>
        <w:autoSpaceDN w:val="0"/>
        <w:adjustRightInd w:val="0"/>
        <w:rPr>
          <w:rFonts w:asciiTheme="minorHAnsi" w:hAnsiTheme="minorHAnsi" w:cs="Arial"/>
        </w:rPr>
      </w:pPr>
      <w:r w:rsidRPr="00341130">
        <w:rPr>
          <w:rFonts w:asciiTheme="minorHAnsi" w:hAnsiTheme="minorHAnsi" w:cs="Arial"/>
        </w:rPr>
        <w:t>odvoz a likvidaci odpadů vzniklých stavební činností, v souladu s ustanovením zákona č. 185/2001 Sb., o odpadech a o změně některých dalších zákonů, ve znění pozdějších předpisů, včetně poplatku za uložení odpadu na skládku</w:t>
      </w:r>
    </w:p>
    <w:p w:rsidR="00BB42D2" w:rsidRPr="00341130" w:rsidRDefault="00BB42D2" w:rsidP="00BB42D2">
      <w:pPr>
        <w:numPr>
          <w:ilvl w:val="0"/>
          <w:numId w:val="19"/>
        </w:numPr>
        <w:autoSpaceDE w:val="0"/>
        <w:autoSpaceDN w:val="0"/>
        <w:adjustRightInd w:val="0"/>
        <w:rPr>
          <w:rFonts w:asciiTheme="minorHAnsi" w:hAnsiTheme="minorHAnsi" w:cs="Arial"/>
        </w:rPr>
      </w:pPr>
      <w:r w:rsidRPr="00341130">
        <w:rPr>
          <w:rFonts w:asciiTheme="minorHAnsi" w:hAnsiTheme="minorHAnsi" w:cs="Arial"/>
        </w:rPr>
        <w:t xml:space="preserve">schůdnost, sjízdnost a čištění vozovek užívaných pro přepravu staveb. </w:t>
      </w:r>
      <w:proofErr w:type="gramStart"/>
      <w:r w:rsidRPr="00341130">
        <w:rPr>
          <w:rFonts w:asciiTheme="minorHAnsi" w:hAnsiTheme="minorHAnsi" w:cs="Arial"/>
        </w:rPr>
        <w:t>materiálu</w:t>
      </w:r>
      <w:proofErr w:type="gramEnd"/>
      <w:r w:rsidRPr="00341130">
        <w:rPr>
          <w:rFonts w:asciiTheme="minorHAnsi" w:hAnsiTheme="minorHAnsi" w:cs="Arial"/>
        </w:rPr>
        <w:t xml:space="preserve"> a odvoz odpadů</w:t>
      </w:r>
    </w:p>
    <w:p w:rsidR="00BB42D2" w:rsidRPr="00341130" w:rsidRDefault="00BB42D2" w:rsidP="00BB42D2">
      <w:pPr>
        <w:numPr>
          <w:ilvl w:val="0"/>
          <w:numId w:val="19"/>
        </w:numPr>
        <w:autoSpaceDE w:val="0"/>
        <w:autoSpaceDN w:val="0"/>
        <w:adjustRightInd w:val="0"/>
        <w:rPr>
          <w:rFonts w:asciiTheme="minorHAnsi" w:hAnsiTheme="minorHAnsi" w:cs="Arial"/>
        </w:rPr>
      </w:pPr>
      <w:r w:rsidRPr="00341130">
        <w:rPr>
          <w:rFonts w:asciiTheme="minorHAnsi" w:hAnsiTheme="minorHAnsi" w:cs="Arial"/>
        </w:rPr>
        <w:t>zabezpečení podmínek stanovených v dokladové části projektu (např. správců inženýrských sítí, atd.)</w:t>
      </w:r>
    </w:p>
    <w:p w:rsidR="00BB42D2" w:rsidRPr="00341130" w:rsidRDefault="00BB42D2" w:rsidP="00BB42D2">
      <w:pPr>
        <w:numPr>
          <w:ilvl w:val="0"/>
          <w:numId w:val="19"/>
        </w:numPr>
        <w:autoSpaceDE w:val="0"/>
        <w:autoSpaceDN w:val="0"/>
        <w:adjustRightInd w:val="0"/>
        <w:rPr>
          <w:rFonts w:asciiTheme="minorHAnsi" w:hAnsiTheme="minorHAnsi" w:cs="Arial"/>
        </w:rPr>
      </w:pPr>
      <w:r w:rsidRPr="00341130">
        <w:rPr>
          <w:rFonts w:asciiTheme="minorHAnsi" w:hAnsiTheme="minorHAnsi" w:cs="Arial"/>
        </w:rPr>
        <w:t xml:space="preserve">rekonstrukce bude prováděna za provozu, proto musí být respektována obvyklá práva nájemníků okolních domů a nebytových prostor (přístup do jednotlivých objektů), musí být omezena hlučnost a prašnost při realizaci prací </w:t>
      </w:r>
    </w:p>
    <w:p w:rsidR="00BB42D2" w:rsidRPr="00341130" w:rsidRDefault="00BB42D2" w:rsidP="00BB42D2">
      <w:pPr>
        <w:numPr>
          <w:ilvl w:val="0"/>
          <w:numId w:val="19"/>
        </w:numPr>
        <w:autoSpaceDE w:val="0"/>
        <w:autoSpaceDN w:val="0"/>
        <w:adjustRightInd w:val="0"/>
        <w:rPr>
          <w:rFonts w:asciiTheme="minorHAnsi" w:hAnsiTheme="minorHAnsi" w:cs="Arial"/>
        </w:rPr>
      </w:pPr>
      <w:r w:rsidRPr="00341130">
        <w:rPr>
          <w:rFonts w:asciiTheme="minorHAnsi" w:hAnsiTheme="minorHAnsi" w:cs="Arial"/>
        </w:rPr>
        <w:t>při stavebních pracích zajistit maximální bezpečnost chodců včetně označení a osvětlení prostoru staveniště a překážek v noci (např. zábrany, tabulky, atd.)</w:t>
      </w:r>
    </w:p>
    <w:p w:rsidR="00BB42D2" w:rsidRDefault="00BB42D2" w:rsidP="00341130">
      <w:pPr>
        <w:numPr>
          <w:ilvl w:val="0"/>
          <w:numId w:val="19"/>
        </w:numPr>
        <w:autoSpaceDE w:val="0"/>
        <w:autoSpaceDN w:val="0"/>
        <w:adjustRightInd w:val="0"/>
        <w:rPr>
          <w:rFonts w:asciiTheme="minorHAnsi" w:hAnsiTheme="minorHAnsi" w:cs="Arial"/>
        </w:rPr>
      </w:pPr>
      <w:r w:rsidRPr="00341130">
        <w:rPr>
          <w:rFonts w:asciiTheme="minorHAnsi" w:hAnsiTheme="minorHAnsi" w:cs="Arial"/>
        </w:rPr>
        <w:t>odstranění vad případně úhrada škod v případě poškození cizího majetku nejpozději do předání díla</w:t>
      </w:r>
    </w:p>
    <w:p w:rsidR="001C66EF" w:rsidRPr="00341130" w:rsidRDefault="001C66EF" w:rsidP="00341130">
      <w:pPr>
        <w:autoSpaceDE w:val="0"/>
        <w:autoSpaceDN w:val="0"/>
        <w:adjustRightInd w:val="0"/>
        <w:ind w:left="1080" w:firstLine="0"/>
        <w:rPr>
          <w:rFonts w:asciiTheme="minorHAnsi" w:hAnsiTheme="minorHAnsi" w:cs="Arial"/>
        </w:rPr>
      </w:pPr>
    </w:p>
    <w:p w:rsidR="00BB42D2" w:rsidRPr="00341130" w:rsidRDefault="00BB42D2" w:rsidP="00BB42D2">
      <w:pPr>
        <w:pStyle w:val="Normln1"/>
        <w:tabs>
          <w:tab w:val="left" w:pos="1526"/>
        </w:tabs>
        <w:ind w:left="540" w:hanging="540"/>
        <w:jc w:val="both"/>
        <w:rPr>
          <w:rFonts w:asciiTheme="minorHAnsi" w:hAnsiTheme="minorHAnsi"/>
        </w:rPr>
      </w:pPr>
      <w:r w:rsidRPr="00341130">
        <w:rPr>
          <w:rFonts w:asciiTheme="minorHAnsi" w:hAnsiTheme="minorHAnsi"/>
          <w:sz w:val="24"/>
          <w:szCs w:val="24"/>
        </w:rPr>
        <w:tab/>
      </w:r>
      <w:r w:rsidRPr="00341130">
        <w:rPr>
          <w:rFonts w:asciiTheme="minorHAnsi" w:hAnsiTheme="minorHAnsi"/>
        </w:rPr>
        <w:t>C)  při přejímce realizovaného díla:</w:t>
      </w:r>
    </w:p>
    <w:p w:rsidR="00BB42D2" w:rsidRPr="00341130" w:rsidRDefault="00BB42D2" w:rsidP="00BB42D2">
      <w:pPr>
        <w:pStyle w:val="Normln1"/>
        <w:tabs>
          <w:tab w:val="left" w:pos="1526"/>
        </w:tabs>
        <w:ind w:left="540" w:hanging="540"/>
        <w:jc w:val="both"/>
        <w:rPr>
          <w:rFonts w:asciiTheme="minorHAnsi" w:hAnsiTheme="minorHAnsi"/>
        </w:rPr>
      </w:pPr>
    </w:p>
    <w:p w:rsidR="00BB42D2" w:rsidRPr="00341130" w:rsidRDefault="00BB42D2" w:rsidP="00BB42D2">
      <w:pPr>
        <w:numPr>
          <w:ilvl w:val="0"/>
          <w:numId w:val="17"/>
        </w:numPr>
        <w:autoSpaceDE w:val="0"/>
        <w:autoSpaceDN w:val="0"/>
        <w:adjustRightInd w:val="0"/>
        <w:rPr>
          <w:rFonts w:asciiTheme="minorHAnsi" w:hAnsiTheme="minorHAnsi" w:cs="Arial"/>
        </w:rPr>
      </w:pPr>
      <w:r w:rsidRPr="00341130">
        <w:rPr>
          <w:rFonts w:asciiTheme="minorHAnsi" w:hAnsiTheme="minorHAnsi" w:cs="Arial"/>
        </w:rPr>
        <w:t>dokumentace skutečného provedení díla ve trojím vyhotovení</w:t>
      </w:r>
    </w:p>
    <w:p w:rsidR="00BB42D2" w:rsidRPr="00341130" w:rsidRDefault="00BB42D2" w:rsidP="00BB42D2">
      <w:pPr>
        <w:numPr>
          <w:ilvl w:val="0"/>
          <w:numId w:val="17"/>
        </w:numPr>
        <w:autoSpaceDE w:val="0"/>
        <w:autoSpaceDN w:val="0"/>
        <w:adjustRightInd w:val="0"/>
        <w:rPr>
          <w:rFonts w:asciiTheme="minorHAnsi" w:hAnsiTheme="minorHAnsi" w:cs="Arial"/>
        </w:rPr>
      </w:pPr>
      <w:r w:rsidRPr="00341130">
        <w:rPr>
          <w:rFonts w:asciiTheme="minorHAnsi" w:hAnsiTheme="minorHAnsi" w:cs="Arial"/>
        </w:rPr>
        <w:t>atesty použitých materiálů, prohlášení o shodě,</w:t>
      </w:r>
      <w:r w:rsidR="0010724B">
        <w:rPr>
          <w:rFonts w:asciiTheme="minorHAnsi" w:hAnsiTheme="minorHAnsi" w:cs="Arial"/>
        </w:rPr>
        <w:t xml:space="preserve"> certifikáty,</w:t>
      </w:r>
      <w:r w:rsidRPr="00341130">
        <w:rPr>
          <w:rFonts w:asciiTheme="minorHAnsi" w:hAnsiTheme="minorHAnsi" w:cs="Arial"/>
        </w:rPr>
        <w:t xml:space="preserve"> atd.</w:t>
      </w:r>
    </w:p>
    <w:p w:rsidR="00BB42D2" w:rsidRPr="00341130" w:rsidRDefault="00BB42D2" w:rsidP="00BB42D2">
      <w:pPr>
        <w:numPr>
          <w:ilvl w:val="0"/>
          <w:numId w:val="17"/>
        </w:numPr>
        <w:autoSpaceDE w:val="0"/>
        <w:autoSpaceDN w:val="0"/>
        <w:adjustRightInd w:val="0"/>
        <w:rPr>
          <w:rFonts w:asciiTheme="minorHAnsi" w:hAnsiTheme="minorHAnsi" w:cs="Arial"/>
        </w:rPr>
      </w:pPr>
      <w:r w:rsidRPr="00341130">
        <w:rPr>
          <w:rFonts w:asciiTheme="minorHAnsi" w:hAnsiTheme="minorHAnsi" w:cs="Arial"/>
        </w:rPr>
        <w:t>potvrzení o likvidaci odpadů včetně doložení vážních lístků</w:t>
      </w:r>
    </w:p>
    <w:p w:rsidR="00BB42D2" w:rsidRPr="00341130" w:rsidRDefault="00BB42D2" w:rsidP="00BB42D2">
      <w:pPr>
        <w:numPr>
          <w:ilvl w:val="0"/>
          <w:numId w:val="17"/>
        </w:numPr>
        <w:autoSpaceDE w:val="0"/>
        <w:autoSpaceDN w:val="0"/>
        <w:adjustRightInd w:val="0"/>
        <w:rPr>
          <w:rFonts w:asciiTheme="minorHAnsi" w:hAnsiTheme="minorHAnsi" w:cs="Arial"/>
        </w:rPr>
      </w:pPr>
      <w:r w:rsidRPr="00341130">
        <w:rPr>
          <w:rFonts w:asciiTheme="minorHAnsi" w:hAnsiTheme="minorHAnsi" w:cs="Arial"/>
        </w:rPr>
        <w:t>veškeré doklady o zkouškách, revizích atd. dle platných norem a předpisů nutné k přejímce a kolaudaci stavby včetně zajištění příkazu k trvalému dopravnímu značení</w:t>
      </w:r>
    </w:p>
    <w:p w:rsidR="00BB42D2" w:rsidRPr="00341130" w:rsidRDefault="00BB42D2" w:rsidP="00BB42D2">
      <w:pPr>
        <w:numPr>
          <w:ilvl w:val="0"/>
          <w:numId w:val="17"/>
        </w:numPr>
        <w:autoSpaceDE w:val="0"/>
        <w:autoSpaceDN w:val="0"/>
        <w:adjustRightInd w:val="0"/>
        <w:rPr>
          <w:rFonts w:asciiTheme="minorHAnsi" w:hAnsiTheme="minorHAnsi" w:cs="Arial"/>
        </w:rPr>
      </w:pPr>
      <w:r w:rsidRPr="00341130">
        <w:rPr>
          <w:rFonts w:asciiTheme="minorHAnsi" w:hAnsiTheme="minorHAnsi" w:cs="Arial"/>
        </w:rPr>
        <w:t>stavební deník v originále</w:t>
      </w:r>
    </w:p>
    <w:p w:rsidR="00B00F69" w:rsidRPr="00B00F69" w:rsidRDefault="00BB42D2" w:rsidP="00B00F69">
      <w:pPr>
        <w:numPr>
          <w:ilvl w:val="0"/>
          <w:numId w:val="17"/>
        </w:numPr>
        <w:autoSpaceDE w:val="0"/>
        <w:autoSpaceDN w:val="0"/>
        <w:adjustRightInd w:val="0"/>
        <w:rPr>
          <w:rFonts w:asciiTheme="minorHAnsi" w:hAnsiTheme="minorHAnsi" w:cs="Arial"/>
        </w:rPr>
      </w:pPr>
      <w:r w:rsidRPr="00341130">
        <w:rPr>
          <w:rFonts w:asciiTheme="minorHAnsi" w:hAnsiTheme="minorHAnsi" w:cs="Arial"/>
        </w:rPr>
        <w:t>celkové finanční vyúčtování stavby</w:t>
      </w:r>
    </w:p>
    <w:p w:rsidR="00BB42D2" w:rsidRPr="00341130" w:rsidRDefault="00BB42D2" w:rsidP="00BB42D2">
      <w:pPr>
        <w:autoSpaceDE w:val="0"/>
        <w:autoSpaceDN w:val="0"/>
        <w:adjustRightInd w:val="0"/>
        <w:rPr>
          <w:rFonts w:asciiTheme="minorHAnsi" w:hAnsiTheme="minorHAnsi" w:cs="Arial"/>
        </w:rPr>
      </w:pPr>
    </w:p>
    <w:p w:rsidR="00BB42D2" w:rsidRPr="00341130" w:rsidRDefault="00BB42D2" w:rsidP="00341130">
      <w:pPr>
        <w:autoSpaceDE w:val="0"/>
        <w:autoSpaceDN w:val="0"/>
        <w:adjustRightInd w:val="0"/>
        <w:ind w:left="567" w:hanging="567"/>
        <w:rPr>
          <w:rFonts w:asciiTheme="minorHAnsi" w:hAnsiTheme="minorHAnsi" w:cs="Arial"/>
        </w:rPr>
      </w:pPr>
      <w:r w:rsidRPr="00341130">
        <w:rPr>
          <w:rFonts w:asciiTheme="minorHAnsi" w:hAnsiTheme="minorHAnsi" w:cs="Arial"/>
        </w:rPr>
        <w:t>6.4</w:t>
      </w:r>
      <w:r w:rsidR="00341130" w:rsidRPr="00341130">
        <w:rPr>
          <w:rFonts w:asciiTheme="minorHAnsi" w:hAnsiTheme="minorHAnsi" w:cs="Arial"/>
        </w:rPr>
        <w:tab/>
      </w:r>
      <w:r w:rsidRPr="00341130">
        <w:rPr>
          <w:rFonts w:asciiTheme="minorHAnsi" w:hAnsiTheme="minorHAnsi" w:cs="Arial"/>
        </w:rPr>
        <w:t>Zhotovitel je dále povinen splnit zejména tyto podmínky:</w:t>
      </w:r>
    </w:p>
    <w:p w:rsidR="00BB42D2" w:rsidRPr="00341130" w:rsidRDefault="00BB42D2" w:rsidP="00BB42D2">
      <w:pPr>
        <w:autoSpaceDE w:val="0"/>
        <w:autoSpaceDN w:val="0"/>
        <w:adjustRightInd w:val="0"/>
        <w:rPr>
          <w:rFonts w:asciiTheme="minorHAnsi" w:hAnsiTheme="minorHAnsi" w:cs="Arial"/>
        </w:rPr>
      </w:pPr>
    </w:p>
    <w:p w:rsidR="00BB42D2" w:rsidRPr="00341130" w:rsidRDefault="00BB42D2" w:rsidP="00BB42D2">
      <w:pPr>
        <w:numPr>
          <w:ilvl w:val="0"/>
          <w:numId w:val="20"/>
        </w:numPr>
        <w:autoSpaceDE w:val="0"/>
        <w:autoSpaceDN w:val="0"/>
        <w:adjustRightInd w:val="0"/>
        <w:ind w:left="993"/>
        <w:rPr>
          <w:rFonts w:asciiTheme="minorHAnsi" w:hAnsiTheme="minorHAnsi" w:cs="Arial"/>
        </w:rPr>
      </w:pPr>
      <w:r w:rsidRPr="00341130">
        <w:rPr>
          <w:rFonts w:asciiTheme="minorHAnsi" w:hAnsiTheme="minorHAnsi" w:cs="Arial"/>
        </w:rPr>
        <w:t>akce musí být zhotovitelem velmi dobře organizačně i technicky vedena a zajištěna, zejména kvalita prací a časový postup včetně návazností a koordinace všech prací; zhotovitel je povinen zajistit na stavbě stálý dozor odpovědné osoby (stavbyvedoucí, mistr, předák)</w:t>
      </w:r>
    </w:p>
    <w:p w:rsidR="00BB42D2" w:rsidRPr="00341130" w:rsidRDefault="00BB42D2" w:rsidP="00BB42D2">
      <w:pPr>
        <w:numPr>
          <w:ilvl w:val="0"/>
          <w:numId w:val="20"/>
        </w:numPr>
        <w:autoSpaceDE w:val="0"/>
        <w:autoSpaceDN w:val="0"/>
        <w:adjustRightInd w:val="0"/>
        <w:ind w:left="993"/>
        <w:rPr>
          <w:rFonts w:asciiTheme="minorHAnsi" w:hAnsiTheme="minorHAnsi" w:cs="Arial"/>
        </w:rPr>
      </w:pPr>
      <w:r w:rsidRPr="00341130">
        <w:rPr>
          <w:rFonts w:asciiTheme="minorHAnsi" w:hAnsiTheme="minorHAnsi" w:cs="Arial"/>
        </w:rPr>
        <w:t>odebrané energie pro stavbu uhradí zhotovitel příslušnému správci</w:t>
      </w:r>
    </w:p>
    <w:p w:rsidR="00BB42D2" w:rsidRPr="00341130" w:rsidRDefault="00BB42D2" w:rsidP="00BB42D2">
      <w:pPr>
        <w:numPr>
          <w:ilvl w:val="0"/>
          <w:numId w:val="20"/>
        </w:numPr>
        <w:autoSpaceDE w:val="0"/>
        <w:autoSpaceDN w:val="0"/>
        <w:adjustRightInd w:val="0"/>
        <w:ind w:left="993"/>
        <w:rPr>
          <w:rFonts w:asciiTheme="minorHAnsi" w:hAnsiTheme="minorHAnsi" w:cs="Arial"/>
        </w:rPr>
      </w:pPr>
      <w:r w:rsidRPr="00341130">
        <w:rPr>
          <w:rFonts w:asciiTheme="minorHAnsi" w:hAnsiTheme="minorHAnsi" w:cs="Arial"/>
        </w:rPr>
        <w:t>plochy použité pro zařízení staveniště nebudou znečišťovány a po ukončení stavby budou uvedeny do původního stavu; po dobu akce budou zajišťovány bezpečné a čisté přístupové cesty</w:t>
      </w:r>
    </w:p>
    <w:p w:rsidR="00BB42D2" w:rsidRPr="00341130" w:rsidRDefault="00BB42D2" w:rsidP="00BB42D2">
      <w:pPr>
        <w:numPr>
          <w:ilvl w:val="0"/>
          <w:numId w:val="20"/>
        </w:numPr>
        <w:autoSpaceDE w:val="0"/>
        <w:autoSpaceDN w:val="0"/>
        <w:adjustRightInd w:val="0"/>
        <w:ind w:left="993"/>
        <w:rPr>
          <w:rFonts w:asciiTheme="minorHAnsi" w:hAnsiTheme="minorHAnsi" w:cs="Arial"/>
        </w:rPr>
      </w:pPr>
      <w:r w:rsidRPr="00341130">
        <w:rPr>
          <w:rFonts w:asciiTheme="minorHAnsi" w:hAnsiTheme="minorHAnsi" w:cs="Arial"/>
        </w:rPr>
        <w:t>zhotovitel bude po celou dobu provádění díla udržovat pořádek na komunikačních trasách, kde bez povolení nebude skladován materiál a suť</w:t>
      </w:r>
    </w:p>
    <w:p w:rsidR="00BB42D2" w:rsidRPr="00341130" w:rsidRDefault="00BB42D2" w:rsidP="00BB42D2">
      <w:pPr>
        <w:numPr>
          <w:ilvl w:val="0"/>
          <w:numId w:val="20"/>
        </w:numPr>
        <w:autoSpaceDE w:val="0"/>
        <w:autoSpaceDN w:val="0"/>
        <w:adjustRightInd w:val="0"/>
        <w:ind w:left="993"/>
        <w:rPr>
          <w:rFonts w:asciiTheme="minorHAnsi" w:hAnsiTheme="minorHAnsi" w:cs="Arial"/>
        </w:rPr>
      </w:pPr>
      <w:r w:rsidRPr="00341130">
        <w:rPr>
          <w:rFonts w:asciiTheme="minorHAnsi" w:hAnsiTheme="minorHAnsi" w:cs="Arial"/>
        </w:rPr>
        <w:t>za bezpečnost osob a požární bezpečnost odpovídá zhotovitel</w:t>
      </w:r>
    </w:p>
    <w:p w:rsidR="00BB42D2" w:rsidRPr="00341130" w:rsidRDefault="00BB42D2" w:rsidP="00BB42D2">
      <w:pPr>
        <w:numPr>
          <w:ilvl w:val="0"/>
          <w:numId w:val="20"/>
        </w:numPr>
        <w:autoSpaceDE w:val="0"/>
        <w:autoSpaceDN w:val="0"/>
        <w:adjustRightInd w:val="0"/>
        <w:ind w:left="993"/>
        <w:rPr>
          <w:rFonts w:asciiTheme="minorHAnsi" w:hAnsiTheme="minorHAnsi" w:cs="Arial"/>
        </w:rPr>
      </w:pPr>
      <w:r w:rsidRPr="00341130">
        <w:rPr>
          <w:rFonts w:asciiTheme="minorHAnsi" w:hAnsiTheme="minorHAnsi" w:cs="Arial"/>
        </w:rPr>
        <w:lastRenderedPageBreak/>
        <w:t>eventuální upřesnění podmínek provedení díla se uskuteční při předání staveniště nebo zápisem do stavebního deníku (vyjma smluvních podmínek)</w:t>
      </w:r>
    </w:p>
    <w:p w:rsidR="00BB42D2" w:rsidRPr="00EA6CA4" w:rsidRDefault="00BB42D2"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EA6CA4" w:rsidRDefault="00AA069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sidR="00341130">
        <w:rPr>
          <w:rFonts w:ascii="Calibri" w:hAnsi="Calibri" w:cs="Times New Roman"/>
          <w:sz w:val="22"/>
          <w:szCs w:val="22"/>
        </w:rPr>
        <w:t>5</w:t>
      </w:r>
      <w:r w:rsidR="00873B92">
        <w:rPr>
          <w:rFonts w:ascii="Calibri" w:hAnsi="Calibri" w:cs="Times New Roman"/>
          <w:sz w:val="22"/>
          <w:szCs w:val="22"/>
        </w:rPr>
        <w:tab/>
        <w:t>Při provádění</w:t>
      </w:r>
      <w:r w:rsidRPr="00EA6CA4">
        <w:rPr>
          <w:rFonts w:ascii="Calibri" w:hAnsi="Calibri" w:cs="Times New Roman"/>
          <w:sz w:val="22"/>
          <w:szCs w:val="22"/>
        </w:rPr>
        <w:t xml:space="preserve"> díla budou použity materiály první jakosti a standardní výrobky z</w:t>
      </w:r>
      <w:r w:rsidR="008A2932">
        <w:rPr>
          <w:rFonts w:ascii="Calibri" w:hAnsi="Calibri" w:cs="Times New Roman"/>
          <w:sz w:val="22"/>
          <w:szCs w:val="22"/>
        </w:rPr>
        <w:t xml:space="preserve">aručující vlastnosti dle </w:t>
      </w:r>
      <w:proofErr w:type="spellStart"/>
      <w:r w:rsidR="008A2932">
        <w:rPr>
          <w:rFonts w:ascii="Calibri" w:hAnsi="Calibri" w:cs="Times New Roman"/>
          <w:sz w:val="22"/>
          <w:szCs w:val="22"/>
        </w:rPr>
        <w:t>ust</w:t>
      </w:r>
      <w:proofErr w:type="spellEnd"/>
      <w:r w:rsidR="008A2932">
        <w:rPr>
          <w:rFonts w:ascii="Calibri" w:hAnsi="Calibri" w:cs="Times New Roman"/>
          <w:sz w:val="22"/>
          <w:szCs w:val="22"/>
        </w:rPr>
        <w:t>. §</w:t>
      </w:r>
      <w:r w:rsidRPr="00EA6CA4">
        <w:rPr>
          <w:rFonts w:ascii="Calibri" w:hAnsi="Calibri" w:cs="Times New Roman"/>
          <w:sz w:val="22"/>
          <w:szCs w:val="22"/>
        </w:rPr>
        <w:t xml:space="preserve">156 zákona č. 183/2006 Sb., o územním plánování a stavebním řádu (stavební zákon), ve znění pozdějších předpisů. </w:t>
      </w:r>
    </w:p>
    <w:p w:rsidR="00AA069C" w:rsidRPr="00EA6CA4" w:rsidRDefault="00AA069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EA6CA4" w:rsidRDefault="00C80CD7" w:rsidP="00EA6CA4">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Pr>
          <w:rFonts w:ascii="Calibri" w:hAnsi="Calibri" w:cs="Times New Roman"/>
          <w:sz w:val="22"/>
          <w:szCs w:val="22"/>
        </w:rPr>
        <w:t>6.</w:t>
      </w:r>
      <w:r w:rsidR="00341130">
        <w:rPr>
          <w:rFonts w:ascii="Calibri" w:hAnsi="Calibri" w:cs="Times New Roman"/>
          <w:sz w:val="22"/>
          <w:szCs w:val="22"/>
        </w:rPr>
        <w:t>6</w:t>
      </w:r>
      <w:r w:rsidR="00AA069C" w:rsidRPr="00EA6CA4">
        <w:rPr>
          <w:rFonts w:ascii="Calibri" w:hAnsi="Calibri" w:cs="Times New Roman"/>
          <w:sz w:val="22"/>
          <w:szCs w:val="22"/>
        </w:rPr>
        <w:tab/>
        <w:t xml:space="preserve">Zhotovitel prohlašuje, že všechny výrobky použité při provádění díla specifikovaného v článku II této smlouvy jsou bezpečnými výrobky v souladu s </w:t>
      </w:r>
      <w:proofErr w:type="spellStart"/>
      <w:r w:rsidR="00AA069C" w:rsidRPr="00EA6CA4">
        <w:rPr>
          <w:rFonts w:ascii="Calibri" w:hAnsi="Calibri" w:cs="Times New Roman"/>
          <w:sz w:val="22"/>
          <w:szCs w:val="22"/>
        </w:rPr>
        <w:t>ust</w:t>
      </w:r>
      <w:proofErr w:type="spellEnd"/>
      <w:r w:rsidR="00AA069C" w:rsidRPr="00EA6CA4">
        <w:rPr>
          <w:rFonts w:ascii="Calibri" w:hAnsi="Calibri" w:cs="Times New Roman"/>
          <w:sz w:val="22"/>
          <w:szCs w:val="22"/>
        </w:rPr>
        <w:t xml:space="preserve">. </w:t>
      </w:r>
      <w:proofErr w:type="gramStart"/>
      <w:r w:rsidR="00AA069C" w:rsidRPr="00EA6CA4">
        <w:rPr>
          <w:rFonts w:ascii="Calibri" w:hAnsi="Calibri" w:cs="Times New Roman"/>
          <w:sz w:val="22"/>
          <w:szCs w:val="22"/>
        </w:rPr>
        <w:t>zákona</w:t>
      </w:r>
      <w:proofErr w:type="gramEnd"/>
      <w:r w:rsidR="00AA069C" w:rsidRPr="00EA6CA4">
        <w:rPr>
          <w:rFonts w:ascii="Calibri" w:hAnsi="Calibri" w:cs="Times New Roman"/>
          <w:sz w:val="22"/>
          <w:szCs w:val="22"/>
        </w:rPr>
        <w:t xml:space="preserve"> č. 22/1997 Sb., o technických požadavcích na výrobky a o změně a doplnění některých zákonů, ve znění pozdějších předpisů.</w:t>
      </w:r>
    </w:p>
    <w:p w:rsidR="00AA069C" w:rsidRPr="00EA6CA4" w:rsidRDefault="00AA069C"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EA6CA4" w:rsidRDefault="00AA069C"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sidR="00341130">
        <w:rPr>
          <w:rFonts w:ascii="Calibri" w:hAnsi="Calibri" w:cs="Times New Roman"/>
          <w:sz w:val="22"/>
          <w:szCs w:val="22"/>
        </w:rPr>
        <w:t>7</w:t>
      </w:r>
      <w:r w:rsidRPr="00EA6CA4">
        <w:rPr>
          <w:rFonts w:ascii="Calibri" w:hAnsi="Calibri" w:cs="Times New Roman"/>
          <w:sz w:val="22"/>
          <w:szCs w:val="22"/>
        </w:rPr>
        <w:tab/>
        <w:t>Pokud činností zhotovitele dojde ke způsobení škody objednateli nebo jiným subjektům z titulu nedbalosti, úmyslně nebo neplněním podmínek vyplývajících ze zákona, ČSN nebo jiných norem nebo z této smlouvy, je zhotovitel povinen, bez zbytečného odkladu, nejpozději však do třiceti (30) dnů od oznámení rozsahu a charakteru škod, tuto škodu odstranit a není-li to možné, tak finančně nahradit.</w:t>
      </w:r>
    </w:p>
    <w:p w:rsidR="00AA069C" w:rsidRPr="00EA6CA4" w:rsidRDefault="00AA069C"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AA069C" w:rsidRPr="00EA6CA4" w:rsidRDefault="00AA069C"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sidR="00341130">
        <w:rPr>
          <w:rFonts w:ascii="Calibri" w:hAnsi="Calibri" w:cs="Times New Roman"/>
          <w:sz w:val="22"/>
          <w:szCs w:val="22"/>
        </w:rPr>
        <w:t>8</w:t>
      </w:r>
      <w:r w:rsidRPr="00EA6CA4">
        <w:rPr>
          <w:rFonts w:ascii="Calibri" w:hAnsi="Calibri" w:cs="Times New Roman"/>
          <w:sz w:val="22"/>
          <w:szCs w:val="22"/>
        </w:rPr>
        <w:tab/>
      </w:r>
      <w:r w:rsidRPr="00E4390F">
        <w:rPr>
          <w:rFonts w:ascii="Calibri" w:hAnsi="Calibri" w:cs="Times New Roman"/>
          <w:sz w:val="22"/>
          <w:szCs w:val="22"/>
        </w:rPr>
        <w:t>Zhotovitel se zavazuje převzít staveniště</w:t>
      </w:r>
      <w:r w:rsidR="00E4390F">
        <w:rPr>
          <w:rFonts w:ascii="Calibri" w:hAnsi="Calibri" w:cs="Times New Roman"/>
          <w:sz w:val="22"/>
          <w:szCs w:val="22"/>
        </w:rPr>
        <w:t xml:space="preserve"> na základě výzvy objednatele</w:t>
      </w:r>
      <w:r w:rsidRPr="00E4390F">
        <w:rPr>
          <w:rFonts w:ascii="Calibri" w:hAnsi="Calibri" w:cs="Times New Roman"/>
          <w:sz w:val="22"/>
          <w:szCs w:val="22"/>
        </w:rPr>
        <w:t xml:space="preserve"> v</w:t>
      </w:r>
      <w:r w:rsidR="00E4390F">
        <w:rPr>
          <w:rFonts w:ascii="Calibri" w:hAnsi="Calibri" w:cs="Times New Roman"/>
          <w:sz w:val="22"/>
          <w:szCs w:val="22"/>
        </w:rPr>
        <w:t>e lhůtě</w:t>
      </w:r>
      <w:r w:rsidRPr="00E4390F">
        <w:rPr>
          <w:rFonts w:ascii="Calibri" w:hAnsi="Calibri" w:cs="Times New Roman"/>
          <w:sz w:val="22"/>
          <w:szCs w:val="22"/>
        </w:rPr>
        <w:t xml:space="preserve"> dle článku IV bod 4.1</w:t>
      </w:r>
      <w:r w:rsidR="00DA2CFA" w:rsidRPr="00E4390F">
        <w:rPr>
          <w:rFonts w:ascii="Calibri" w:hAnsi="Calibri" w:cs="Times New Roman"/>
          <w:sz w:val="22"/>
          <w:szCs w:val="22"/>
        </w:rPr>
        <w:t>.2</w:t>
      </w:r>
      <w:r w:rsidRPr="00E4390F">
        <w:rPr>
          <w:rFonts w:ascii="Calibri" w:hAnsi="Calibri" w:cs="Times New Roman"/>
          <w:sz w:val="22"/>
          <w:szCs w:val="22"/>
        </w:rPr>
        <w:t xml:space="preserve"> této smlouvy.</w:t>
      </w:r>
      <w:r w:rsidRPr="00EA6CA4">
        <w:rPr>
          <w:rFonts w:ascii="Calibri" w:hAnsi="Calibri" w:cs="Times New Roman"/>
          <w:sz w:val="22"/>
          <w:szCs w:val="22"/>
        </w:rPr>
        <w:t xml:space="preserve"> Staveništěm se pro účely této smlouvy rozumí pracovní místo, na němž se provádí dílo (stavba), včetně jeho okolí v rozsahu potřebném pro přípravu a provádění stavebních, montážních prací a dalších prací nezbytných pro provádění díla a uskladnění stavebnin. </w:t>
      </w:r>
    </w:p>
    <w:p w:rsidR="00AA069C" w:rsidRPr="00EA6CA4" w:rsidRDefault="00AA069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EA6CA4" w:rsidRDefault="00C80CD7" w:rsidP="00EA6CA4">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341130">
        <w:rPr>
          <w:rFonts w:ascii="Calibri" w:hAnsi="Calibri" w:cs="Times New Roman"/>
          <w:sz w:val="22"/>
          <w:szCs w:val="22"/>
        </w:rPr>
        <w:t>9</w:t>
      </w:r>
      <w:r w:rsidR="00AA069C">
        <w:rPr>
          <w:rFonts w:ascii="Calibri" w:hAnsi="Calibri" w:cs="Times New Roman"/>
          <w:sz w:val="22"/>
          <w:szCs w:val="22"/>
        </w:rPr>
        <w:tab/>
      </w:r>
      <w:r w:rsidR="00AA069C" w:rsidRPr="00EA6CA4">
        <w:rPr>
          <w:rFonts w:ascii="Calibri" w:hAnsi="Calibri" w:cs="Times New Roman"/>
          <w:sz w:val="22"/>
          <w:szCs w:val="22"/>
        </w:rPr>
        <w:t>O předání staveniště objednatelem zhotoviteli se strany zavazují pořídit zápis. Jestliže zhotovitel odmítne staveniště převzít, je povinen to ihned zdůvodnit a tento důvod uvést v zápise o předání staveniště.</w:t>
      </w:r>
      <w:r w:rsidR="00AA069C" w:rsidRPr="00EA6CA4">
        <w:rPr>
          <w:rFonts w:ascii="Calibri" w:hAnsi="Calibri"/>
          <w:sz w:val="22"/>
          <w:szCs w:val="22"/>
        </w:rPr>
        <w:t xml:space="preserve"> </w:t>
      </w:r>
      <w:r w:rsidR="00AA069C" w:rsidRPr="00EA6CA4">
        <w:rPr>
          <w:rFonts w:ascii="Calibri" w:hAnsi="Calibri" w:cs="Times New Roman"/>
          <w:sz w:val="22"/>
          <w:szCs w:val="22"/>
        </w:rPr>
        <w:t xml:space="preserve">Zhotovitel je povinen vypracovat pro staveniště požární řád, poplachové směrnice stavby a provozně dopravní řád stavby, v rozsahu a způsobem stanoveným příslušnými předpisy a je povinen je viditelně na staveništi umístit. Zhotovitel je </w:t>
      </w:r>
      <w:r w:rsidR="00AA069C">
        <w:rPr>
          <w:rFonts w:ascii="Calibri" w:hAnsi="Calibri" w:cs="Times New Roman"/>
          <w:sz w:val="22"/>
          <w:szCs w:val="22"/>
        </w:rPr>
        <w:t>dále</w:t>
      </w:r>
      <w:r w:rsidR="00AA069C" w:rsidRPr="00EA6CA4">
        <w:rPr>
          <w:rFonts w:ascii="Calibri" w:hAnsi="Calibri" w:cs="Times New Roman"/>
          <w:sz w:val="22"/>
          <w:szCs w:val="22"/>
        </w:rPr>
        <w:t xml:space="preserve"> povinen zajistit bezpečný vstup na staveniště a stejně tak i výstup z něj. Za provoz na staveništi zodpovídá zhotovitel.</w:t>
      </w:r>
    </w:p>
    <w:p w:rsidR="00AA069C" w:rsidRPr="00EA6CA4" w:rsidRDefault="00AA069C"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Default="00AA069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sidR="00341130">
        <w:rPr>
          <w:rFonts w:ascii="Calibri" w:hAnsi="Calibri" w:cs="Times New Roman"/>
          <w:sz w:val="22"/>
          <w:szCs w:val="22"/>
        </w:rPr>
        <w:t>10</w:t>
      </w:r>
      <w:r w:rsidRPr="00EA6CA4">
        <w:rPr>
          <w:rFonts w:ascii="Calibri" w:hAnsi="Calibri" w:cs="Times New Roman"/>
          <w:sz w:val="22"/>
          <w:szCs w:val="22"/>
        </w:rPr>
        <w:tab/>
        <w:t>Opatření z hlediska bezpečnosti práce a ochrany zdraví při práci, jakož i protipožární opatření vyplývající z povahy vlastních prací, zajišťuje na svém pracovišti zhotovitel v souladu s bezpečnostními předpisy, projektovou dokumentací a plánem BOZP na staveništi dle zákona č. 309/2006 Sb., kterým se upravují další požadavky bezpečnosti a ochrany zdraví při práci v pracovněprávních vztazích a o zajištění bezpečnosti a ochrany zdraví při činnosti nebo poskytování sl</w:t>
      </w:r>
      <w:r w:rsidR="006973F1">
        <w:rPr>
          <w:rFonts w:ascii="Calibri" w:hAnsi="Calibri" w:cs="Times New Roman"/>
          <w:sz w:val="22"/>
          <w:szCs w:val="22"/>
        </w:rPr>
        <w:t xml:space="preserve">užeb mimo pracovněprávní vztahy, </w:t>
      </w:r>
      <w:r w:rsidRPr="00EA6CA4">
        <w:rPr>
          <w:rFonts w:ascii="Calibri" w:hAnsi="Calibri" w:cs="Times New Roman"/>
          <w:sz w:val="22"/>
          <w:szCs w:val="22"/>
        </w:rPr>
        <w:t>ve znění pozdějších předpisů</w:t>
      </w:r>
      <w:r w:rsidR="006973F1">
        <w:rPr>
          <w:rFonts w:ascii="Calibri" w:hAnsi="Calibri" w:cs="Times New Roman"/>
          <w:sz w:val="22"/>
          <w:szCs w:val="22"/>
        </w:rPr>
        <w:t xml:space="preserve"> </w:t>
      </w:r>
      <w:r w:rsidR="006973F1" w:rsidRPr="00EA6CA4">
        <w:rPr>
          <w:rFonts w:ascii="Calibri" w:hAnsi="Calibri" w:cs="Times New Roman"/>
          <w:sz w:val="22"/>
          <w:szCs w:val="22"/>
        </w:rPr>
        <w:t>(</w:t>
      </w:r>
      <w:r w:rsidR="006973F1">
        <w:rPr>
          <w:rFonts w:ascii="Calibri" w:hAnsi="Calibri" w:cs="Times New Roman"/>
          <w:sz w:val="22"/>
          <w:szCs w:val="22"/>
        </w:rPr>
        <w:t xml:space="preserve">dále jen </w:t>
      </w:r>
      <w:r w:rsidR="006973F1" w:rsidRPr="00EA6CA4">
        <w:rPr>
          <w:rFonts w:ascii="Calibri" w:hAnsi="Calibri" w:cs="Times New Roman"/>
          <w:sz w:val="22"/>
          <w:szCs w:val="22"/>
        </w:rPr>
        <w:t>zákon o zajištění dalších podmínek bezpečnosti a ochrany zdraví při práci</w:t>
      </w:r>
      <w:r w:rsidRPr="00EA6CA4">
        <w:rPr>
          <w:rFonts w:ascii="Calibri" w:hAnsi="Calibri" w:cs="Times New Roman"/>
          <w:sz w:val="22"/>
          <w:szCs w:val="22"/>
        </w:rPr>
        <w:t xml:space="preserve">. Tento plán bude zhotovitelem vypracován a objednateli předán k odsouhlasení před předáním staveniště. Dále je zhotovitel povinen dodržet subdodavatelské schéma obsažené v nabídce v zadávacím řízení a v případě změn je povinen oznámit nástup a zahájení prací dalšího </w:t>
      </w:r>
      <w:proofErr w:type="spellStart"/>
      <w:r w:rsidRPr="00EA6CA4">
        <w:rPr>
          <w:rFonts w:ascii="Calibri" w:hAnsi="Calibri" w:cs="Times New Roman"/>
          <w:sz w:val="22"/>
          <w:szCs w:val="22"/>
        </w:rPr>
        <w:t>podz</w:t>
      </w:r>
      <w:r w:rsidR="00E474F6">
        <w:rPr>
          <w:rFonts w:ascii="Calibri" w:hAnsi="Calibri" w:cs="Times New Roman"/>
          <w:sz w:val="22"/>
          <w:szCs w:val="22"/>
        </w:rPr>
        <w:t>hotovitele</w:t>
      </w:r>
      <w:proofErr w:type="spellEnd"/>
      <w:r w:rsidR="00E474F6">
        <w:rPr>
          <w:rFonts w:ascii="Calibri" w:hAnsi="Calibri" w:cs="Times New Roman"/>
          <w:sz w:val="22"/>
          <w:szCs w:val="22"/>
        </w:rPr>
        <w:t xml:space="preserve"> minimálně tři (3) dny</w:t>
      </w:r>
      <w:r w:rsidRPr="00EA6CA4">
        <w:rPr>
          <w:rFonts w:ascii="Calibri" w:hAnsi="Calibri" w:cs="Times New Roman"/>
          <w:sz w:val="22"/>
          <w:szCs w:val="22"/>
        </w:rPr>
        <w:t xml:space="preserve"> předem objednateli pokud se strany nedohodnou jinak.</w:t>
      </w:r>
    </w:p>
    <w:p w:rsidR="00E474F6" w:rsidRPr="00EA6CA4" w:rsidRDefault="00E474F6"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EA6CA4" w:rsidRDefault="00AA069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EA6CA4" w:rsidRDefault="00AA069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sidR="00341130">
        <w:rPr>
          <w:rFonts w:ascii="Calibri" w:hAnsi="Calibri" w:cs="Times New Roman"/>
          <w:sz w:val="22"/>
          <w:szCs w:val="22"/>
        </w:rPr>
        <w:t>11</w:t>
      </w:r>
      <w:r w:rsidRPr="00EA6CA4">
        <w:rPr>
          <w:rFonts w:ascii="Calibri" w:hAnsi="Calibri" w:cs="Times New Roman"/>
          <w:sz w:val="22"/>
          <w:szCs w:val="22"/>
        </w:rPr>
        <w:tab/>
        <w:t>V souladu se zákonem o zajištění dalších podmínek bezpečn</w:t>
      </w:r>
      <w:r w:rsidR="006973F1">
        <w:rPr>
          <w:rFonts w:ascii="Calibri" w:hAnsi="Calibri" w:cs="Times New Roman"/>
          <w:sz w:val="22"/>
          <w:szCs w:val="22"/>
        </w:rPr>
        <w:t>osti a ochrany zdraví při práci</w:t>
      </w:r>
      <w:r w:rsidRPr="00EA6CA4">
        <w:rPr>
          <w:rFonts w:ascii="Calibri" w:hAnsi="Calibri" w:cs="Times New Roman"/>
          <w:sz w:val="22"/>
          <w:szCs w:val="22"/>
        </w:rPr>
        <w:t xml:space="preserve"> se zhotovitel zavazuje k součinnosti s koordinátorem bezpečnosti a ochrany zdraví při práci na staveništi, dále jen „koordinátor BOZP“, kterého určí objednatel. Zhotovitel rovněž prohlašuje, že písemně zaváže k součinnosti s koordinátorem BOZP všechny své subdodavatele a osoby, které budou provádět činnosti na staveništi. Zhotovitel se rovněž zavazuje plnit veškeré povinnosti, které mu ukl</w:t>
      </w:r>
      <w:r w:rsidR="006973F1">
        <w:rPr>
          <w:rFonts w:ascii="Calibri" w:hAnsi="Calibri" w:cs="Times New Roman"/>
          <w:sz w:val="22"/>
          <w:szCs w:val="22"/>
        </w:rPr>
        <w:t>ádá uvedený zákon</w:t>
      </w:r>
      <w:r w:rsidRPr="00EA6CA4">
        <w:rPr>
          <w:rFonts w:ascii="Calibri" w:hAnsi="Calibri" w:cs="Times New Roman"/>
          <w:sz w:val="22"/>
          <w:szCs w:val="22"/>
        </w:rPr>
        <w:t>.</w:t>
      </w:r>
    </w:p>
    <w:p w:rsidR="00AA069C" w:rsidRPr="00EA6CA4" w:rsidRDefault="00AA069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 xml:space="preserve">         </w:t>
      </w:r>
    </w:p>
    <w:p w:rsidR="00AA069C" w:rsidRPr="00EA6CA4" w:rsidRDefault="00AA069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sidR="00341130">
        <w:rPr>
          <w:rFonts w:ascii="Calibri" w:hAnsi="Calibri" w:cs="Times New Roman"/>
          <w:sz w:val="22"/>
          <w:szCs w:val="22"/>
        </w:rPr>
        <w:t>12</w:t>
      </w:r>
      <w:r w:rsidRPr="00EA6CA4">
        <w:rPr>
          <w:rFonts w:ascii="Calibri" w:hAnsi="Calibri" w:cs="Times New Roman"/>
          <w:sz w:val="22"/>
          <w:szCs w:val="22"/>
        </w:rPr>
        <w:tab/>
        <w:t>Zhotovitel odpovídá za</w:t>
      </w:r>
      <w:r w:rsidR="006973F1">
        <w:rPr>
          <w:rFonts w:ascii="Calibri" w:hAnsi="Calibri" w:cs="Times New Roman"/>
          <w:sz w:val="22"/>
          <w:szCs w:val="22"/>
        </w:rPr>
        <w:t xml:space="preserve"> čistotu a pořádek na staveništi</w:t>
      </w:r>
      <w:r w:rsidRPr="00EA6CA4">
        <w:rPr>
          <w:rFonts w:ascii="Calibri" w:hAnsi="Calibri" w:cs="Times New Roman"/>
          <w:sz w:val="22"/>
          <w:szCs w:val="22"/>
        </w:rPr>
        <w:t>. Zhotovitel odstraní na vlastní náklady odpady, které jsou výsledkem jeho činnosti.</w:t>
      </w:r>
    </w:p>
    <w:p w:rsidR="00AA069C" w:rsidRPr="00EA6CA4" w:rsidRDefault="00AA069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EA6CA4" w:rsidRDefault="00AA069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sidR="00341130">
        <w:rPr>
          <w:rFonts w:ascii="Calibri" w:hAnsi="Calibri" w:cs="Times New Roman"/>
          <w:sz w:val="22"/>
          <w:szCs w:val="22"/>
        </w:rPr>
        <w:t>13</w:t>
      </w:r>
      <w:r w:rsidRPr="00EA6CA4">
        <w:rPr>
          <w:rFonts w:ascii="Calibri" w:hAnsi="Calibri" w:cs="Times New Roman"/>
          <w:sz w:val="22"/>
          <w:szCs w:val="22"/>
        </w:rPr>
        <w:tab/>
        <w:t>Zhotovitel se zavazuje, že naloží s odpady, odkopanou zeminou a sutí dle zák. č. 185/2001 Sb. o odpadech a o změně některých dalších zákonů, ve znění pozdějších předpisů.</w:t>
      </w:r>
    </w:p>
    <w:p w:rsidR="00AA069C" w:rsidRPr="00EA6CA4" w:rsidRDefault="00AA069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EA6CA4" w:rsidRDefault="00AA069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sidR="00341130">
        <w:rPr>
          <w:rFonts w:ascii="Calibri" w:hAnsi="Calibri" w:cs="Times New Roman"/>
          <w:sz w:val="22"/>
          <w:szCs w:val="22"/>
        </w:rPr>
        <w:t>14</w:t>
      </w:r>
      <w:r w:rsidRPr="00EA6CA4">
        <w:rPr>
          <w:rFonts w:ascii="Calibri" w:hAnsi="Calibri" w:cs="Times New Roman"/>
          <w:sz w:val="22"/>
          <w:szCs w:val="22"/>
        </w:rPr>
        <w:tab/>
        <w:t xml:space="preserve">Objednatel bude na stavbě vykonávat občasný odborný dohled a v jeho průběhu zejména sledovat, zda práce zhotovitele jsou prováděny podle projektové dokumentace, podle smluvených podmínek, technických norem a jiných právních norem platných v době provádění díla. Na nedostatky zjištěné v průběhu prací je povinen zhotovitele neprodleně upozornit zápisem do stavebního deníku a stanovit mu lhůtu pro odstranění vzniklých vad. Objednatel je oprávněn po zhotoviteli požadovat, aby odvolal (nebo sám vykáže ze stavby) jakoukoliv osobu zaměstnanou zhotovitelem na stavbě, která si počíná tak, že to ohrožuje bezpečnost a zdraví její či jiných pracovníků na stavbě (to se týká i požívání alkoholických či návykových látek, které snižují jeho pracovní pozornost a povinnosti se při podezření podrobit příslušnému testu).  Zhotovitel bere na vědomí, že pokud zvláštní právní předpisy vyžadují při provádění díla ustanovení technického dozoru, nesmí technický dozor díla provádět </w:t>
      </w:r>
      <w:r w:rsidR="006973F1">
        <w:rPr>
          <w:rFonts w:ascii="Calibri" w:hAnsi="Calibri" w:cs="Times New Roman"/>
          <w:sz w:val="22"/>
          <w:szCs w:val="22"/>
        </w:rPr>
        <w:t>z</w:t>
      </w:r>
      <w:r w:rsidRPr="00EA6CA4">
        <w:rPr>
          <w:rFonts w:ascii="Calibri" w:hAnsi="Calibri" w:cs="Times New Roman"/>
          <w:sz w:val="22"/>
          <w:szCs w:val="22"/>
        </w:rPr>
        <w:t xml:space="preserve">hotovitel ani osoba s ním propojená.  </w:t>
      </w:r>
    </w:p>
    <w:p w:rsidR="00AA069C" w:rsidRPr="00EA6CA4" w:rsidRDefault="00AA069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EA6CA4" w:rsidRDefault="00AA069C" w:rsidP="00EA6CA4">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sidR="00341130">
        <w:rPr>
          <w:rFonts w:ascii="Calibri" w:hAnsi="Calibri" w:cs="Times New Roman"/>
          <w:sz w:val="22"/>
          <w:szCs w:val="22"/>
        </w:rPr>
        <w:t>15</w:t>
      </w:r>
      <w:r w:rsidRPr="00EA6CA4">
        <w:rPr>
          <w:rFonts w:ascii="Calibri" w:hAnsi="Calibri" w:cs="Times New Roman"/>
          <w:sz w:val="22"/>
          <w:szCs w:val="22"/>
        </w:rPr>
        <w:tab/>
        <w:t>Zhotovitel provede dílo na své náklady s tím, že nese nebezpečí škody na díle až do jeho předání objednateli.</w:t>
      </w:r>
    </w:p>
    <w:p w:rsidR="00AA069C" w:rsidRPr="00EA6CA4" w:rsidRDefault="00AA069C" w:rsidP="00EA6CA4">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AA069C" w:rsidRDefault="00AA069C" w:rsidP="0010724B">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6.1</w:t>
      </w:r>
      <w:r w:rsidR="00341130">
        <w:rPr>
          <w:rFonts w:ascii="Calibri" w:hAnsi="Calibri" w:cs="Times New Roman"/>
          <w:sz w:val="22"/>
          <w:szCs w:val="22"/>
        </w:rPr>
        <w:t>6</w:t>
      </w:r>
      <w:r w:rsidRPr="00EA6CA4">
        <w:rPr>
          <w:rFonts w:ascii="Calibri" w:hAnsi="Calibri" w:cs="Times New Roman"/>
          <w:sz w:val="22"/>
          <w:szCs w:val="22"/>
        </w:rPr>
        <w:tab/>
        <w:t>K přejímce díla je zhotovitel povinen o</w:t>
      </w:r>
      <w:r w:rsidR="0010724B">
        <w:rPr>
          <w:rFonts w:ascii="Calibri" w:hAnsi="Calibri" w:cs="Times New Roman"/>
          <w:sz w:val="22"/>
          <w:szCs w:val="22"/>
        </w:rPr>
        <w:t>bjednateli předložit zejména doklady uvedené v bodě 6.3 písm. C) tohoto článku smlouvy.</w:t>
      </w:r>
      <w:r w:rsidRPr="00EA6CA4">
        <w:rPr>
          <w:rFonts w:ascii="Calibri" w:hAnsi="Calibri" w:cs="Times New Roman"/>
          <w:sz w:val="22"/>
          <w:szCs w:val="22"/>
        </w:rPr>
        <w:t xml:space="preserve"> Předložení těcht</w:t>
      </w:r>
      <w:r w:rsidR="0010724B">
        <w:rPr>
          <w:rFonts w:ascii="Calibri" w:hAnsi="Calibri" w:cs="Times New Roman"/>
          <w:sz w:val="22"/>
          <w:szCs w:val="22"/>
        </w:rPr>
        <w:t>o dokladů je součástí povinnosti</w:t>
      </w:r>
      <w:r w:rsidRPr="00EA6CA4">
        <w:rPr>
          <w:rFonts w:ascii="Calibri" w:hAnsi="Calibri" w:cs="Times New Roman"/>
          <w:sz w:val="22"/>
          <w:szCs w:val="22"/>
        </w:rPr>
        <w:t xml:space="preserve"> zhotovitele provést dílo dle této smlouvy. Nedoloží-li zhotovitel sjednané doklady, nepovažuje se dílo za dokončené a schopné předání</w:t>
      </w:r>
      <w:r>
        <w:rPr>
          <w:rFonts w:ascii="Calibri" w:hAnsi="Calibri" w:cs="Times New Roman"/>
          <w:sz w:val="22"/>
          <w:szCs w:val="22"/>
        </w:rPr>
        <w:t xml:space="preserve">, nedohodnou-li se </w:t>
      </w:r>
      <w:r w:rsidRPr="00EA6CA4">
        <w:rPr>
          <w:rFonts w:ascii="Calibri" w:hAnsi="Calibri" w:cs="Times New Roman"/>
          <w:sz w:val="22"/>
          <w:szCs w:val="22"/>
        </w:rPr>
        <w:t>smluvní strany jinak.</w:t>
      </w:r>
    </w:p>
    <w:p w:rsidR="0024368F" w:rsidRPr="00EA6CA4" w:rsidRDefault="0024368F" w:rsidP="00EA6CA4">
      <w:pPr>
        <w:pStyle w:val="Import2"/>
        <w:spacing w:line="228" w:lineRule="auto"/>
        <w:ind w:left="567" w:hanging="567"/>
        <w:outlineLvl w:val="0"/>
        <w:rPr>
          <w:rFonts w:ascii="Calibri" w:hAnsi="Calibri" w:cs="Times New Roman"/>
          <w:sz w:val="22"/>
          <w:szCs w:val="22"/>
        </w:rPr>
      </w:pPr>
    </w:p>
    <w:p w:rsidR="00AA069C" w:rsidRPr="00EA6CA4" w:rsidRDefault="00AA069C" w:rsidP="00EA6CA4">
      <w:pPr>
        <w:ind w:left="567" w:hanging="567"/>
        <w:rPr>
          <w:rFonts w:ascii="Calibri" w:hAnsi="Calibri"/>
          <w:szCs w:val="22"/>
        </w:rPr>
      </w:pPr>
      <w:r w:rsidRPr="00EA6CA4">
        <w:rPr>
          <w:rFonts w:ascii="Calibri" w:hAnsi="Calibri"/>
          <w:szCs w:val="22"/>
        </w:rPr>
        <w:t>6.</w:t>
      </w:r>
      <w:r w:rsidR="00341130">
        <w:rPr>
          <w:rFonts w:ascii="Calibri" w:hAnsi="Calibri"/>
          <w:szCs w:val="22"/>
        </w:rPr>
        <w:t>17</w:t>
      </w:r>
      <w:r w:rsidRPr="00EA6CA4">
        <w:rPr>
          <w:rFonts w:ascii="Calibri" w:hAnsi="Calibri"/>
          <w:szCs w:val="22"/>
        </w:rPr>
        <w:tab/>
        <w:t xml:space="preserve">Povinnost zhotovitele </w:t>
      </w:r>
      <w:r>
        <w:rPr>
          <w:rFonts w:ascii="Calibri" w:hAnsi="Calibri"/>
          <w:szCs w:val="22"/>
        </w:rPr>
        <w:t>předat je splněna řádným</w:t>
      </w:r>
      <w:r w:rsidRPr="00EA6CA4">
        <w:rPr>
          <w:rFonts w:ascii="Calibri" w:hAnsi="Calibri"/>
          <w:szCs w:val="22"/>
        </w:rPr>
        <w:t xml:space="preserve"> provedením sjednaného díla, prohlášením zhotovitele v zápise o předání a převzetí, že dílo předává a prohlášením objednatele v zápise o předání a převzetí, že dílo přejímá. Objednatel je povinen převzít pouze řádně provedené dílo bez vad a nedodělků. V případě, že objednatel převezme dílo vykazující drobné vady a nedodělky, které nebrání řádnému užívání díla, je zhotovitel povinen tyto drobné vady a nedodělky odstranit nejpozději do </w:t>
      </w:r>
      <w:r>
        <w:rPr>
          <w:rFonts w:ascii="Calibri" w:hAnsi="Calibri"/>
          <w:szCs w:val="22"/>
        </w:rPr>
        <w:t>dvaceti</w:t>
      </w:r>
      <w:r w:rsidRPr="00EA6CA4">
        <w:rPr>
          <w:rFonts w:ascii="Calibri" w:hAnsi="Calibri"/>
          <w:szCs w:val="22"/>
        </w:rPr>
        <w:t xml:space="preserve"> (</w:t>
      </w:r>
      <w:r>
        <w:rPr>
          <w:rFonts w:ascii="Calibri" w:hAnsi="Calibri"/>
          <w:szCs w:val="22"/>
        </w:rPr>
        <w:t>2</w:t>
      </w:r>
      <w:r w:rsidRPr="00EA6CA4">
        <w:rPr>
          <w:rFonts w:ascii="Calibri" w:hAnsi="Calibri"/>
          <w:szCs w:val="22"/>
        </w:rPr>
        <w:t xml:space="preserve">0) dnů ode dne předání a převzetí díla. V případě prodlení zhotovitele s odstraněním vad a nedodělků o více než </w:t>
      </w:r>
      <w:r>
        <w:rPr>
          <w:rFonts w:ascii="Calibri" w:hAnsi="Calibri"/>
          <w:szCs w:val="22"/>
        </w:rPr>
        <w:t>třicet</w:t>
      </w:r>
      <w:r w:rsidRPr="00EA6CA4">
        <w:rPr>
          <w:rFonts w:ascii="Calibri" w:hAnsi="Calibri"/>
          <w:szCs w:val="22"/>
        </w:rPr>
        <w:t xml:space="preserve"> (</w:t>
      </w:r>
      <w:r>
        <w:rPr>
          <w:rFonts w:ascii="Calibri" w:hAnsi="Calibri"/>
          <w:szCs w:val="22"/>
        </w:rPr>
        <w:t>3</w:t>
      </w:r>
      <w:r w:rsidRPr="00EA6CA4">
        <w:rPr>
          <w:rFonts w:ascii="Calibri" w:hAnsi="Calibri"/>
          <w:szCs w:val="22"/>
        </w:rPr>
        <w:t>0) dnů je objednatel oprávněn odstranit tyto drobné vady a nedodělky sám nebo prostřednictvím třetí osoby a zhotovitel je povinen nahradit objednateli veškeré náklady s tím spojené, zejména částku, kterou objednatel zaplatí za tyto práce třetí osobě, a to do třiceti (30) dnů poté, co k tomu bude objednatelem vyzván.</w:t>
      </w:r>
      <w:r>
        <w:rPr>
          <w:rFonts w:ascii="Calibri" w:hAnsi="Calibri"/>
          <w:szCs w:val="22"/>
        </w:rPr>
        <w:t xml:space="preserve"> </w:t>
      </w:r>
    </w:p>
    <w:p w:rsidR="00AA069C" w:rsidRPr="00EA6CA4" w:rsidRDefault="00AA069C" w:rsidP="00EA6CA4">
      <w:pPr>
        <w:ind w:left="567" w:hanging="567"/>
        <w:rPr>
          <w:rFonts w:ascii="Calibri" w:hAnsi="Calibri"/>
          <w:szCs w:val="22"/>
        </w:rPr>
      </w:pPr>
    </w:p>
    <w:p w:rsidR="00AA069C" w:rsidRPr="00EA6CA4" w:rsidRDefault="00AA069C" w:rsidP="00EA6CA4">
      <w:pPr>
        <w:ind w:left="567" w:hanging="567"/>
        <w:rPr>
          <w:rFonts w:ascii="Calibri" w:hAnsi="Calibri"/>
          <w:szCs w:val="22"/>
        </w:rPr>
      </w:pPr>
      <w:r w:rsidRPr="00EA6CA4">
        <w:rPr>
          <w:rFonts w:ascii="Calibri" w:hAnsi="Calibri"/>
          <w:szCs w:val="22"/>
        </w:rPr>
        <w:t>6.</w:t>
      </w:r>
      <w:r w:rsidR="00341130">
        <w:rPr>
          <w:rFonts w:ascii="Calibri" w:hAnsi="Calibri"/>
          <w:szCs w:val="22"/>
        </w:rPr>
        <w:t>18</w:t>
      </w:r>
      <w:r w:rsidRPr="00EA6CA4">
        <w:rPr>
          <w:rFonts w:ascii="Calibri" w:hAnsi="Calibri"/>
          <w:szCs w:val="22"/>
        </w:rPr>
        <w:tab/>
        <w:t>O převzetí díla sepíší strany zápis, který obsahuje zejména zhodnocení jakosti provedených prací, soupis případných zjištěných drobných vad a nedodělků, dohodu o opatřeních a lhůtách k jejich odstranění. O odstranění drobných vad a nedodělků</w:t>
      </w:r>
      <w:r w:rsidR="008A2932">
        <w:rPr>
          <w:rFonts w:ascii="Calibri" w:hAnsi="Calibri"/>
          <w:szCs w:val="22"/>
        </w:rPr>
        <w:t>, které nabrání řádnému užívání díla,</w:t>
      </w:r>
      <w:r w:rsidRPr="00EA6CA4">
        <w:rPr>
          <w:rFonts w:ascii="Calibri" w:hAnsi="Calibri"/>
          <w:szCs w:val="22"/>
        </w:rPr>
        <w:t xml:space="preserve"> bude smluvními stranami sepsán zápis.</w:t>
      </w:r>
    </w:p>
    <w:p w:rsidR="00AA069C" w:rsidRDefault="00AA069C" w:rsidP="00EA6CA4">
      <w:pPr>
        <w:ind w:left="567" w:hanging="567"/>
        <w:rPr>
          <w:rFonts w:ascii="Calibri" w:hAnsi="Calibri"/>
          <w:szCs w:val="22"/>
        </w:rPr>
      </w:pPr>
    </w:p>
    <w:p w:rsidR="00AA069C" w:rsidRPr="00EA6CA4" w:rsidRDefault="00AA069C" w:rsidP="00EA6CA4">
      <w:pPr>
        <w:ind w:left="567" w:hanging="567"/>
        <w:rPr>
          <w:rFonts w:ascii="Calibri" w:hAnsi="Calibri"/>
          <w:szCs w:val="22"/>
        </w:rPr>
      </w:pPr>
      <w:r w:rsidRPr="00EA6CA4">
        <w:rPr>
          <w:rFonts w:ascii="Calibri" w:hAnsi="Calibri"/>
          <w:szCs w:val="22"/>
        </w:rPr>
        <w:t>6.1</w:t>
      </w:r>
      <w:r w:rsidR="00341130">
        <w:rPr>
          <w:rFonts w:ascii="Calibri" w:hAnsi="Calibri"/>
          <w:szCs w:val="22"/>
        </w:rPr>
        <w:t>9</w:t>
      </w:r>
      <w:r w:rsidRPr="00EA6CA4">
        <w:rPr>
          <w:rFonts w:ascii="Calibri" w:hAnsi="Calibri"/>
          <w:szCs w:val="22"/>
        </w:rPr>
        <w:tab/>
        <w:t>Zhotovitel odpovídá za to, že provedené a objednateli předané dílo je kompletní a bez právních vad a že má vlastnosti určené projektovou dokumentací, platnými právními předpisy, ČSN a touto smlouvou. Nemá-li dílo tyto požadované vlastnosti, je vadné.</w:t>
      </w:r>
    </w:p>
    <w:p w:rsidR="00AA069C" w:rsidRPr="00EA6CA4" w:rsidRDefault="00AA069C" w:rsidP="00EA6CA4">
      <w:pPr>
        <w:ind w:left="567" w:hanging="567"/>
        <w:rPr>
          <w:rFonts w:ascii="Calibri" w:hAnsi="Calibri"/>
          <w:szCs w:val="22"/>
        </w:rPr>
      </w:pPr>
    </w:p>
    <w:p w:rsidR="00DE61F1" w:rsidRPr="00341130" w:rsidRDefault="00AA069C" w:rsidP="00341130">
      <w:pPr>
        <w:ind w:left="567" w:hanging="567"/>
        <w:rPr>
          <w:rFonts w:ascii="Calibri" w:hAnsi="Calibri"/>
          <w:szCs w:val="22"/>
        </w:rPr>
      </w:pPr>
      <w:r w:rsidRPr="00EA6CA4">
        <w:rPr>
          <w:rFonts w:ascii="Calibri" w:hAnsi="Calibri"/>
          <w:szCs w:val="22"/>
        </w:rPr>
        <w:t>6.</w:t>
      </w:r>
      <w:r w:rsidR="00341130">
        <w:rPr>
          <w:rFonts w:ascii="Calibri" w:hAnsi="Calibri"/>
          <w:szCs w:val="22"/>
        </w:rPr>
        <w:t>20</w:t>
      </w:r>
      <w:r w:rsidRPr="00EA6CA4">
        <w:rPr>
          <w:rFonts w:ascii="Calibri" w:hAnsi="Calibri"/>
          <w:szCs w:val="22"/>
        </w:rPr>
        <w:tab/>
        <w:t>Zhotovitel</w:t>
      </w:r>
      <w:r w:rsidR="006973F1">
        <w:rPr>
          <w:rFonts w:ascii="Calibri" w:hAnsi="Calibri"/>
          <w:szCs w:val="22"/>
        </w:rPr>
        <w:t xml:space="preserve"> se zavazuje vyklidit staveniště</w:t>
      </w:r>
      <w:r w:rsidRPr="00EA6CA4">
        <w:rPr>
          <w:rFonts w:ascii="Calibri" w:hAnsi="Calibri"/>
          <w:szCs w:val="22"/>
        </w:rPr>
        <w:t xml:space="preserve"> do </w:t>
      </w:r>
      <w:r w:rsidR="00B82D0E">
        <w:rPr>
          <w:rFonts w:ascii="Calibri" w:hAnsi="Calibri"/>
          <w:szCs w:val="22"/>
        </w:rPr>
        <w:t>dvou (2)</w:t>
      </w:r>
      <w:r>
        <w:rPr>
          <w:rFonts w:ascii="Calibri" w:hAnsi="Calibri"/>
          <w:szCs w:val="22"/>
        </w:rPr>
        <w:t xml:space="preserve"> dnů</w:t>
      </w:r>
      <w:r w:rsidRPr="00EA6CA4">
        <w:rPr>
          <w:rFonts w:ascii="Calibri" w:hAnsi="Calibri"/>
          <w:szCs w:val="22"/>
        </w:rPr>
        <w:t xml:space="preserve"> od předání a převzetí díla. Pokud k odstranění vad a nedodělků bude nezbytné použít některá ze zařízení použitých ke zhotovení díla, pak je zhotovitel po</w:t>
      </w:r>
      <w:r w:rsidR="00B82D0E">
        <w:rPr>
          <w:rFonts w:ascii="Calibri" w:hAnsi="Calibri"/>
          <w:szCs w:val="22"/>
        </w:rPr>
        <w:t>vinen staveniště vyklidit do dvou (2</w:t>
      </w:r>
      <w:r w:rsidRPr="00EA6CA4">
        <w:rPr>
          <w:rFonts w:ascii="Calibri" w:hAnsi="Calibri"/>
          <w:szCs w:val="22"/>
        </w:rPr>
        <w:t xml:space="preserve">) dnů po odstranění těchto vad a nedodělků, nebude-li dohodnuto vzájemně jinak. </w:t>
      </w:r>
    </w:p>
    <w:p w:rsidR="00AA069C" w:rsidRDefault="00AA069C" w:rsidP="00DA3B7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Times New Roman" w:hAnsi="Times New Roman" w:cs="Times New Roman"/>
          <w:sz w:val="22"/>
          <w:szCs w:val="22"/>
        </w:rPr>
      </w:pPr>
    </w:p>
    <w:p w:rsidR="00AA069C" w:rsidRPr="003F1973" w:rsidRDefault="00AA069C" w:rsidP="00DA3B7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3F1973">
        <w:rPr>
          <w:rFonts w:ascii="Calibri" w:hAnsi="Calibri" w:cs="Arial"/>
          <w:b/>
          <w:bCs/>
          <w:sz w:val="22"/>
          <w:szCs w:val="22"/>
        </w:rPr>
        <w:t>Článek VII</w:t>
      </w:r>
    </w:p>
    <w:p w:rsidR="00AA069C" w:rsidRPr="003F1973" w:rsidRDefault="00AA069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3F1973">
        <w:rPr>
          <w:rFonts w:ascii="Calibri" w:hAnsi="Calibri" w:cs="Arial"/>
          <w:b/>
          <w:bCs/>
          <w:sz w:val="22"/>
          <w:szCs w:val="22"/>
        </w:rPr>
        <w:t>Stavební deník</w:t>
      </w:r>
    </w:p>
    <w:p w:rsidR="00AA069C" w:rsidRPr="003F1973" w:rsidRDefault="00AA069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outlineLvl w:val="0"/>
        <w:rPr>
          <w:rFonts w:ascii="Calibri" w:hAnsi="Calibri" w:cs="Arial"/>
          <w:b/>
          <w:bCs/>
          <w:sz w:val="22"/>
          <w:szCs w:val="22"/>
        </w:rPr>
      </w:pPr>
    </w:p>
    <w:p w:rsidR="00AA069C" w:rsidRPr="003F1973" w:rsidRDefault="00AA069C"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7.1</w:t>
      </w:r>
      <w:r w:rsidRPr="003F1973">
        <w:rPr>
          <w:rFonts w:ascii="Calibri" w:hAnsi="Calibri" w:cs="Times New Roman"/>
          <w:sz w:val="22"/>
          <w:szCs w:val="22"/>
        </w:rPr>
        <w:tab/>
        <w:t>Zhotovitel je pov</w:t>
      </w:r>
      <w:r w:rsidR="006973F1">
        <w:rPr>
          <w:rFonts w:ascii="Calibri" w:hAnsi="Calibri" w:cs="Times New Roman"/>
          <w:sz w:val="22"/>
          <w:szCs w:val="22"/>
        </w:rPr>
        <w:t>inen ode dne převzetí staveniště</w:t>
      </w:r>
      <w:r w:rsidRPr="003F1973">
        <w:rPr>
          <w:rFonts w:ascii="Calibri" w:hAnsi="Calibri" w:cs="Times New Roman"/>
          <w:sz w:val="22"/>
          <w:szCs w:val="22"/>
        </w:rPr>
        <w:t xml:space="preserve"> o pracích, které provádí, vést stavební deník v souladu s přílohou č. </w:t>
      </w:r>
      <w:r>
        <w:rPr>
          <w:rFonts w:ascii="Calibri" w:hAnsi="Calibri" w:cs="Times New Roman"/>
          <w:sz w:val="22"/>
          <w:szCs w:val="22"/>
        </w:rPr>
        <w:t>9</w:t>
      </w:r>
      <w:r w:rsidRPr="003F1973">
        <w:rPr>
          <w:rFonts w:ascii="Calibri" w:hAnsi="Calibri" w:cs="Times New Roman"/>
          <w:sz w:val="22"/>
          <w:szCs w:val="22"/>
        </w:rPr>
        <w:t xml:space="preserve"> vyhlášky č. 499/2006 Sb., o dokumentaci staveb, ve znění pozdějších předpisů, a zapisovat do něj veškeré skutečnosti rozhodné pro plnění této smlouvy. </w:t>
      </w:r>
    </w:p>
    <w:p w:rsidR="00AA069C" w:rsidRPr="003F1973" w:rsidRDefault="00AA069C"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3F1973" w:rsidRDefault="00AA069C"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7.2</w:t>
      </w:r>
      <w:r w:rsidRPr="003F1973">
        <w:rPr>
          <w:rFonts w:ascii="Calibri" w:hAnsi="Calibri" w:cs="Times New Roman"/>
          <w:sz w:val="22"/>
          <w:szCs w:val="22"/>
        </w:rPr>
        <w:tab/>
        <w:t>Během pracovní doby musí být deník na stavbě trvale přístupný.</w:t>
      </w:r>
    </w:p>
    <w:p w:rsidR="001C66EF" w:rsidRPr="003F1973" w:rsidRDefault="001C66EF"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3F1973" w:rsidRDefault="00AA069C"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7.3</w:t>
      </w:r>
      <w:r w:rsidRPr="003F1973">
        <w:rPr>
          <w:rFonts w:ascii="Calibri" w:hAnsi="Calibri" w:cs="Times New Roman"/>
          <w:sz w:val="22"/>
          <w:szCs w:val="22"/>
        </w:rPr>
        <w:tab/>
        <w:t>Povinnost vést stavební deník končí odevzdáním a převzetím díla, které je bez vad a nedodělků. Touto úpravou se zavádí povinnost zhotovitele vést stavební deník, i když je již stavba převzata objednatelem, ale ještě jsou zhotovitelem odstraňovány vady a nedodělky.</w:t>
      </w:r>
    </w:p>
    <w:p w:rsidR="00AA069C" w:rsidRPr="003F1973" w:rsidRDefault="00AA069C"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3F1973" w:rsidRDefault="00AA069C"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7.4</w:t>
      </w:r>
      <w:r w:rsidRPr="003F1973">
        <w:rPr>
          <w:rFonts w:ascii="Calibri" w:hAnsi="Calibri" w:cs="Times New Roman"/>
          <w:sz w:val="22"/>
          <w:szCs w:val="22"/>
        </w:rPr>
        <w:tab/>
        <w:t>Zápisem do stavebního deníku nejsou dotčena ustanovení této smlo</w:t>
      </w:r>
      <w:r w:rsidR="00A95D7F">
        <w:rPr>
          <w:rFonts w:ascii="Calibri" w:hAnsi="Calibri" w:cs="Times New Roman"/>
          <w:sz w:val="22"/>
          <w:szCs w:val="22"/>
        </w:rPr>
        <w:t>uvy, ani jím nemohou být měněna</w:t>
      </w:r>
      <w:r w:rsidRPr="003F1973">
        <w:rPr>
          <w:rFonts w:ascii="Calibri" w:hAnsi="Calibri" w:cs="Times New Roman"/>
          <w:sz w:val="22"/>
          <w:szCs w:val="22"/>
        </w:rPr>
        <w:t xml:space="preserve"> s výjimkou uvedenou v článku </w:t>
      </w:r>
      <w:proofErr w:type="gramStart"/>
      <w:r w:rsidRPr="003F1973">
        <w:rPr>
          <w:rFonts w:ascii="Calibri" w:hAnsi="Calibri" w:cs="Times New Roman"/>
          <w:sz w:val="22"/>
          <w:szCs w:val="22"/>
        </w:rPr>
        <w:t>IV</w:t>
      </w:r>
      <w:proofErr w:type="gramEnd"/>
      <w:r w:rsidRPr="003F1973">
        <w:rPr>
          <w:rFonts w:ascii="Calibri" w:hAnsi="Calibri" w:cs="Times New Roman"/>
          <w:sz w:val="22"/>
          <w:szCs w:val="22"/>
        </w:rPr>
        <w:t xml:space="preserve"> bod 4.3 této smlouvy. </w:t>
      </w:r>
    </w:p>
    <w:p w:rsidR="00AA069C" w:rsidRPr="003F1973" w:rsidRDefault="00AA069C"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3F1973" w:rsidRDefault="00AA069C"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vanish/>
          <w:sz w:val="22"/>
          <w:szCs w:val="22"/>
          <w:specVanish/>
        </w:rPr>
      </w:pPr>
      <w:r w:rsidRPr="003F1973">
        <w:rPr>
          <w:rFonts w:ascii="Calibri" w:hAnsi="Calibri" w:cs="Times New Roman"/>
          <w:sz w:val="22"/>
          <w:szCs w:val="22"/>
        </w:rPr>
        <w:t>7.5</w:t>
      </w:r>
      <w:r w:rsidRPr="003F1973">
        <w:rPr>
          <w:rFonts w:ascii="Calibri" w:hAnsi="Calibri" w:cs="Times New Roman"/>
          <w:sz w:val="22"/>
          <w:szCs w:val="22"/>
        </w:rPr>
        <w:tab/>
        <w:t xml:space="preserve">Během realizace stavby budou oddělovány průpisy jednotlivých listů stavebního deníku zástupcem objednatele. Deník v  originále bude předán objednateli po ukončení stavby </w:t>
      </w:r>
    </w:p>
    <w:p w:rsidR="00AA069C" w:rsidRPr="003F1973" w:rsidRDefault="00AA069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Times New Roman"/>
          <w:bCs/>
          <w:vanish/>
          <w:sz w:val="22"/>
          <w:szCs w:val="22"/>
          <w:specVanish/>
        </w:rPr>
      </w:pPr>
      <w:r w:rsidRPr="003F1973">
        <w:rPr>
          <w:rFonts w:ascii="Calibri" w:hAnsi="Calibri" w:cs="Times New Roman"/>
          <w:bCs/>
          <w:sz w:val="22"/>
          <w:szCs w:val="22"/>
        </w:rPr>
        <w:t>(viz ustanovení § 157 zák. č. 183/2006 S</w:t>
      </w:r>
      <w:r>
        <w:rPr>
          <w:rFonts w:ascii="Calibri" w:hAnsi="Calibri" w:cs="Times New Roman"/>
          <w:bCs/>
          <w:sz w:val="22"/>
          <w:szCs w:val="22"/>
        </w:rPr>
        <w:t>b.). Kopie průpisů jednotlivých</w:t>
      </w:r>
      <w:r w:rsidRPr="003F1973">
        <w:rPr>
          <w:rFonts w:ascii="Calibri" w:hAnsi="Calibri" w:cs="Times New Roman"/>
          <w:bCs/>
          <w:sz w:val="22"/>
          <w:szCs w:val="22"/>
        </w:rPr>
        <w:t xml:space="preserve"> listů stavebního</w:t>
      </w:r>
    </w:p>
    <w:p w:rsidR="00AA069C" w:rsidRPr="003F1973" w:rsidRDefault="00AA069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Times New Roman"/>
          <w:bCs/>
          <w:sz w:val="22"/>
          <w:szCs w:val="22"/>
        </w:rPr>
      </w:pPr>
      <w:r w:rsidRPr="003F1973">
        <w:rPr>
          <w:rFonts w:ascii="Calibri" w:hAnsi="Calibri" w:cs="Times New Roman"/>
          <w:bCs/>
          <w:sz w:val="22"/>
          <w:szCs w:val="22"/>
        </w:rPr>
        <w:t xml:space="preserve"> deníku obdrží 1x zhotovitel zpět.</w:t>
      </w:r>
    </w:p>
    <w:p w:rsidR="00AA069C" w:rsidRPr="003F1973" w:rsidRDefault="00AA069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Times New Roman"/>
          <w:bCs/>
          <w:sz w:val="22"/>
          <w:szCs w:val="22"/>
        </w:rPr>
      </w:pPr>
    </w:p>
    <w:p w:rsidR="00AA069C" w:rsidRPr="00466ED2" w:rsidRDefault="00AA069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bCs/>
          <w:sz w:val="22"/>
          <w:szCs w:val="22"/>
        </w:rPr>
      </w:pPr>
      <w:r w:rsidRPr="003F1973">
        <w:rPr>
          <w:rFonts w:ascii="Calibri" w:hAnsi="Calibri" w:cs="Times New Roman"/>
          <w:bCs/>
          <w:sz w:val="22"/>
          <w:szCs w:val="22"/>
        </w:rPr>
        <w:t>7.6</w:t>
      </w:r>
      <w:r w:rsidRPr="003F1973">
        <w:rPr>
          <w:rFonts w:ascii="Calibri" w:hAnsi="Calibri" w:cs="Times New Roman"/>
          <w:bCs/>
          <w:sz w:val="22"/>
          <w:szCs w:val="22"/>
        </w:rPr>
        <w:tab/>
        <w:t>Do stavebního deníku je oprávněn provádět zápisy pověřený zástupce objednatele a zhotovitele, dále osoba vykonávající autorský dozor projektanta nebo výkon koordinátora BOZP.</w:t>
      </w:r>
    </w:p>
    <w:p w:rsidR="00AA069C" w:rsidRDefault="00AA069C" w:rsidP="005125F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bCs/>
          <w:sz w:val="22"/>
          <w:szCs w:val="22"/>
        </w:rPr>
      </w:pPr>
    </w:p>
    <w:p w:rsidR="00AA069C" w:rsidRPr="003F1973" w:rsidRDefault="00AA069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VIII</w:t>
      </w:r>
    </w:p>
    <w:p w:rsidR="00AA069C" w:rsidRPr="003F1973" w:rsidRDefault="00AA069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Fakturace a platební podmínky</w:t>
      </w:r>
    </w:p>
    <w:p w:rsidR="00AA069C" w:rsidRPr="003F1973" w:rsidRDefault="00AA069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AA069C" w:rsidRPr="003F1973" w:rsidRDefault="00AA069C" w:rsidP="003F1973">
      <w:pPr>
        <w:numPr>
          <w:ilvl w:val="0"/>
          <w:numId w:val="1"/>
        </w:numPr>
        <w:tabs>
          <w:tab w:val="left" w:pos="2977"/>
          <w:tab w:val="left" w:pos="4395"/>
          <w:tab w:val="right" w:pos="8789"/>
        </w:tabs>
        <w:spacing w:after="240"/>
        <w:rPr>
          <w:rFonts w:ascii="Calibri" w:hAnsi="Calibri"/>
          <w:i/>
          <w:color w:val="FF0000"/>
          <w:szCs w:val="22"/>
        </w:rPr>
      </w:pPr>
      <w:r w:rsidRPr="003F1973">
        <w:rPr>
          <w:rFonts w:ascii="Calibri" w:hAnsi="Calibri"/>
          <w:szCs w:val="22"/>
        </w:rPr>
        <w:t>Smluvní strany se dohodly, že objednatel je povinen zaplatit zhotoviteli cenu za dílo</w:t>
      </w:r>
      <w:r w:rsidRPr="003F1973">
        <w:rPr>
          <w:rFonts w:ascii="Calibri" w:hAnsi="Calibri" w:cs="Arial"/>
          <w:bCs/>
          <w:iCs/>
          <w:szCs w:val="22"/>
        </w:rPr>
        <w:t xml:space="preserve"> </w:t>
      </w:r>
      <w:r w:rsidRPr="003F1973">
        <w:rPr>
          <w:rFonts w:ascii="Calibri" w:hAnsi="Calibri" w:cs="Arial"/>
          <w:iCs/>
          <w:szCs w:val="22"/>
        </w:rPr>
        <w:t>na</w:t>
      </w:r>
      <w:r w:rsidR="00D17B18">
        <w:rPr>
          <w:rFonts w:ascii="Calibri" w:hAnsi="Calibri" w:cs="Arial"/>
          <w:iCs/>
          <w:szCs w:val="22"/>
        </w:rPr>
        <w:t xml:space="preserve"> základě</w:t>
      </w:r>
      <w:r w:rsidRPr="003F1973">
        <w:rPr>
          <w:rFonts w:ascii="Calibri" w:hAnsi="Calibri" w:cs="Arial"/>
          <w:iCs/>
          <w:szCs w:val="22"/>
        </w:rPr>
        <w:t xml:space="preserve"> faktur</w:t>
      </w:r>
      <w:r w:rsidRPr="00341130">
        <w:rPr>
          <w:rFonts w:ascii="Calibri" w:hAnsi="Calibri" w:cs="Arial"/>
          <w:iCs/>
          <w:szCs w:val="22"/>
        </w:rPr>
        <w:t>y</w:t>
      </w:r>
      <w:r w:rsidRPr="00341130">
        <w:rPr>
          <w:rFonts w:ascii="Calibri" w:hAnsi="Calibri" w:cs="Arial"/>
          <w:i/>
          <w:iCs/>
          <w:szCs w:val="22"/>
        </w:rPr>
        <w:t>.</w:t>
      </w:r>
      <w:r w:rsidRPr="003F1973">
        <w:rPr>
          <w:rFonts w:ascii="Calibri" w:hAnsi="Calibri" w:cs="Arial"/>
          <w:iCs/>
          <w:szCs w:val="22"/>
        </w:rPr>
        <w:t xml:space="preserve"> </w:t>
      </w:r>
      <w:r w:rsidRPr="003F1973">
        <w:rPr>
          <w:rFonts w:ascii="Calibri" w:hAnsi="Calibri"/>
          <w:szCs w:val="22"/>
        </w:rPr>
        <w:t xml:space="preserve">Zhotovitel vystaví </w:t>
      </w:r>
      <w:r w:rsidR="00341130">
        <w:rPr>
          <w:rFonts w:ascii="Calibri" w:hAnsi="Calibri"/>
          <w:szCs w:val="22"/>
        </w:rPr>
        <w:t>fakturu, jejíž</w:t>
      </w:r>
      <w:r w:rsidRPr="003F1973">
        <w:rPr>
          <w:rFonts w:ascii="Calibri" w:hAnsi="Calibri"/>
          <w:szCs w:val="22"/>
        </w:rPr>
        <w:t xml:space="preserve"> nedílnou součástí bude soupis provedených prací v souladu s harmonogramem výstavby díla a v souladu s oceněním položek v položkovém rozpočtu a zjišťovací protokol podepsaný zhotovitelem a odsouhlasený zástupcem objednatele.</w:t>
      </w:r>
      <w:r w:rsidRPr="003F1973">
        <w:rPr>
          <w:rFonts w:ascii="Calibri" w:hAnsi="Calibri"/>
          <w:iCs/>
          <w:szCs w:val="22"/>
        </w:rPr>
        <w:t xml:space="preserve"> </w:t>
      </w:r>
    </w:p>
    <w:p w:rsidR="00AA069C" w:rsidRPr="003F1973" w:rsidRDefault="00341130"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Cs/>
          <w:sz w:val="22"/>
          <w:szCs w:val="22"/>
        </w:rPr>
      </w:pPr>
      <w:r>
        <w:rPr>
          <w:rFonts w:ascii="Calibri" w:hAnsi="Calibri" w:cs="Times New Roman"/>
          <w:bCs/>
          <w:sz w:val="22"/>
          <w:szCs w:val="22"/>
        </w:rPr>
        <w:t>Z</w:t>
      </w:r>
      <w:r w:rsidR="00AA069C" w:rsidRPr="003F1973">
        <w:rPr>
          <w:rFonts w:ascii="Calibri" w:hAnsi="Calibri" w:cs="Times New Roman"/>
          <w:bCs/>
          <w:sz w:val="22"/>
          <w:szCs w:val="22"/>
        </w:rPr>
        <w:t xml:space="preserve">hotovitel </w:t>
      </w:r>
      <w:r>
        <w:rPr>
          <w:rFonts w:ascii="Calibri" w:hAnsi="Calibri" w:cs="Times New Roman"/>
          <w:bCs/>
          <w:sz w:val="22"/>
          <w:szCs w:val="22"/>
        </w:rPr>
        <w:t>je</w:t>
      </w:r>
      <w:r w:rsidR="00694FF2">
        <w:rPr>
          <w:rFonts w:ascii="Calibri" w:hAnsi="Calibri" w:cs="Times New Roman"/>
          <w:bCs/>
          <w:sz w:val="22"/>
          <w:szCs w:val="22"/>
        </w:rPr>
        <w:t xml:space="preserve"> oprávněn vystavit fakturu</w:t>
      </w:r>
      <w:r>
        <w:rPr>
          <w:rFonts w:ascii="Calibri" w:hAnsi="Calibri" w:cs="Times New Roman"/>
          <w:bCs/>
          <w:sz w:val="22"/>
          <w:szCs w:val="22"/>
        </w:rPr>
        <w:t xml:space="preserve"> k datu předání a převzetí díla a po jejím</w:t>
      </w:r>
      <w:r w:rsidR="00AA069C" w:rsidRPr="003F1973">
        <w:rPr>
          <w:rFonts w:ascii="Calibri" w:hAnsi="Calibri" w:cs="Times New Roman"/>
          <w:bCs/>
          <w:sz w:val="22"/>
          <w:szCs w:val="22"/>
        </w:rPr>
        <w:t xml:space="preserve"> podpisu zástupcem objednatele na stavb</w:t>
      </w:r>
      <w:r w:rsidR="00694FF2">
        <w:rPr>
          <w:rFonts w:ascii="Calibri" w:hAnsi="Calibri" w:cs="Times New Roman"/>
          <w:bCs/>
          <w:sz w:val="22"/>
          <w:szCs w:val="22"/>
        </w:rPr>
        <w:t>ě zašle zhotovitel fakturu</w:t>
      </w:r>
      <w:r w:rsidR="00AA069C" w:rsidRPr="003F1973">
        <w:rPr>
          <w:rFonts w:ascii="Calibri" w:hAnsi="Calibri" w:cs="Times New Roman"/>
          <w:bCs/>
          <w:sz w:val="22"/>
          <w:szCs w:val="22"/>
        </w:rPr>
        <w:t xml:space="preserve"> objednateli. </w:t>
      </w:r>
    </w:p>
    <w:p w:rsidR="00AA069C" w:rsidRPr="003F1973" w:rsidRDefault="00AA069C"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Cs/>
          <w:sz w:val="22"/>
          <w:szCs w:val="22"/>
        </w:rPr>
      </w:pPr>
    </w:p>
    <w:p w:rsidR="00AA069C" w:rsidRPr="003F1973" w:rsidRDefault="00AA069C"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Smluvní strany se dále dohod</w:t>
      </w:r>
      <w:r w:rsidR="00694FF2">
        <w:rPr>
          <w:rFonts w:ascii="Calibri" w:hAnsi="Calibri" w:cs="Times New Roman"/>
          <w:sz w:val="22"/>
          <w:szCs w:val="22"/>
        </w:rPr>
        <w:t>ly, že objednatel uhradí</w:t>
      </w:r>
      <w:r w:rsidRPr="003F1973">
        <w:rPr>
          <w:rFonts w:ascii="Calibri" w:hAnsi="Calibri" w:cs="Times New Roman"/>
          <w:sz w:val="22"/>
          <w:szCs w:val="22"/>
        </w:rPr>
        <w:t xml:space="preserve"> faktu</w:t>
      </w:r>
      <w:r w:rsidR="00694FF2">
        <w:rPr>
          <w:rFonts w:ascii="Calibri" w:hAnsi="Calibri" w:cs="Times New Roman"/>
          <w:sz w:val="22"/>
          <w:szCs w:val="22"/>
        </w:rPr>
        <w:t>ru vystavenou</w:t>
      </w:r>
      <w:r w:rsidRPr="003F1973">
        <w:rPr>
          <w:rFonts w:ascii="Calibri" w:hAnsi="Calibri" w:cs="Times New Roman"/>
          <w:sz w:val="22"/>
          <w:szCs w:val="22"/>
        </w:rPr>
        <w:t xml:space="preserve"> zhoto</w:t>
      </w:r>
      <w:r w:rsidR="00A95D7F">
        <w:rPr>
          <w:rFonts w:ascii="Calibri" w:hAnsi="Calibri" w:cs="Times New Roman"/>
          <w:sz w:val="22"/>
          <w:szCs w:val="22"/>
        </w:rPr>
        <w:t>vitelem pouze do výše 90 % a 10</w:t>
      </w:r>
      <w:r w:rsidR="00694FF2">
        <w:rPr>
          <w:rFonts w:ascii="Calibri" w:hAnsi="Calibri" w:cs="Times New Roman"/>
          <w:sz w:val="22"/>
          <w:szCs w:val="22"/>
        </w:rPr>
        <w:t xml:space="preserve"> % z vystavené</w:t>
      </w:r>
      <w:r w:rsidRPr="003F1973">
        <w:rPr>
          <w:rFonts w:ascii="Calibri" w:hAnsi="Calibri" w:cs="Times New Roman"/>
          <w:sz w:val="22"/>
          <w:szCs w:val="22"/>
        </w:rPr>
        <w:t xml:space="preserve"> faktur</w:t>
      </w:r>
      <w:r w:rsidR="00694FF2">
        <w:rPr>
          <w:rFonts w:ascii="Calibri" w:hAnsi="Calibri" w:cs="Times New Roman"/>
          <w:sz w:val="22"/>
          <w:szCs w:val="22"/>
        </w:rPr>
        <w:t>y</w:t>
      </w:r>
      <w:r w:rsidRPr="003F1973">
        <w:rPr>
          <w:rFonts w:ascii="Calibri" w:hAnsi="Calibri" w:cs="Times New Roman"/>
          <w:sz w:val="22"/>
          <w:szCs w:val="22"/>
        </w:rPr>
        <w:t xml:space="preserve"> bude použito jako tzv. zádržné.</w:t>
      </w:r>
    </w:p>
    <w:p w:rsidR="00AA069C" w:rsidRDefault="00AA069C"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3F1973" w:rsidRDefault="00AA069C"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color w:val="FF00FF"/>
          <w:sz w:val="22"/>
          <w:szCs w:val="22"/>
        </w:rPr>
      </w:pPr>
      <w:r w:rsidRPr="003F1973">
        <w:rPr>
          <w:rFonts w:ascii="Calibri" w:hAnsi="Calibri" w:cs="Times New Roman"/>
          <w:sz w:val="22"/>
          <w:szCs w:val="22"/>
        </w:rPr>
        <w:t xml:space="preserve">Smluvní strany se dohodly, že objednatel je oprávněn jednostranně započítat své pohledávky na zaplacení smluvních pokut dle této smlouvy proti pohledávce zhotovitele na zaplacení ceny za dílo dle této smlouvy, a to i v případě, že započítávané pohledávky nejsou v okamžiku započtení splatné. </w:t>
      </w:r>
    </w:p>
    <w:p w:rsidR="00AA069C" w:rsidRPr="003F1973" w:rsidRDefault="00AA069C"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color w:val="FF00FF"/>
          <w:sz w:val="22"/>
          <w:szCs w:val="22"/>
        </w:rPr>
      </w:pPr>
    </w:p>
    <w:p w:rsidR="00AA069C" w:rsidRPr="003F1973" w:rsidRDefault="00694FF2"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Faktura</w:t>
      </w:r>
      <w:r w:rsidR="00AA069C" w:rsidRPr="003F1973">
        <w:rPr>
          <w:rFonts w:ascii="Calibri" w:hAnsi="Calibri" w:cs="Times New Roman"/>
          <w:sz w:val="22"/>
          <w:szCs w:val="22"/>
        </w:rPr>
        <w:t xml:space="preserve"> musí mít náležitosti daňového dokladu dle § 2</w:t>
      </w:r>
      <w:r w:rsidR="00AA069C">
        <w:rPr>
          <w:rFonts w:ascii="Calibri" w:hAnsi="Calibri" w:cs="Times New Roman"/>
          <w:sz w:val="22"/>
          <w:szCs w:val="22"/>
        </w:rPr>
        <w:t>9</w:t>
      </w:r>
      <w:r w:rsidR="00AA069C" w:rsidRPr="003F1973">
        <w:rPr>
          <w:rFonts w:ascii="Calibri" w:hAnsi="Calibri" w:cs="Times New Roman"/>
          <w:sz w:val="22"/>
          <w:szCs w:val="22"/>
        </w:rPr>
        <w:t xml:space="preserve"> zákona č. 235/2004 Sb., o dani z přidané hodnoty, ve znění pozdějších předpisů, vždy však zejména:</w:t>
      </w:r>
    </w:p>
    <w:p w:rsidR="00AA069C" w:rsidRPr="003F1973" w:rsidRDefault="00AA069C"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3F1973" w:rsidRDefault="00AA069C"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označení faktury a její číslo,</w:t>
      </w:r>
    </w:p>
    <w:p w:rsidR="00AA069C" w:rsidRPr="003F1973" w:rsidRDefault="00AA069C"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název a sídlo objednatele a zhotovitele,</w:t>
      </w:r>
    </w:p>
    <w:p w:rsidR="00AA069C" w:rsidRPr="003F1973" w:rsidRDefault="00AA069C"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předmět díla a název zakázky,</w:t>
      </w:r>
    </w:p>
    <w:p w:rsidR="00AA069C" w:rsidRPr="003F1973" w:rsidRDefault="00AA069C"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lastRenderedPageBreak/>
        <w:t>číslo smlouvy a den jejího uzavření,</w:t>
      </w:r>
    </w:p>
    <w:p w:rsidR="00AA069C" w:rsidRPr="003F1973" w:rsidRDefault="00AA069C"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den vystavení faktury a lhůtu její splatnosti,</w:t>
      </w:r>
    </w:p>
    <w:p w:rsidR="00AA069C" w:rsidRPr="003F1973" w:rsidRDefault="00AA069C"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označení banky a číslo účtu, na který má být zaplaceno,</w:t>
      </w:r>
    </w:p>
    <w:p w:rsidR="00AA069C" w:rsidRPr="003F1973" w:rsidRDefault="00AA069C"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cenu za jednotku množství a případně další cenové údaje včetně zjišťovacího protokolu a soupisu provedených prací potvrzeného objednatelem,</w:t>
      </w:r>
    </w:p>
    <w:p w:rsidR="00AA069C" w:rsidRPr="003F1973" w:rsidRDefault="00AA069C"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čísla i data vyhotovení soupisu provedených prací a zjišťovacích protokolů,</w:t>
      </w:r>
    </w:p>
    <w:p w:rsidR="00AA069C" w:rsidRDefault="00AA069C"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DIČ objednatele i zhotovitele,</w:t>
      </w:r>
    </w:p>
    <w:p w:rsidR="00AA069C" w:rsidRPr="003F1973" w:rsidRDefault="00AA069C"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3F1973" w:rsidRDefault="00AA069C"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ab/>
      </w:r>
      <w:r w:rsidR="00694FF2">
        <w:rPr>
          <w:rFonts w:ascii="Calibri" w:hAnsi="Calibri" w:cs="Times New Roman"/>
          <w:sz w:val="22"/>
          <w:szCs w:val="22"/>
        </w:rPr>
        <w:t>K </w:t>
      </w:r>
      <w:r w:rsidRPr="003F1973">
        <w:rPr>
          <w:rFonts w:ascii="Calibri" w:hAnsi="Calibri" w:cs="Times New Roman"/>
          <w:sz w:val="22"/>
          <w:szCs w:val="22"/>
        </w:rPr>
        <w:t xml:space="preserve">faktuře je zhotovitel povinen přiložit objednatelem odsouhlasený soupis provedených prací a dodávek, ke kterým se </w:t>
      </w:r>
      <w:r w:rsidR="00694FF2">
        <w:rPr>
          <w:rFonts w:ascii="Calibri" w:hAnsi="Calibri" w:cs="Times New Roman"/>
          <w:sz w:val="22"/>
          <w:szCs w:val="22"/>
        </w:rPr>
        <w:t>faktura vztahuje a</w:t>
      </w:r>
      <w:r w:rsidRPr="003F1973">
        <w:rPr>
          <w:rFonts w:ascii="Calibri" w:hAnsi="Calibri" w:cs="Times New Roman"/>
          <w:sz w:val="22"/>
          <w:szCs w:val="22"/>
        </w:rPr>
        <w:t xml:space="preserve"> zápis o ukončení a převzetí díla. Fakturu, která nemá požadované náležitosti, a nejsou k ní připojeny stanovené doklady, není objednatel povinen uhradit. Fakturu, která obsahuje nesprávné údaje, je objednatel oprávněn vrátit ve lhůtě splatnosti a to doporučeným dopisem, kde uvede údaje, které považuje za nesprávné. Řádně vrácenou fakturu je zhotovitel povinen opravit a doručit objednateli. Nová lhůta splatnosti začne běžet dnem doručení opravené faktury. </w:t>
      </w:r>
    </w:p>
    <w:p w:rsidR="00AA069C" w:rsidRPr="003F1973" w:rsidRDefault="00AA069C"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Default="00694FF2"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8.6</w:t>
      </w:r>
      <w:r>
        <w:rPr>
          <w:rFonts w:ascii="Calibri" w:hAnsi="Calibri" w:cs="Times New Roman"/>
          <w:sz w:val="22"/>
          <w:szCs w:val="22"/>
        </w:rPr>
        <w:tab/>
        <w:t>Splatnost</w:t>
      </w:r>
      <w:r w:rsidR="00AA069C" w:rsidRPr="003F1973">
        <w:rPr>
          <w:rFonts w:ascii="Calibri" w:hAnsi="Calibri" w:cs="Times New Roman"/>
          <w:sz w:val="22"/>
          <w:szCs w:val="22"/>
        </w:rPr>
        <w:t xml:space="preserve"> faktur</w:t>
      </w:r>
      <w:r>
        <w:rPr>
          <w:rFonts w:ascii="Calibri" w:hAnsi="Calibri" w:cs="Times New Roman"/>
          <w:sz w:val="22"/>
          <w:szCs w:val="22"/>
        </w:rPr>
        <w:t xml:space="preserve">y </w:t>
      </w:r>
      <w:r w:rsidR="00AA069C" w:rsidRPr="003F1973">
        <w:rPr>
          <w:rFonts w:ascii="Calibri" w:hAnsi="Calibri" w:cs="Times New Roman"/>
          <w:sz w:val="22"/>
          <w:szCs w:val="22"/>
        </w:rPr>
        <w:t xml:space="preserve">je dohodnuta do třiceti (30) kalendářních dnů od vystavení faktury. Faktura bude doručena objednateli do 5 kalendářních dnů od vystavení. </w:t>
      </w:r>
    </w:p>
    <w:p w:rsidR="00694FF2" w:rsidRPr="003F1973" w:rsidRDefault="00694FF2"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3F1973" w:rsidRDefault="00AA069C"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40"/>
        </w:tabs>
        <w:spacing w:line="228" w:lineRule="auto"/>
        <w:ind w:left="567" w:hanging="567"/>
        <w:rPr>
          <w:rFonts w:ascii="Calibri" w:hAnsi="Calibri" w:cs="Times New Roman"/>
          <w:sz w:val="22"/>
          <w:szCs w:val="22"/>
        </w:rPr>
      </w:pPr>
      <w:r w:rsidRPr="003F1973">
        <w:rPr>
          <w:rFonts w:ascii="Calibri" w:hAnsi="Calibri" w:cs="Times New Roman"/>
          <w:sz w:val="22"/>
          <w:szCs w:val="22"/>
        </w:rPr>
        <w:t>8.7</w:t>
      </w:r>
      <w:r w:rsidRPr="003F1973">
        <w:rPr>
          <w:rFonts w:ascii="Calibri" w:hAnsi="Calibri" w:cs="Times New Roman"/>
          <w:sz w:val="22"/>
          <w:szCs w:val="22"/>
        </w:rPr>
        <w:tab/>
        <w:t>Objednatel uhradí zhotoviteli zádržné, tj. 10 %</w:t>
      </w:r>
      <w:r w:rsidR="00694FF2">
        <w:rPr>
          <w:rFonts w:ascii="Calibri" w:hAnsi="Calibri" w:cs="Times New Roman"/>
          <w:sz w:val="22"/>
          <w:szCs w:val="22"/>
        </w:rPr>
        <w:t xml:space="preserve"> ze zhotovitelem vystavené</w:t>
      </w:r>
      <w:r w:rsidRPr="003F1973">
        <w:rPr>
          <w:rFonts w:ascii="Calibri" w:hAnsi="Calibri" w:cs="Times New Roman"/>
          <w:sz w:val="22"/>
          <w:szCs w:val="22"/>
        </w:rPr>
        <w:t xml:space="preserve"> faktur</w:t>
      </w:r>
      <w:r w:rsidR="00694FF2">
        <w:rPr>
          <w:rFonts w:ascii="Calibri" w:hAnsi="Calibri" w:cs="Times New Roman"/>
          <w:sz w:val="22"/>
          <w:szCs w:val="22"/>
        </w:rPr>
        <w:t>y</w:t>
      </w:r>
      <w:r w:rsidRPr="003F1973">
        <w:rPr>
          <w:rFonts w:ascii="Calibri" w:hAnsi="Calibri" w:cs="Times New Roman"/>
          <w:sz w:val="22"/>
          <w:szCs w:val="22"/>
        </w:rPr>
        <w:t xml:space="preserve"> následovně:</w:t>
      </w:r>
    </w:p>
    <w:p w:rsidR="00AA069C" w:rsidRPr="003F1973" w:rsidRDefault="00AA069C"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3F1973" w:rsidRDefault="00AA069C" w:rsidP="003F1973">
      <w:pPr>
        <w:pStyle w:val="Import6"/>
        <w:widowControl w:val="0"/>
        <w:numPr>
          <w:ilvl w:val="1"/>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5 % zádržného uhradí objednatel zhotoviteli po předání řádně provedeného díla, a to ve</w:t>
      </w:r>
      <w:r w:rsidR="00694FF2">
        <w:rPr>
          <w:rFonts w:ascii="Calibri" w:hAnsi="Calibri" w:cs="Times New Roman"/>
          <w:sz w:val="22"/>
          <w:szCs w:val="22"/>
        </w:rPr>
        <w:t xml:space="preserve"> lhůtě splatnosti</w:t>
      </w:r>
      <w:r w:rsidRPr="003F1973">
        <w:rPr>
          <w:rFonts w:ascii="Calibri" w:hAnsi="Calibri" w:cs="Times New Roman"/>
          <w:sz w:val="22"/>
          <w:szCs w:val="22"/>
        </w:rPr>
        <w:t xml:space="preserve"> faktury; v případě, že objednatel převezme dílo vykazující drobné vady a nedodělky, které nebrání užívání díla, uhradí objednatel zhotovitel tuto část zádržného až poté, co budou tyto drobné vady a nedodělky odstraněny, a to do třiceti (30) dnů ode dne odstranění všech drobných vad a nedodělků, </w:t>
      </w:r>
    </w:p>
    <w:p w:rsidR="00AA069C" w:rsidRPr="003F1973" w:rsidRDefault="00AA069C"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p>
    <w:p w:rsidR="00AA069C" w:rsidRPr="003F1973" w:rsidRDefault="00AA069C" w:rsidP="003F1973">
      <w:pPr>
        <w:pStyle w:val="Import6"/>
        <w:widowControl w:val="0"/>
        <w:numPr>
          <w:ilvl w:val="1"/>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5 % zádržného uhradí objednatel zhotoviteli do třiceti (30) dnů ode dne uplynutí záruční doby díla.</w:t>
      </w:r>
    </w:p>
    <w:p w:rsidR="00AA069C" w:rsidRPr="003F1973" w:rsidRDefault="00AA069C"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p>
    <w:p w:rsidR="00AA069C" w:rsidRDefault="00AA069C" w:rsidP="00EA17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Calibri" w:hAnsi="Calibri" w:cs="Times New Roman"/>
          <w:sz w:val="22"/>
          <w:szCs w:val="22"/>
        </w:rPr>
      </w:pPr>
      <w:r w:rsidRPr="003F1973">
        <w:rPr>
          <w:rFonts w:ascii="Calibri" w:hAnsi="Calibri" w:cs="Times New Roman"/>
          <w:sz w:val="22"/>
          <w:szCs w:val="22"/>
        </w:rPr>
        <w:t>Ujednání dle tohoto odstavce této smlouvy platí v případě, že zádržné nebylo objednatelem před jeho uhrazením zhotoviteli, oprávněně čerpáno. Proti pohledávce zhotovitele na zaplacení zádržného je objednatel oprávněn jednostranně započítat náklady na odstranění drobných vad a nedodělků a náklady na odstranění vad díla v případě, že tyto nebudou řádně a včas odstraněny zhotovitelem, jakož i smluvní pokutu za prodlení zhotovitele s odstraněním drobných vad a nedodělků a s odstraněním vad díla, a to i v případě, že tyto pohledávky objednatele nebudou ke dni započtení splatné.</w:t>
      </w:r>
    </w:p>
    <w:p w:rsidR="00B82D0E" w:rsidRPr="00B82D0E" w:rsidRDefault="00B82D0E"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Theme="minorHAnsi" w:hAnsiTheme="minorHAnsi" w:cs="Times New Roman"/>
          <w:sz w:val="22"/>
          <w:szCs w:val="22"/>
        </w:rPr>
      </w:pPr>
    </w:p>
    <w:p w:rsidR="004C6D7F" w:rsidRDefault="004C6D7F"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Theme="minorHAnsi" w:hAnsiTheme="minorHAnsi" w:cs="Times New Roman"/>
          <w:sz w:val="22"/>
          <w:szCs w:val="22"/>
        </w:rPr>
      </w:pPr>
    </w:p>
    <w:p w:rsidR="00B82D0E" w:rsidRPr="00B82D0E" w:rsidRDefault="00B82D0E"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Theme="minorHAnsi" w:hAnsiTheme="minorHAnsi" w:cs="Times New Roman"/>
          <w:sz w:val="22"/>
          <w:szCs w:val="22"/>
        </w:rPr>
      </w:pPr>
      <w:r w:rsidRPr="00B82D0E">
        <w:rPr>
          <w:rFonts w:asciiTheme="minorHAnsi" w:hAnsiTheme="minorHAnsi" w:cs="Times New Roman"/>
          <w:sz w:val="22"/>
          <w:szCs w:val="22"/>
        </w:rPr>
        <w:t>8.8</w:t>
      </w:r>
      <w:r w:rsidRPr="00B82D0E">
        <w:rPr>
          <w:rFonts w:asciiTheme="minorHAnsi" w:hAnsiTheme="minorHAnsi" w:cs="Times New Roman"/>
          <w:sz w:val="22"/>
          <w:szCs w:val="22"/>
        </w:rPr>
        <w:tab/>
        <w:t>Strany se dohodly, že platba bude provedena na číslo účtu uvedené zhotovitelem ve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 tuzemsku.</w:t>
      </w:r>
    </w:p>
    <w:p w:rsidR="00B82D0E" w:rsidRPr="00B82D0E" w:rsidRDefault="00B82D0E"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Theme="minorHAnsi" w:hAnsiTheme="minorHAnsi" w:cs="Times New Roman"/>
          <w:sz w:val="22"/>
          <w:szCs w:val="22"/>
        </w:rPr>
      </w:pPr>
    </w:p>
    <w:p w:rsidR="00B82D0E" w:rsidRDefault="00B82D0E"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Times New Roman" w:hAnsi="Times New Roman" w:cs="Times New Roman"/>
          <w:sz w:val="22"/>
          <w:szCs w:val="22"/>
        </w:rPr>
      </w:pPr>
      <w:r>
        <w:rPr>
          <w:rFonts w:asciiTheme="minorHAnsi" w:hAnsiTheme="minorHAnsi" w:cs="Times New Roman"/>
          <w:sz w:val="22"/>
          <w:szCs w:val="22"/>
        </w:rPr>
        <w:t>8.9</w:t>
      </w:r>
      <w:r w:rsidR="00D970EA">
        <w:rPr>
          <w:rFonts w:asciiTheme="minorHAnsi" w:hAnsiTheme="minorHAnsi" w:cs="Times New Roman"/>
          <w:sz w:val="22"/>
          <w:szCs w:val="22"/>
        </w:rPr>
        <w:tab/>
        <w:t>Pokud se stane zhotovitel</w:t>
      </w:r>
      <w:r w:rsidRPr="00B82D0E">
        <w:rPr>
          <w:rFonts w:asciiTheme="minorHAnsi" w:hAnsiTheme="minorHAnsi" w:cs="Times New Roman"/>
          <w:sz w:val="22"/>
          <w:szCs w:val="22"/>
        </w:rPr>
        <w:t xml:space="preserve"> nespolehlivým plátcem daně dle § 106a zákona č. 235/2004 Sb., o dani z přidané hodnoty, ve znění p</w:t>
      </w:r>
      <w:r w:rsidR="00D970EA">
        <w:rPr>
          <w:rFonts w:asciiTheme="minorHAnsi" w:hAnsiTheme="minorHAnsi" w:cs="Times New Roman"/>
          <w:sz w:val="22"/>
          <w:szCs w:val="22"/>
        </w:rPr>
        <w:t>ozdějších předpisů, je objednatel oprávněn uhradit zhotoviteli</w:t>
      </w:r>
      <w:r w:rsidRPr="00B82D0E">
        <w:rPr>
          <w:rFonts w:asciiTheme="minorHAnsi" w:hAnsiTheme="minorHAnsi" w:cs="Times New Roman"/>
          <w:sz w:val="22"/>
          <w:szCs w:val="22"/>
        </w:rPr>
        <w:t xml:space="preserve"> za zdanitelné plnění částku bez DPH a úhradu samotné DPH provést přímo na příslušný účet daného finančního úřadu, dle § 109 a zákona o dani z přidané hodnoty. Zaplacení částky ve výši daně</w:t>
      </w:r>
      <w:r w:rsidR="00D970EA">
        <w:rPr>
          <w:rFonts w:asciiTheme="minorHAnsi" w:hAnsiTheme="minorHAnsi" w:cs="Times New Roman"/>
          <w:sz w:val="22"/>
          <w:szCs w:val="22"/>
        </w:rPr>
        <w:t xml:space="preserve"> na účet správce daně zhotovitele</w:t>
      </w:r>
      <w:r w:rsidRPr="00B82D0E">
        <w:rPr>
          <w:rFonts w:asciiTheme="minorHAnsi" w:hAnsiTheme="minorHAnsi" w:cs="Times New Roman"/>
          <w:sz w:val="22"/>
          <w:szCs w:val="22"/>
        </w:rPr>
        <w:t xml:space="preserve"> a z</w:t>
      </w:r>
      <w:r w:rsidR="00D970EA">
        <w:rPr>
          <w:rFonts w:asciiTheme="minorHAnsi" w:hAnsiTheme="minorHAnsi" w:cs="Times New Roman"/>
          <w:sz w:val="22"/>
          <w:szCs w:val="22"/>
        </w:rPr>
        <w:t>aplacení ceny bez DPH zhotoviteli</w:t>
      </w:r>
      <w:r w:rsidRPr="00B82D0E">
        <w:rPr>
          <w:rFonts w:asciiTheme="minorHAnsi" w:hAnsiTheme="minorHAnsi" w:cs="Times New Roman"/>
          <w:sz w:val="22"/>
          <w:szCs w:val="22"/>
        </w:rPr>
        <w:t xml:space="preserve"> bude považová</w:t>
      </w:r>
      <w:r w:rsidR="00D970EA">
        <w:rPr>
          <w:rFonts w:asciiTheme="minorHAnsi" w:hAnsiTheme="minorHAnsi" w:cs="Times New Roman"/>
          <w:sz w:val="22"/>
          <w:szCs w:val="22"/>
        </w:rPr>
        <w:t xml:space="preserve">no za splnění závazku </w:t>
      </w:r>
      <w:r w:rsidR="00D970EA">
        <w:rPr>
          <w:rFonts w:asciiTheme="minorHAnsi" w:hAnsiTheme="minorHAnsi" w:cs="Times New Roman"/>
          <w:sz w:val="22"/>
          <w:szCs w:val="22"/>
        </w:rPr>
        <w:lastRenderedPageBreak/>
        <w:t>objednatele</w:t>
      </w:r>
      <w:r w:rsidRPr="00B82D0E">
        <w:rPr>
          <w:rFonts w:asciiTheme="minorHAnsi" w:hAnsiTheme="minorHAnsi" w:cs="Times New Roman"/>
          <w:sz w:val="22"/>
          <w:szCs w:val="22"/>
        </w:rPr>
        <w:t xml:space="preserve"> uhradit sjednanou cenu.</w:t>
      </w:r>
    </w:p>
    <w:p w:rsidR="001C66EF" w:rsidRDefault="00DE61F1" w:rsidP="003F197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outlineLvl w:val="0"/>
        <w:rPr>
          <w:rFonts w:ascii="Times New Roman" w:hAnsi="Times New Roman" w:cs="Times New Roman"/>
          <w:sz w:val="22"/>
          <w:szCs w:val="22"/>
        </w:rPr>
      </w:pPr>
      <w:r>
        <w:rPr>
          <w:rFonts w:ascii="Times New Roman" w:hAnsi="Times New Roman" w:cs="Times New Roman"/>
          <w:sz w:val="22"/>
          <w:szCs w:val="22"/>
        </w:rPr>
        <w:t xml:space="preserve">   </w:t>
      </w:r>
    </w:p>
    <w:p w:rsidR="00AA069C" w:rsidRPr="003F1973" w:rsidRDefault="00AA069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IX</w:t>
      </w:r>
    </w:p>
    <w:p w:rsidR="00AA069C" w:rsidRPr="003F1973" w:rsidRDefault="00AA069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Smluvní pokuty a odstoupení od smlouvy</w:t>
      </w:r>
    </w:p>
    <w:p w:rsidR="00AA069C" w:rsidRPr="003F1973" w:rsidRDefault="00AA069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AA069C" w:rsidRPr="003F1973" w:rsidRDefault="00AA069C" w:rsidP="003F1973">
      <w:pPr>
        <w:pStyle w:val="Import1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9.1     </w:t>
      </w:r>
      <w:r w:rsidR="005125F4">
        <w:rPr>
          <w:rFonts w:ascii="Calibri" w:hAnsi="Calibri" w:cs="Times New Roman"/>
          <w:sz w:val="22"/>
          <w:szCs w:val="22"/>
        </w:rPr>
        <w:tab/>
      </w:r>
      <w:r w:rsidRPr="003F1973">
        <w:rPr>
          <w:rFonts w:ascii="Calibri" w:hAnsi="Calibri" w:cs="Times New Roman"/>
          <w:sz w:val="22"/>
          <w:szCs w:val="22"/>
        </w:rPr>
        <w:t>V případě porušení povinnosti smluvních stran dle této smlouvy</w:t>
      </w:r>
      <w:r>
        <w:rPr>
          <w:rFonts w:ascii="Calibri" w:hAnsi="Calibri" w:cs="Times New Roman"/>
          <w:sz w:val="22"/>
          <w:szCs w:val="22"/>
        </w:rPr>
        <w:t>,</w:t>
      </w:r>
      <w:r w:rsidRPr="003F1973">
        <w:rPr>
          <w:rFonts w:ascii="Calibri" w:hAnsi="Calibri" w:cs="Times New Roman"/>
          <w:sz w:val="22"/>
          <w:szCs w:val="22"/>
        </w:rPr>
        <w:t xml:space="preserve"> se smluvní strany dohodly, že strana, která svůj závazek porušila, je povinna zaplatit druhé smluvní straně smluvní pokutu, a to takto:</w:t>
      </w:r>
    </w:p>
    <w:p w:rsidR="00AA069C" w:rsidRPr="003F1973" w:rsidRDefault="00AA069C" w:rsidP="003F1973">
      <w:pPr>
        <w:pStyle w:val="Import0"/>
        <w:spacing w:line="228" w:lineRule="auto"/>
        <w:ind w:left="567" w:hanging="567"/>
        <w:rPr>
          <w:rFonts w:ascii="Calibri" w:hAnsi="Calibri"/>
          <w:sz w:val="22"/>
          <w:szCs w:val="22"/>
        </w:rPr>
      </w:pPr>
    </w:p>
    <w:p w:rsidR="00AA069C" w:rsidRPr="003F1973" w:rsidRDefault="00AA069C" w:rsidP="003F1973">
      <w:pPr>
        <w:pStyle w:val="Import2"/>
        <w:widowControl w:val="0"/>
        <w:numPr>
          <w:ilvl w:val="2"/>
          <w:numId w:val="2"/>
        </w:numPr>
        <w:tabs>
          <w:tab w:val="clear" w:pos="0"/>
          <w:tab w:val="clear" w:pos="162"/>
          <w:tab w:val="clear" w:pos="709"/>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rPr>
          <w:rFonts w:ascii="Calibri" w:hAnsi="Calibri" w:cs="Times New Roman"/>
          <w:sz w:val="22"/>
          <w:szCs w:val="22"/>
        </w:rPr>
      </w:pPr>
      <w:r w:rsidRPr="003F1973">
        <w:rPr>
          <w:rFonts w:ascii="Calibri" w:hAnsi="Calibri" w:cs="Times New Roman"/>
          <w:sz w:val="22"/>
          <w:szCs w:val="22"/>
        </w:rPr>
        <w:t>Zhotovitel je povinen zaplatit objednateli smluvní pokutu v následujících případech a v následující výši:</w:t>
      </w:r>
    </w:p>
    <w:p w:rsidR="00AA069C" w:rsidRPr="003F1973" w:rsidRDefault="00AA069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3F1973" w:rsidRDefault="00AA069C" w:rsidP="003F1973">
      <w:pPr>
        <w:pStyle w:val="Import7"/>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3F1973">
        <w:rPr>
          <w:rFonts w:ascii="Calibri" w:hAnsi="Calibri" w:cs="Times New Roman"/>
          <w:sz w:val="22"/>
          <w:szCs w:val="22"/>
        </w:rPr>
        <w:t>za každý i započatý den prodlení s proved</w:t>
      </w:r>
      <w:r w:rsidR="00B82D0E">
        <w:rPr>
          <w:rFonts w:ascii="Calibri" w:hAnsi="Calibri" w:cs="Times New Roman"/>
          <w:sz w:val="22"/>
          <w:szCs w:val="22"/>
        </w:rPr>
        <w:t>ením díla</w:t>
      </w:r>
      <w:r w:rsidR="00D17B18">
        <w:rPr>
          <w:rFonts w:ascii="Calibri" w:hAnsi="Calibri" w:cs="Times New Roman"/>
          <w:sz w:val="22"/>
          <w:szCs w:val="22"/>
        </w:rPr>
        <w:t xml:space="preserve"> v termínu</w:t>
      </w:r>
      <w:r w:rsidR="00B82D0E">
        <w:rPr>
          <w:rFonts w:ascii="Calibri" w:hAnsi="Calibri" w:cs="Times New Roman"/>
          <w:sz w:val="22"/>
          <w:szCs w:val="22"/>
        </w:rPr>
        <w:t xml:space="preserve"> dle článku IV bod 4.1</w:t>
      </w:r>
      <w:r w:rsidR="002F149F">
        <w:rPr>
          <w:rFonts w:ascii="Calibri" w:hAnsi="Calibri" w:cs="Times New Roman"/>
          <w:sz w:val="22"/>
          <w:szCs w:val="22"/>
        </w:rPr>
        <w:t>.1</w:t>
      </w:r>
      <w:r w:rsidRPr="003F1973">
        <w:rPr>
          <w:rFonts w:ascii="Calibri" w:hAnsi="Calibri" w:cs="Times New Roman"/>
          <w:sz w:val="22"/>
          <w:szCs w:val="22"/>
        </w:rPr>
        <w:t xml:space="preserve"> této smlouvy ve výši 0,</w:t>
      </w:r>
      <w:r w:rsidR="00B82D0E">
        <w:rPr>
          <w:rFonts w:ascii="Calibri" w:hAnsi="Calibri" w:cs="Times New Roman"/>
          <w:sz w:val="22"/>
          <w:szCs w:val="22"/>
        </w:rPr>
        <w:t>4</w:t>
      </w:r>
      <w:r w:rsidRPr="003F1973">
        <w:rPr>
          <w:rFonts w:ascii="Calibri" w:hAnsi="Calibri" w:cs="Times New Roman"/>
          <w:sz w:val="22"/>
          <w:szCs w:val="22"/>
        </w:rPr>
        <w:t xml:space="preserve"> % z celkové ceny za dílo včetně DPH</w:t>
      </w:r>
    </w:p>
    <w:p w:rsidR="00AA069C" w:rsidRPr="003F1973" w:rsidRDefault="00AA069C" w:rsidP="003F1973">
      <w:pPr>
        <w:pStyle w:val="Import7"/>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3F1973">
        <w:rPr>
          <w:rFonts w:ascii="Calibri" w:hAnsi="Calibri" w:cs="Times New Roman"/>
          <w:sz w:val="22"/>
          <w:szCs w:val="22"/>
        </w:rPr>
        <w:t>za každý i započatý den prodlení s odstraněním drobných vad a nedodělků uvedených v záp</w:t>
      </w:r>
      <w:r w:rsidR="00B82D0E">
        <w:rPr>
          <w:rFonts w:ascii="Calibri" w:hAnsi="Calibri" w:cs="Times New Roman"/>
          <w:sz w:val="22"/>
          <w:szCs w:val="22"/>
        </w:rPr>
        <w:t>ise o ukončení a převzetí díla 5</w:t>
      </w:r>
      <w:r w:rsidRPr="003F1973">
        <w:rPr>
          <w:rFonts w:ascii="Calibri" w:hAnsi="Calibri" w:cs="Times New Roman"/>
          <w:sz w:val="22"/>
          <w:szCs w:val="22"/>
        </w:rPr>
        <w:t>.000,00 Kč</w:t>
      </w:r>
    </w:p>
    <w:p w:rsidR="00AA069C" w:rsidRPr="003F1973" w:rsidRDefault="00AA069C" w:rsidP="003F1973">
      <w:pPr>
        <w:pStyle w:val="Import7"/>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3F1973">
        <w:rPr>
          <w:rFonts w:ascii="Calibri" w:hAnsi="Calibri" w:cs="Times New Roman"/>
          <w:sz w:val="22"/>
          <w:szCs w:val="22"/>
        </w:rPr>
        <w:t>za každý i započatý den prodlení s odstraněním vad reklamovan</w:t>
      </w:r>
      <w:r w:rsidR="007F29FF">
        <w:rPr>
          <w:rFonts w:ascii="Calibri" w:hAnsi="Calibri" w:cs="Times New Roman"/>
          <w:sz w:val="22"/>
          <w:szCs w:val="22"/>
        </w:rPr>
        <w:t>ých objednatelem v záruční době</w:t>
      </w:r>
      <w:r w:rsidRPr="003F1973">
        <w:rPr>
          <w:rFonts w:ascii="Calibri" w:hAnsi="Calibri" w:cs="Times New Roman"/>
          <w:sz w:val="22"/>
          <w:szCs w:val="22"/>
        </w:rPr>
        <w:t xml:space="preserve"> v termínech touto smlouvou dohodnutých </w:t>
      </w:r>
      <w:r w:rsidR="00B82D0E">
        <w:rPr>
          <w:rFonts w:ascii="Calibri" w:hAnsi="Calibri" w:cs="Times New Roman"/>
          <w:sz w:val="22"/>
          <w:szCs w:val="22"/>
        </w:rPr>
        <w:t>5</w:t>
      </w:r>
      <w:r w:rsidRPr="003F1973">
        <w:rPr>
          <w:rFonts w:ascii="Calibri" w:hAnsi="Calibri" w:cs="Times New Roman"/>
          <w:sz w:val="22"/>
          <w:szCs w:val="22"/>
        </w:rPr>
        <w:t>.000,00 Kč, a to až do dne, kdy vady budou odstraněny; o odstranění vad bude smluvními stranami sepsán zápis</w:t>
      </w:r>
    </w:p>
    <w:p w:rsidR="00AA069C" w:rsidRPr="003F1973" w:rsidRDefault="00AA069C" w:rsidP="003F1973">
      <w:pPr>
        <w:pStyle w:val="Import7"/>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3F1973">
        <w:rPr>
          <w:rFonts w:ascii="Calibri" w:hAnsi="Calibri" w:cs="Times New Roman"/>
          <w:sz w:val="22"/>
          <w:szCs w:val="22"/>
        </w:rPr>
        <w:t xml:space="preserve">za každý i započatý den prodlení s vyklizením staveniště </w:t>
      </w:r>
      <w:r w:rsidR="00B82D0E">
        <w:rPr>
          <w:rFonts w:ascii="Calibri" w:hAnsi="Calibri" w:cs="Times New Roman"/>
          <w:sz w:val="22"/>
          <w:szCs w:val="22"/>
        </w:rPr>
        <w:t>5</w:t>
      </w:r>
      <w:r w:rsidRPr="003F1973">
        <w:rPr>
          <w:rFonts w:ascii="Calibri" w:hAnsi="Calibri" w:cs="Times New Roman"/>
          <w:sz w:val="22"/>
          <w:szCs w:val="22"/>
        </w:rPr>
        <w:t>.000,00 Kč</w:t>
      </w:r>
    </w:p>
    <w:p w:rsidR="00AA069C" w:rsidRPr="003F1973" w:rsidRDefault="00AA069C" w:rsidP="003F1973">
      <w:pPr>
        <w:pStyle w:val="Import7"/>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3F1973">
        <w:rPr>
          <w:rFonts w:ascii="Calibri" w:hAnsi="Calibri" w:cs="Times New Roman"/>
          <w:sz w:val="22"/>
          <w:szCs w:val="22"/>
        </w:rPr>
        <w:t>za každý případ a započ</w:t>
      </w:r>
      <w:r w:rsidR="00B82D0E">
        <w:rPr>
          <w:rFonts w:ascii="Calibri" w:hAnsi="Calibri" w:cs="Times New Roman"/>
          <w:sz w:val="22"/>
          <w:szCs w:val="22"/>
        </w:rPr>
        <w:t>atý den prodlení s</w:t>
      </w:r>
      <w:r w:rsidR="00F43046">
        <w:rPr>
          <w:rFonts w:ascii="Calibri" w:hAnsi="Calibri" w:cs="Times New Roman"/>
          <w:sz w:val="22"/>
          <w:szCs w:val="22"/>
        </w:rPr>
        <w:t> </w:t>
      </w:r>
      <w:r w:rsidR="00B82D0E">
        <w:rPr>
          <w:rFonts w:ascii="Calibri" w:hAnsi="Calibri" w:cs="Times New Roman"/>
          <w:sz w:val="22"/>
          <w:szCs w:val="22"/>
        </w:rPr>
        <w:t>odstraněním</w:t>
      </w:r>
      <w:r w:rsidR="00F43046">
        <w:rPr>
          <w:rFonts w:ascii="Calibri" w:hAnsi="Calibri" w:cs="Times New Roman"/>
          <w:sz w:val="22"/>
          <w:szCs w:val="22"/>
        </w:rPr>
        <w:t xml:space="preserve"> nedostatku</w:t>
      </w:r>
      <w:r w:rsidR="00E414F9">
        <w:rPr>
          <w:rFonts w:ascii="Calibri" w:hAnsi="Calibri" w:cs="Times New Roman"/>
          <w:sz w:val="22"/>
          <w:szCs w:val="22"/>
        </w:rPr>
        <w:t xml:space="preserve"> dle článku VI bod 6.14</w:t>
      </w:r>
      <w:r w:rsidRPr="003F1973">
        <w:rPr>
          <w:rFonts w:ascii="Calibri" w:hAnsi="Calibri" w:cs="Times New Roman"/>
          <w:sz w:val="22"/>
          <w:szCs w:val="22"/>
        </w:rPr>
        <w:t xml:space="preserve"> této smlouvy</w:t>
      </w:r>
      <w:r w:rsidR="00F43046">
        <w:rPr>
          <w:rFonts w:ascii="Calibri" w:hAnsi="Calibri" w:cs="Times New Roman"/>
          <w:sz w:val="22"/>
          <w:szCs w:val="22"/>
        </w:rPr>
        <w:t xml:space="preserve"> zapsaný</w:t>
      </w:r>
      <w:r w:rsidR="00B82D0E">
        <w:rPr>
          <w:rFonts w:ascii="Calibri" w:hAnsi="Calibri" w:cs="Times New Roman"/>
          <w:sz w:val="22"/>
          <w:szCs w:val="22"/>
        </w:rPr>
        <w:t xml:space="preserve"> do stavebního deníku </w:t>
      </w:r>
      <w:r w:rsidRPr="003F1973">
        <w:rPr>
          <w:rFonts w:ascii="Calibri" w:hAnsi="Calibri" w:cs="Times New Roman"/>
          <w:sz w:val="22"/>
          <w:szCs w:val="22"/>
        </w:rPr>
        <w:t xml:space="preserve">zástupcem objednatele 5.000,00 Kč. </w:t>
      </w:r>
    </w:p>
    <w:p w:rsidR="00AA069C" w:rsidRPr="003F1973" w:rsidRDefault="00AA069C" w:rsidP="003F1973">
      <w:pPr>
        <w:pStyle w:val="Import0"/>
        <w:spacing w:line="228" w:lineRule="auto"/>
        <w:ind w:left="567" w:hanging="567"/>
        <w:rPr>
          <w:rFonts w:ascii="Calibri" w:hAnsi="Calibri"/>
          <w:sz w:val="22"/>
          <w:szCs w:val="22"/>
        </w:rPr>
      </w:pPr>
    </w:p>
    <w:p w:rsidR="00AA069C" w:rsidRPr="003F1973" w:rsidRDefault="00AA069C" w:rsidP="003F1973">
      <w:pPr>
        <w:pStyle w:val="Import2"/>
        <w:widowControl w:val="0"/>
        <w:numPr>
          <w:ilvl w:val="2"/>
          <w:numId w:val="2"/>
        </w:numPr>
        <w:tabs>
          <w:tab w:val="clear" w:pos="0"/>
          <w:tab w:val="clear" w:pos="162"/>
          <w:tab w:val="clear" w:pos="709"/>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rPr>
          <w:rFonts w:ascii="Calibri" w:hAnsi="Calibri" w:cs="Times New Roman"/>
          <w:sz w:val="22"/>
          <w:szCs w:val="22"/>
        </w:rPr>
      </w:pPr>
      <w:r w:rsidRPr="003F1973">
        <w:rPr>
          <w:rFonts w:ascii="Calibri" w:hAnsi="Calibri" w:cs="Times New Roman"/>
          <w:sz w:val="22"/>
          <w:szCs w:val="22"/>
        </w:rPr>
        <w:t>objednatel je povinen zaplatit zhotoviteli smluvní pokutu v následujících případech a v následující výši:</w:t>
      </w:r>
    </w:p>
    <w:p w:rsidR="00AA069C" w:rsidRPr="003F1973" w:rsidRDefault="00AA069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p>
    <w:p w:rsidR="00AA069C" w:rsidRDefault="00AA069C" w:rsidP="00532EE5">
      <w:pPr>
        <w:pStyle w:val="Import2"/>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3F1973">
        <w:rPr>
          <w:rFonts w:ascii="Calibri" w:hAnsi="Calibri" w:cs="Times New Roman"/>
          <w:sz w:val="22"/>
          <w:szCs w:val="22"/>
        </w:rPr>
        <w:t>0,</w:t>
      </w:r>
      <w:r w:rsidR="00B82D0E">
        <w:rPr>
          <w:rFonts w:ascii="Calibri" w:hAnsi="Calibri" w:cs="Times New Roman"/>
          <w:sz w:val="22"/>
          <w:szCs w:val="22"/>
        </w:rPr>
        <w:t>4</w:t>
      </w:r>
      <w:r w:rsidRPr="003F1973">
        <w:rPr>
          <w:rFonts w:ascii="Calibri" w:hAnsi="Calibri" w:cs="Times New Roman"/>
          <w:sz w:val="22"/>
          <w:szCs w:val="22"/>
        </w:rPr>
        <w:t xml:space="preserve"> % z dlužné částky za každý den prodlení s úhradou faktur.</w:t>
      </w:r>
    </w:p>
    <w:p w:rsidR="00A95D7F" w:rsidRPr="00532EE5" w:rsidRDefault="00A95D7F" w:rsidP="00A95D7F">
      <w:pPr>
        <w:pStyle w:val="Import2"/>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firstLine="0"/>
        <w:rPr>
          <w:rFonts w:ascii="Calibri" w:hAnsi="Calibri" w:cs="Times New Roman"/>
          <w:sz w:val="22"/>
          <w:szCs w:val="22"/>
        </w:rPr>
      </w:pPr>
    </w:p>
    <w:p w:rsidR="00AA069C" w:rsidRPr="003F1973" w:rsidRDefault="00AA069C"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Smluvní strany se dohodly na smluvní pokutě, kterou je povinen zaplatit zhotovitel objednateli v případě jeho prodlení se zahájením prací vyznačených a potvrzených oběma stranami ve stavebním deníku, které vyžadují přítomnost či součinnost třetích osob, a to ve výši 1.000,00 Kč za každý i započatý den prodlení.</w:t>
      </w:r>
    </w:p>
    <w:p w:rsidR="00AA069C" w:rsidRPr="003F1973" w:rsidRDefault="00AA069C"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3F1973" w:rsidRDefault="00AA069C"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 xml:space="preserve">Smluvní strany se dohodly na smluvní pokutě, kterou je povinen zaplatit zhotovitel objednateli v případě, že nepřevezme staveniště a nezahájí provádění </w:t>
      </w:r>
      <w:r w:rsidR="00C21A3C">
        <w:rPr>
          <w:rFonts w:ascii="Calibri" w:hAnsi="Calibri" w:cs="Times New Roman"/>
          <w:sz w:val="22"/>
          <w:szCs w:val="22"/>
        </w:rPr>
        <w:t>díla v termínu</w:t>
      </w:r>
      <w:r w:rsidRPr="00C21A3C">
        <w:rPr>
          <w:rFonts w:ascii="Calibri" w:hAnsi="Calibri" w:cs="Times New Roman"/>
          <w:sz w:val="22"/>
          <w:szCs w:val="22"/>
        </w:rPr>
        <w:t xml:space="preserve"> sjednaném v této smlouvě</w:t>
      </w:r>
      <w:r w:rsidR="00C21A3C">
        <w:rPr>
          <w:rFonts w:ascii="Calibri" w:hAnsi="Calibri" w:cs="Times New Roman"/>
          <w:sz w:val="22"/>
          <w:szCs w:val="22"/>
        </w:rPr>
        <w:t xml:space="preserve"> v článku IV</w:t>
      </w:r>
      <w:r w:rsidR="00074AB9">
        <w:rPr>
          <w:rFonts w:ascii="Calibri" w:hAnsi="Calibri" w:cs="Times New Roman"/>
          <w:sz w:val="22"/>
          <w:szCs w:val="22"/>
        </w:rPr>
        <w:t xml:space="preserve"> bod</w:t>
      </w:r>
      <w:r w:rsidR="00C21A3C">
        <w:rPr>
          <w:rFonts w:ascii="Calibri" w:hAnsi="Calibri" w:cs="Times New Roman"/>
          <w:sz w:val="22"/>
          <w:szCs w:val="22"/>
        </w:rPr>
        <w:t xml:space="preserve"> 4.1.2</w:t>
      </w:r>
      <w:r w:rsidRPr="00C21A3C">
        <w:rPr>
          <w:rFonts w:ascii="Calibri" w:hAnsi="Calibri" w:cs="Times New Roman"/>
          <w:sz w:val="22"/>
          <w:szCs w:val="22"/>
        </w:rPr>
        <w:t>.</w:t>
      </w:r>
      <w:r w:rsidRPr="003F1973">
        <w:rPr>
          <w:rFonts w:ascii="Calibri" w:hAnsi="Calibri" w:cs="Times New Roman"/>
          <w:sz w:val="22"/>
          <w:szCs w:val="22"/>
        </w:rPr>
        <w:t xml:space="preserve"> Smluvní pokuta v tomto případě činí jednorázově 100.000,00 Kč.</w:t>
      </w:r>
    </w:p>
    <w:p w:rsidR="00AA069C" w:rsidRPr="003F1973" w:rsidRDefault="00AA069C"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847D2" w:rsidRDefault="00AA069C"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Strana, které byla smluvní pokuta vyúčtována, je povinna do čtrnácti (14) dnů od doručení tuto zaplatit. Za</w:t>
      </w:r>
      <w:r w:rsidR="00F43046">
        <w:rPr>
          <w:rFonts w:ascii="Calibri" w:hAnsi="Calibri" w:cs="Times New Roman"/>
          <w:sz w:val="22"/>
          <w:szCs w:val="22"/>
        </w:rPr>
        <w:t xml:space="preserve"> účelem</w:t>
      </w:r>
      <w:r w:rsidRPr="003F1973">
        <w:rPr>
          <w:rFonts w:ascii="Calibri" w:hAnsi="Calibri" w:cs="Times New Roman"/>
          <w:sz w:val="22"/>
          <w:szCs w:val="22"/>
        </w:rPr>
        <w:t xml:space="preserve"> doručení všech písemností týkajících se této smlo</w:t>
      </w:r>
      <w:r w:rsidR="005125F4">
        <w:rPr>
          <w:rFonts w:ascii="Calibri" w:hAnsi="Calibri" w:cs="Times New Roman"/>
          <w:sz w:val="22"/>
          <w:szCs w:val="22"/>
        </w:rPr>
        <w:t>uvy</w:t>
      </w:r>
      <w:r w:rsidR="00F43046">
        <w:rPr>
          <w:rFonts w:ascii="Calibri" w:hAnsi="Calibri" w:cs="Times New Roman"/>
          <w:sz w:val="22"/>
          <w:szCs w:val="22"/>
        </w:rPr>
        <w:t xml:space="preserve"> si smluvní strany sjednaly </w:t>
      </w:r>
    </w:p>
    <w:p w:rsidR="009847D2" w:rsidRDefault="009847D2" w:rsidP="009847D2">
      <w:pPr>
        <w:pStyle w:val="Odstavecseseznamem"/>
        <w:rPr>
          <w:rFonts w:ascii="Calibri" w:hAnsi="Calibri"/>
          <w:sz w:val="22"/>
          <w:szCs w:val="22"/>
        </w:rPr>
      </w:pPr>
    </w:p>
    <w:p w:rsidR="00AA069C" w:rsidRPr="003F1973" w:rsidRDefault="00F43046" w:rsidP="009847D2">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r>
        <w:rPr>
          <w:rFonts w:ascii="Calibri" w:hAnsi="Calibri" w:cs="Times New Roman"/>
          <w:sz w:val="22"/>
          <w:szCs w:val="22"/>
        </w:rPr>
        <w:t>nevyvratitelnou právní domněnku</w:t>
      </w:r>
      <w:r w:rsidR="003E3B85">
        <w:rPr>
          <w:rFonts w:ascii="Calibri" w:hAnsi="Calibri" w:cs="Times New Roman"/>
          <w:sz w:val="22"/>
          <w:szCs w:val="22"/>
        </w:rPr>
        <w:t>, dle které se za den doručení</w:t>
      </w:r>
      <w:r w:rsidR="00AA069C" w:rsidRPr="003F1973">
        <w:rPr>
          <w:rFonts w:ascii="Calibri" w:hAnsi="Calibri" w:cs="Times New Roman"/>
          <w:sz w:val="22"/>
          <w:szCs w:val="22"/>
        </w:rPr>
        <w:t xml:space="preserve"> považuje také třetí den uložení zásilky na poště adresáta, v jejímž obvodu se adresa v této smlouvě uvedená nachází,</w:t>
      </w:r>
      <w:r w:rsidR="003E3B85">
        <w:rPr>
          <w:rFonts w:ascii="Calibri" w:hAnsi="Calibri" w:cs="Times New Roman"/>
          <w:sz w:val="22"/>
          <w:szCs w:val="22"/>
        </w:rPr>
        <w:t xml:space="preserve"> a to</w:t>
      </w:r>
      <w:r w:rsidR="00AA069C" w:rsidRPr="003F1973">
        <w:rPr>
          <w:rFonts w:ascii="Calibri" w:hAnsi="Calibri" w:cs="Times New Roman"/>
          <w:sz w:val="22"/>
          <w:szCs w:val="22"/>
        </w:rPr>
        <w:t xml:space="preserve"> v případě, že nebude zásilka přímo doručena adresátovi.</w:t>
      </w:r>
    </w:p>
    <w:p w:rsidR="00AA069C" w:rsidRPr="003F1973" w:rsidRDefault="00AA069C"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3F1973" w:rsidRDefault="00AA069C"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shd w:val="clear" w:color="auto" w:fill="FFFF00"/>
        </w:rPr>
      </w:pPr>
      <w:r w:rsidRPr="003F1973">
        <w:rPr>
          <w:rFonts w:ascii="Calibri" w:hAnsi="Calibri" w:cs="Times New Roman"/>
          <w:sz w:val="22"/>
          <w:szCs w:val="22"/>
        </w:rPr>
        <w:t>Nedohodnou-li</w:t>
      </w:r>
      <w:r w:rsidR="00F838CE">
        <w:rPr>
          <w:rFonts w:ascii="Calibri" w:hAnsi="Calibri" w:cs="Times New Roman"/>
          <w:sz w:val="22"/>
          <w:szCs w:val="22"/>
        </w:rPr>
        <w:t xml:space="preserve"> si</w:t>
      </w:r>
      <w:r w:rsidRPr="003F1973">
        <w:rPr>
          <w:rFonts w:ascii="Calibri" w:hAnsi="Calibri" w:cs="Times New Roman"/>
          <w:sz w:val="22"/>
          <w:szCs w:val="22"/>
        </w:rPr>
        <w:t xml:space="preserve"> strany něco jiného, zaplacením smluvních pokut dohodnutých v této smlouvě není dotčena povinnost smluvní strany závazek splnit ani právo smluvní strany oprávněné vedle smluvní pokuty požadovat i náhradu škody bez ohledu na sjednanou a případně též uhrazenou smluvní pokutu.</w:t>
      </w:r>
    </w:p>
    <w:p w:rsidR="001C66EF" w:rsidRPr="003F1973" w:rsidRDefault="001C66EF" w:rsidP="003C5FE2">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AA069C" w:rsidRPr="003F1973" w:rsidRDefault="00AA069C"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shd w:val="clear" w:color="auto" w:fill="FFFF00"/>
        </w:rPr>
      </w:pPr>
      <w:r w:rsidRPr="003F1973">
        <w:rPr>
          <w:rFonts w:ascii="Calibri" w:hAnsi="Calibri" w:cs="Times New Roman"/>
          <w:sz w:val="22"/>
          <w:szCs w:val="22"/>
        </w:rPr>
        <w:t>Obj</w:t>
      </w:r>
      <w:r w:rsidR="002F149F">
        <w:rPr>
          <w:rFonts w:ascii="Calibri" w:hAnsi="Calibri" w:cs="Times New Roman"/>
          <w:sz w:val="22"/>
          <w:szCs w:val="22"/>
        </w:rPr>
        <w:t>ednatel je oprávněn</w:t>
      </w:r>
      <w:r w:rsidRPr="003F1973">
        <w:rPr>
          <w:rFonts w:ascii="Calibri" w:hAnsi="Calibri" w:cs="Times New Roman"/>
          <w:sz w:val="22"/>
          <w:szCs w:val="22"/>
        </w:rPr>
        <w:t xml:space="preserve"> od této smlouvy odstoupit:</w:t>
      </w:r>
    </w:p>
    <w:p w:rsidR="00AA069C" w:rsidRPr="003F1973" w:rsidRDefault="00AA069C"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shd w:val="clear" w:color="auto" w:fill="FFFF00"/>
        </w:rPr>
      </w:pPr>
    </w:p>
    <w:p w:rsidR="00AA069C" w:rsidRPr="003F1973" w:rsidRDefault="00AA069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 xml:space="preserve">je-li zhotovitel v prodlení s převzetím staveniště </w:t>
      </w:r>
      <w:r w:rsidR="002F149F">
        <w:rPr>
          <w:rFonts w:ascii="Calibri" w:hAnsi="Calibri" w:cs="Times New Roman"/>
          <w:sz w:val="22"/>
          <w:szCs w:val="22"/>
        </w:rPr>
        <w:t>nebo s provedením díla v termínech</w:t>
      </w:r>
      <w:r w:rsidRPr="003F1973">
        <w:rPr>
          <w:rFonts w:ascii="Calibri" w:hAnsi="Calibri" w:cs="Times New Roman"/>
          <w:sz w:val="22"/>
          <w:szCs w:val="22"/>
        </w:rPr>
        <w:t xml:space="preserve"> dle článku IV bod 4.1 této smlouvy o více než třicet (30) dní,</w:t>
      </w:r>
    </w:p>
    <w:p w:rsidR="00AA069C" w:rsidRPr="003F1973" w:rsidRDefault="00AA069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v případě, že zhotovitel provádí dílo v rozporu se svými povinnostmi a vady vzniklé vadným prováděním neodstraní a nezačne dílo provádět řádným způsobem ani do patnácti (15) dnů ode dne doručení upozornění objednatele,</w:t>
      </w:r>
    </w:p>
    <w:p w:rsidR="00AA069C" w:rsidRPr="003F1973" w:rsidRDefault="00AA069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je-li zřejmé, že dílo nebude zhotovitelem provedeno nebo že nebude provedeno včas, a to zejména z důvodů nedostatku financí, např. proto, že neplní své finanční závazky vůči svým subdodavatelům či dodavatelům materiálu.</w:t>
      </w:r>
    </w:p>
    <w:p w:rsidR="00AA069C" w:rsidRPr="003F1973" w:rsidRDefault="00AA069C" w:rsidP="003F197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993"/>
        </w:tabs>
        <w:spacing w:line="228" w:lineRule="auto"/>
        <w:ind w:left="567" w:hanging="567"/>
        <w:rPr>
          <w:rFonts w:ascii="Calibri" w:hAnsi="Calibri" w:cs="Times New Roman"/>
          <w:sz w:val="22"/>
          <w:szCs w:val="22"/>
        </w:rPr>
      </w:pPr>
    </w:p>
    <w:p w:rsidR="00D07788" w:rsidRDefault="00AA069C" w:rsidP="00D0778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firstLine="0"/>
        <w:rPr>
          <w:rFonts w:ascii="Calibri" w:hAnsi="Calibri" w:cs="Arial"/>
          <w:b/>
          <w:bCs/>
          <w:sz w:val="22"/>
          <w:szCs w:val="22"/>
        </w:rPr>
      </w:pPr>
      <w:r w:rsidRPr="003F1973">
        <w:rPr>
          <w:rFonts w:ascii="Calibri" w:hAnsi="Calibri" w:cs="Times New Roman"/>
          <w:sz w:val="22"/>
          <w:szCs w:val="22"/>
        </w:rPr>
        <w:t xml:space="preserve">Odstoupí-li objednatel od smlouvy z těchto důvodů, je povinen zaplatit zhotoviteli jen cenu přiměřeně sníženou. Povinnost k náhradě škody vzniklé z důvodu prodlení zhotovitele a následného odstoupení objednatele od smlouvy tím není dotčena. </w:t>
      </w:r>
      <w:r w:rsidR="00D07788" w:rsidRPr="003F1973">
        <w:rPr>
          <w:rFonts w:ascii="Calibri" w:hAnsi="Calibri" w:cs="Times New Roman"/>
          <w:sz w:val="22"/>
          <w:szCs w:val="22"/>
        </w:rPr>
        <w:t>Do okamžiku účinnosti odstoupení od smlouvy je objednatel oprávněn účtovat zhotoviteli smluvní pokuty sjednané touto smlouvou</w:t>
      </w:r>
      <w:r w:rsidR="00D07788" w:rsidRPr="00C21A3C">
        <w:rPr>
          <w:rFonts w:ascii="Calibri" w:hAnsi="Calibri" w:cs="Times New Roman"/>
          <w:sz w:val="22"/>
          <w:szCs w:val="22"/>
        </w:rPr>
        <w:t>.</w:t>
      </w:r>
    </w:p>
    <w:p w:rsidR="00AA069C" w:rsidRPr="003F1973" w:rsidRDefault="00D07788" w:rsidP="003F197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Pr>
          <w:rFonts w:ascii="Calibri" w:hAnsi="Calibri" w:cs="Times New Roman"/>
          <w:sz w:val="22"/>
          <w:szCs w:val="22"/>
        </w:rPr>
        <w:tab/>
      </w:r>
      <w:r w:rsidR="00AA069C" w:rsidRPr="003F1973">
        <w:rPr>
          <w:rFonts w:ascii="Calibri" w:hAnsi="Calibri" w:cs="Times New Roman"/>
          <w:sz w:val="22"/>
          <w:szCs w:val="22"/>
        </w:rPr>
        <w:t xml:space="preserve">Odstoupení musí být písemné a musí být doručeno zhotoviteli. Účinky odstoupení nastávají dnem jeho doručení zhotoviteli, s výjimkou trvalé platnosti ustanovení níže zmíněných. </w:t>
      </w:r>
    </w:p>
    <w:p w:rsidR="00AA069C" w:rsidRPr="003F1973" w:rsidRDefault="00AA069C" w:rsidP="003F197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AA069C" w:rsidRPr="009D5821" w:rsidRDefault="00AA069C" w:rsidP="009D5821">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            </w:t>
      </w:r>
      <w:r w:rsidRPr="00C21A3C">
        <w:rPr>
          <w:rFonts w:ascii="Calibri" w:hAnsi="Calibri" w:cs="Times New Roman"/>
          <w:sz w:val="22"/>
          <w:szCs w:val="22"/>
        </w:rPr>
        <w:t>Obě stra</w:t>
      </w:r>
      <w:r w:rsidR="00D07788">
        <w:rPr>
          <w:rFonts w:ascii="Calibri" w:hAnsi="Calibri" w:cs="Times New Roman"/>
          <w:sz w:val="22"/>
          <w:szCs w:val="22"/>
        </w:rPr>
        <w:t>ny se dohodly, že objednatel je</w:t>
      </w:r>
      <w:r w:rsidR="00C21A3C">
        <w:rPr>
          <w:rFonts w:ascii="Calibri" w:hAnsi="Calibri" w:cs="Times New Roman"/>
          <w:sz w:val="22"/>
          <w:szCs w:val="22"/>
        </w:rPr>
        <w:t xml:space="preserve"> </w:t>
      </w:r>
      <w:r w:rsidRPr="00C21A3C">
        <w:rPr>
          <w:rFonts w:ascii="Calibri" w:hAnsi="Calibri" w:cs="Times New Roman"/>
          <w:sz w:val="22"/>
          <w:szCs w:val="22"/>
        </w:rPr>
        <w:t>oprávněn nedokončené dílo jednostranně převzít, přičemž nadále zůstávají v jeho prospěch zachována v platnosti ustanovení této smlouvy týkající se záruky na dokončenou část díla, lhůty pro odstranění reklamovaných vad a smluvní pokuta za jejich nedodržení.</w:t>
      </w:r>
      <w:r w:rsidRPr="003F1973">
        <w:rPr>
          <w:rFonts w:ascii="Calibri" w:hAnsi="Calibri" w:cs="Times New Roman"/>
          <w:sz w:val="22"/>
          <w:szCs w:val="22"/>
        </w:rPr>
        <w:t xml:space="preserve"> </w:t>
      </w:r>
    </w:p>
    <w:p w:rsidR="00C21A3C" w:rsidRDefault="00C21A3C" w:rsidP="00C21A3C">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firstLine="0"/>
        <w:rPr>
          <w:rFonts w:ascii="Calibri" w:hAnsi="Calibri" w:cs="Times New Roman"/>
          <w:sz w:val="22"/>
          <w:szCs w:val="22"/>
        </w:rPr>
      </w:pPr>
    </w:p>
    <w:p w:rsidR="00AA069C" w:rsidRPr="003F1973" w:rsidRDefault="00AA069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w:t>
      </w:r>
    </w:p>
    <w:p w:rsidR="00AA069C" w:rsidRPr="003F1973" w:rsidRDefault="00AA069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Další ujednání</w:t>
      </w:r>
    </w:p>
    <w:p w:rsidR="00AA069C" w:rsidRPr="003F1973" w:rsidRDefault="00AA069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AA069C" w:rsidRPr="00DA2CFA" w:rsidRDefault="00AA069C" w:rsidP="00DA2CFA">
      <w:pPr>
        <w:pStyle w:val="Import11"/>
        <w:widowControl w:val="0"/>
        <w:numPr>
          <w:ilvl w:val="1"/>
          <w:numId w:val="4"/>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Times New Roman"/>
          <w:sz w:val="22"/>
          <w:szCs w:val="22"/>
        </w:rPr>
      </w:pPr>
      <w:r w:rsidRPr="003F1973">
        <w:rPr>
          <w:rFonts w:ascii="Calibri" w:hAnsi="Calibri" w:cs="Times New Roman"/>
          <w:sz w:val="22"/>
          <w:szCs w:val="22"/>
        </w:rPr>
        <w:t xml:space="preserve">Vlastníkem díla dle této smlouvy je od počátku jeho provádění objednatel s výjimkou zařízení staveniště v rozsahu nezbytném pro účely zhotovitele a věcí potřebných k realizaci díla, které vnesl na staveniště zhotovitel včetně stavebních strojů a jiných mechanismů. </w:t>
      </w:r>
      <w:r w:rsidRPr="00DA2CFA">
        <w:rPr>
          <w:rFonts w:ascii="Calibri" w:hAnsi="Calibri" w:cs="Times New Roman"/>
          <w:sz w:val="22"/>
          <w:szCs w:val="22"/>
        </w:rPr>
        <w:t xml:space="preserve">Nositelem nebezpečí škod na nich vzniklých nebo jimi vyvolaných do doby, kdy se v rozsahu určeném projektem stanou zpracováním nebo zabudováním nedílnou součástí díla, je zhotovitel a nebezpečí škody na díle přechází na objednatele předáním a převzetím díla. </w:t>
      </w:r>
    </w:p>
    <w:p w:rsidR="00DA2CFA" w:rsidRDefault="00DA2CFA" w:rsidP="00DA2CFA">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r w:rsidRPr="00DA2CFA">
        <w:rPr>
          <w:rFonts w:ascii="Calibri" w:hAnsi="Calibri" w:cs="Times New Roman"/>
          <w:sz w:val="22"/>
          <w:szCs w:val="22"/>
        </w:rPr>
        <w:t>Zařízením staveniště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 této smlouvy a jsou umístěny v prostoru staveniště.</w:t>
      </w:r>
    </w:p>
    <w:p w:rsidR="00474BC8" w:rsidRPr="00DA2CFA" w:rsidRDefault="00474BC8" w:rsidP="00DA2CFA">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AA069C" w:rsidRDefault="00AA069C" w:rsidP="003F1973">
      <w:pPr>
        <w:pStyle w:val="Import11"/>
        <w:widowControl w:val="0"/>
        <w:numPr>
          <w:ilvl w:val="1"/>
          <w:numId w:val="4"/>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Za případné škody na zhotovovaném díle vzniklé v souvislosti s prováděním předmětné stavby, do doby jejího protokolárního předání objednateli, zodpovídá v plném rozsahu zhotovitel.</w:t>
      </w:r>
    </w:p>
    <w:p w:rsidR="0037773C" w:rsidRDefault="0037773C" w:rsidP="0037773C">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AA069C" w:rsidRDefault="00AA069C" w:rsidP="003F1973">
      <w:pPr>
        <w:pStyle w:val="Import11"/>
        <w:widowControl w:val="0"/>
        <w:numPr>
          <w:ilvl w:val="1"/>
          <w:numId w:val="4"/>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Times New Roman"/>
          <w:sz w:val="22"/>
          <w:szCs w:val="22"/>
        </w:rPr>
      </w:pPr>
      <w:r w:rsidRPr="003F1973">
        <w:rPr>
          <w:rFonts w:ascii="Calibri" w:hAnsi="Calibri" w:cs="Times New Roman"/>
          <w:sz w:val="22"/>
          <w:szCs w:val="22"/>
        </w:rPr>
        <w:t>V případě poškození zhotovitelem již zabudovaných částí je zhotovitel povinen tyto poškozené části uvést do původního stavu na vlastní náklad.</w:t>
      </w:r>
    </w:p>
    <w:p w:rsidR="0037773C" w:rsidRPr="003F1973" w:rsidRDefault="0037773C" w:rsidP="0037773C">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AA069C" w:rsidRPr="003F1973" w:rsidRDefault="00AA069C" w:rsidP="003F1973">
      <w:pPr>
        <w:pStyle w:val="Import11"/>
        <w:widowControl w:val="0"/>
        <w:numPr>
          <w:ilvl w:val="1"/>
          <w:numId w:val="4"/>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Za škody vzniklé provozem objednatele v již předaném stavebním díle zhotovitel neodpovídá, pokud to nevyplývá z převzatého závazku zhotovitele o záruce.</w:t>
      </w:r>
    </w:p>
    <w:p w:rsidR="00AA069C" w:rsidRPr="003F1973" w:rsidRDefault="00AA069C" w:rsidP="003F1973">
      <w:pPr>
        <w:pStyle w:val="Import11"/>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Default="00AA069C" w:rsidP="002F149F">
      <w:pPr>
        <w:pStyle w:val="Import11"/>
        <w:widowControl w:val="0"/>
        <w:numPr>
          <w:ilvl w:val="1"/>
          <w:numId w:val="4"/>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3F1973">
        <w:rPr>
          <w:rFonts w:ascii="Calibri" w:hAnsi="Calibri" w:cs="Times New Roman"/>
          <w:sz w:val="22"/>
          <w:szCs w:val="22"/>
        </w:rPr>
        <w:t>Zhotovitel je povinen být po celou dobu provádění díla dle této smlouvy pojištěn pro případ škody způsobené třetí osobě při výkonu své podnikatelské činnosti, a to s limit</w:t>
      </w:r>
      <w:r>
        <w:rPr>
          <w:rFonts w:ascii="Calibri" w:hAnsi="Calibri" w:cs="Times New Roman"/>
          <w:sz w:val="22"/>
          <w:szCs w:val="22"/>
        </w:rPr>
        <w:t>e</w:t>
      </w:r>
      <w:r w:rsidR="002E23EF">
        <w:rPr>
          <w:rFonts w:ascii="Calibri" w:hAnsi="Calibri" w:cs="Times New Roman"/>
          <w:sz w:val="22"/>
          <w:szCs w:val="22"/>
        </w:rPr>
        <w:t>m pojistného plnění ve výši 2.00</w:t>
      </w:r>
      <w:r w:rsidRPr="003F1973">
        <w:rPr>
          <w:rFonts w:ascii="Calibri" w:hAnsi="Calibri" w:cs="Times New Roman"/>
          <w:sz w:val="22"/>
          <w:szCs w:val="22"/>
        </w:rPr>
        <w:t xml:space="preserve">0.000,00 Kč. Doklad o tomto pojištění je zhotovitel povinen objednateli předložit kdykoliv, kdy o to bude objednatelem požádán. V případě, že zhotovitel poruší povinnost být pojištěn v souladu </w:t>
      </w:r>
      <w:r w:rsidRPr="003F1973">
        <w:rPr>
          <w:rFonts w:ascii="Calibri" w:hAnsi="Calibri" w:cs="Times New Roman"/>
          <w:sz w:val="22"/>
          <w:szCs w:val="22"/>
        </w:rPr>
        <w:lastRenderedPageBreak/>
        <w:t xml:space="preserve">s tímto ujednáním této smlouvy a nápravu nesjedná ani do sedmi dnů ode dne, kdy k tomu byl objednatelem vyzván, je zhotovitel povinen zaplatit objednateli smluvní pokutu ve výši 10 % z ceny za dílo včetně DPH a objednatel je současně oprávněn od této smlouvy odstoupit. </w:t>
      </w:r>
      <w:r w:rsidRPr="005A6D47">
        <w:rPr>
          <w:rFonts w:ascii="Times New Roman" w:hAnsi="Times New Roman" w:cs="Times New Roman"/>
          <w:sz w:val="22"/>
          <w:szCs w:val="22"/>
        </w:rPr>
        <w:t xml:space="preserve"> </w:t>
      </w:r>
    </w:p>
    <w:p w:rsidR="00DE61F1" w:rsidRPr="002F149F" w:rsidRDefault="00DE61F1" w:rsidP="00DE61F1">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Times New Roman" w:hAnsi="Times New Roman" w:cs="Times New Roman"/>
          <w:sz w:val="22"/>
          <w:szCs w:val="22"/>
        </w:rPr>
      </w:pPr>
    </w:p>
    <w:p w:rsidR="00AA069C" w:rsidRPr="003F1973" w:rsidRDefault="00AA069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XI</w:t>
      </w:r>
    </w:p>
    <w:p w:rsidR="00AA069C" w:rsidRPr="003F1973" w:rsidRDefault="00AA069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Závěrečná ujednání</w:t>
      </w:r>
    </w:p>
    <w:p w:rsidR="00AA069C" w:rsidRPr="003F1973" w:rsidRDefault="00AA069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AA069C" w:rsidRPr="003F1973" w:rsidRDefault="00AA069C"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Times New Roman"/>
          <w:sz w:val="22"/>
          <w:szCs w:val="22"/>
        </w:rPr>
      </w:pPr>
      <w:r w:rsidRPr="003F1973">
        <w:rPr>
          <w:rFonts w:ascii="Calibri" w:hAnsi="Calibri" w:cs="Times New Roman"/>
          <w:sz w:val="22"/>
          <w:szCs w:val="22"/>
        </w:rPr>
        <w:t>Tato smlouva může být měněna, doplňována nebo rušena jen písemnou formou po dohodě</w:t>
      </w:r>
      <w:r w:rsidR="00012345">
        <w:rPr>
          <w:rFonts w:ascii="Calibri" w:hAnsi="Calibri" w:cs="Times New Roman"/>
          <w:sz w:val="22"/>
          <w:szCs w:val="22"/>
        </w:rPr>
        <w:t xml:space="preserve"> oprávněných</w:t>
      </w:r>
      <w:r w:rsidRPr="003F1973">
        <w:rPr>
          <w:rFonts w:ascii="Calibri" w:hAnsi="Calibri" w:cs="Times New Roman"/>
          <w:sz w:val="22"/>
          <w:szCs w:val="22"/>
        </w:rPr>
        <w:t xml:space="preserve"> zástupců smluvních stran, a to vzestupně číslovanými dodatky.</w:t>
      </w:r>
    </w:p>
    <w:p w:rsidR="00AA069C" w:rsidRPr="003F1973" w:rsidRDefault="00AA069C"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AA069C" w:rsidRPr="003F1973" w:rsidRDefault="00AA069C"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 xml:space="preserve">Bez předchozího písemného souhlasu objednatele není zhotovitel oprávněn postoupit své pohledávky za objednatelem třetí osobě. </w:t>
      </w:r>
    </w:p>
    <w:p w:rsidR="00AA069C" w:rsidRPr="003F1973" w:rsidRDefault="00AA069C"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B82D0E" w:rsidRDefault="00AA069C" w:rsidP="00A95D7F">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Smluvní strany se zavazují, že obchodní a technické informace, které jim byly svěřeny druhou smluvní stranou, nezpřístupní třetím osobám bez písemného souhlasu druhé strany a nepoužijí tyto informace k jiným účelům, než k plnění podmínek této smlouvy. Tímto ujednáním není dotčena povinnost objednatele poskytovat informace v souladu se zákonem č. 106/1999 Sb., o svobodném přístupu k informacím, v platném znění</w:t>
      </w:r>
      <w:r w:rsidR="00A95D7F">
        <w:rPr>
          <w:rFonts w:ascii="Calibri" w:hAnsi="Calibri" w:cs="Times New Roman"/>
          <w:sz w:val="22"/>
          <w:szCs w:val="22"/>
        </w:rPr>
        <w:t>.</w:t>
      </w:r>
    </w:p>
    <w:p w:rsidR="00A95D7F" w:rsidRPr="00A95D7F" w:rsidRDefault="00A95D7F" w:rsidP="00A95D7F">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B82D0E" w:rsidRDefault="00B82D0E" w:rsidP="0024368F">
      <w:pPr>
        <w:pStyle w:val="Textvbloku"/>
        <w:numPr>
          <w:ilvl w:val="1"/>
          <w:numId w:val="5"/>
        </w:numPr>
        <w:spacing w:before="0"/>
        <w:ind w:right="-2"/>
        <w:jc w:val="both"/>
        <w:rPr>
          <w:rFonts w:ascii="Calibri" w:hAnsi="Calibri"/>
          <w:sz w:val="22"/>
          <w:szCs w:val="22"/>
        </w:rPr>
      </w:pPr>
      <w:r>
        <w:rPr>
          <w:rFonts w:ascii="Calibri" w:hAnsi="Calibri"/>
          <w:sz w:val="22"/>
          <w:szCs w:val="22"/>
        </w:rPr>
        <w:t xml:space="preserve">Ukáže-li se </w:t>
      </w:r>
      <w:r w:rsidRPr="008A3F74">
        <w:rPr>
          <w:rFonts w:ascii="Calibri" w:hAnsi="Calibri"/>
          <w:sz w:val="22"/>
          <w:szCs w:val="22"/>
        </w:rPr>
        <w:t>některé z ustanovení této smlouvy zdánlivým (nicotným), posoudí se vliv této vady na ostatní ust</w:t>
      </w:r>
      <w:r w:rsidR="0032545E">
        <w:rPr>
          <w:rFonts w:ascii="Calibri" w:hAnsi="Calibri"/>
          <w:sz w:val="22"/>
          <w:szCs w:val="22"/>
        </w:rPr>
        <w:t>anovení smlouvy obdobně podle §</w:t>
      </w:r>
      <w:r w:rsidRPr="008A3F74">
        <w:rPr>
          <w:rFonts w:ascii="Calibri" w:hAnsi="Calibri"/>
          <w:sz w:val="22"/>
          <w:szCs w:val="22"/>
        </w:rPr>
        <w:t>576 občanského zákoníku.</w:t>
      </w:r>
    </w:p>
    <w:p w:rsidR="0024368F" w:rsidRPr="0024368F" w:rsidRDefault="0024368F" w:rsidP="0024368F">
      <w:pPr>
        <w:pStyle w:val="Textvbloku"/>
        <w:spacing w:before="0"/>
        <w:ind w:left="567" w:right="-2"/>
        <w:jc w:val="both"/>
        <w:rPr>
          <w:rFonts w:ascii="Calibri" w:hAnsi="Calibri"/>
          <w:sz w:val="22"/>
          <w:szCs w:val="22"/>
        </w:rPr>
      </w:pPr>
    </w:p>
    <w:p w:rsidR="00B82D0E" w:rsidRPr="003F1973" w:rsidRDefault="00B82D0E" w:rsidP="00B82D0E">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8A3F74">
        <w:rPr>
          <w:rFonts w:ascii="Calibri" w:hAnsi="Calibri"/>
          <w:sz w:val="22"/>
          <w:szCs w:val="22"/>
        </w:rPr>
        <w:t>Tato smlouva a zadávací dokumentace obsahují úplné ujednání o předmětu smlouvy a všech náležitostech, které strany měly a chtěly ve s</w:t>
      </w:r>
      <w:r w:rsidR="0024368F">
        <w:rPr>
          <w:rFonts w:ascii="Calibri" w:hAnsi="Calibri"/>
          <w:sz w:val="22"/>
          <w:szCs w:val="22"/>
        </w:rPr>
        <w:t>mlouvě a v zadávací dokumentaci</w:t>
      </w:r>
      <w:r w:rsidRPr="008A3F74">
        <w:rPr>
          <w:rFonts w:ascii="Calibri" w:hAnsi="Calibri"/>
          <w:sz w:val="22"/>
          <w:szCs w:val="22"/>
        </w:rPr>
        <w:t xml:space="preserve"> ujednat, a které považují za důležité pro závaznost této smlouvy. Žádný projev strany učiněný </w:t>
      </w:r>
      <w:r>
        <w:rPr>
          <w:rFonts w:ascii="Calibri" w:hAnsi="Calibri"/>
          <w:sz w:val="22"/>
          <w:szCs w:val="22"/>
        </w:rPr>
        <w:t xml:space="preserve">před jednáním o této smlouvě, </w:t>
      </w:r>
      <w:r w:rsidRPr="008A3F74">
        <w:rPr>
          <w:rFonts w:ascii="Calibri" w:hAnsi="Calibri"/>
          <w:sz w:val="22"/>
          <w:szCs w:val="22"/>
        </w:rPr>
        <w:t>při jednání o této smlouvě ani projev učiněný po uzavření této smlouvy nesmí být vykládán v rozporu s výslovnými ustanovením</w:t>
      </w:r>
      <w:r w:rsidR="00012345">
        <w:rPr>
          <w:rFonts w:ascii="Calibri" w:hAnsi="Calibri"/>
          <w:sz w:val="22"/>
          <w:szCs w:val="22"/>
        </w:rPr>
        <w:t>i této smlouvy a nezakládá jakýkoliv</w:t>
      </w:r>
      <w:r w:rsidRPr="008A3F74">
        <w:rPr>
          <w:rFonts w:ascii="Calibri" w:hAnsi="Calibri"/>
          <w:sz w:val="22"/>
          <w:szCs w:val="22"/>
        </w:rPr>
        <w:t xml:space="preserve"> závazek žádné ze stran.</w:t>
      </w:r>
    </w:p>
    <w:p w:rsidR="00AA069C" w:rsidRPr="003F1973" w:rsidRDefault="00AA069C"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AA069C" w:rsidRDefault="00AA069C"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 xml:space="preserve">Tato smlouva je sepsána ve třech (3) vyhotoveních, v nichž není nic škrtáno, přepisováno ani dopisováno, a z nichž každý má platnost originálu. Zhotovitel obdrží jedno a objednatel dvě vyhotovení. Všechna vyhotovení této smlouvy mají stejnou platnost. </w:t>
      </w:r>
    </w:p>
    <w:p w:rsidR="00AA069C" w:rsidRPr="003F1973" w:rsidRDefault="00AA069C" w:rsidP="00F574E8">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hanging="720"/>
        <w:rPr>
          <w:rFonts w:ascii="Calibri" w:hAnsi="Calibri" w:cs="Times New Roman"/>
          <w:sz w:val="22"/>
          <w:szCs w:val="22"/>
        </w:rPr>
      </w:pPr>
    </w:p>
    <w:p w:rsidR="00AA069C" w:rsidRDefault="00012345"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11.7</w:t>
      </w:r>
      <w:r w:rsidR="00AA069C">
        <w:rPr>
          <w:rFonts w:ascii="Calibri" w:hAnsi="Calibri" w:cs="Times New Roman"/>
          <w:sz w:val="22"/>
          <w:szCs w:val="22"/>
        </w:rPr>
        <w:tab/>
      </w:r>
      <w:r w:rsidR="00AA069C" w:rsidRPr="003F1973">
        <w:rPr>
          <w:rFonts w:ascii="Calibri" w:hAnsi="Calibri" w:cs="Times New Roman"/>
          <w:sz w:val="22"/>
          <w:szCs w:val="22"/>
        </w:rPr>
        <w:t>Na důkaz pravé, svobodné a shodné vůle obou účastníků připojují oprávnění zástupci obou účastníků své vlastnoruční podpisy.</w:t>
      </w:r>
    </w:p>
    <w:p w:rsidR="003C5FE2" w:rsidRPr="003F1973" w:rsidRDefault="003C5FE2"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4C6D7F" w:rsidRDefault="00DF6147" w:rsidP="00C0660B">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11.8</w:t>
      </w:r>
      <w:r w:rsidR="00AA069C">
        <w:rPr>
          <w:rFonts w:ascii="Calibri" w:hAnsi="Calibri" w:cs="Times New Roman"/>
          <w:sz w:val="22"/>
          <w:szCs w:val="22"/>
        </w:rPr>
        <w:tab/>
      </w:r>
      <w:r w:rsidR="00AA069C" w:rsidRPr="003F1973">
        <w:rPr>
          <w:rFonts w:ascii="Calibri" w:hAnsi="Calibri" w:cs="Times New Roman"/>
          <w:sz w:val="22"/>
          <w:szCs w:val="22"/>
        </w:rPr>
        <w:t xml:space="preserve">Smluvní strany souhlasně konstatují, že tato smlouva je uzavřena na základě </w:t>
      </w:r>
      <w:r w:rsidR="00AA069C">
        <w:rPr>
          <w:rFonts w:ascii="Calibri" w:hAnsi="Calibri" w:cs="Times New Roman"/>
          <w:sz w:val="22"/>
          <w:szCs w:val="22"/>
        </w:rPr>
        <w:t>zadávacího</w:t>
      </w:r>
      <w:r w:rsidR="00AA069C" w:rsidRPr="003F1973">
        <w:rPr>
          <w:rFonts w:ascii="Calibri" w:hAnsi="Calibri" w:cs="Times New Roman"/>
          <w:sz w:val="22"/>
          <w:szCs w:val="22"/>
        </w:rPr>
        <w:t xml:space="preserve"> řízení</w:t>
      </w:r>
      <w:r w:rsidR="00AA069C">
        <w:rPr>
          <w:rFonts w:ascii="Calibri" w:hAnsi="Calibri" w:cs="Times New Roman"/>
          <w:sz w:val="22"/>
          <w:szCs w:val="22"/>
        </w:rPr>
        <w:t xml:space="preserve"> k veřejné zakázce vyhlášené</w:t>
      </w:r>
      <w:r w:rsidR="00AA069C" w:rsidRPr="003F1973">
        <w:rPr>
          <w:rFonts w:ascii="Calibri" w:hAnsi="Calibri" w:cs="Times New Roman"/>
          <w:sz w:val="22"/>
          <w:szCs w:val="22"/>
        </w:rPr>
        <w:t xml:space="preserve"> objednatelem a provedeného dle zadávací dokumentace pro veřejnou </w:t>
      </w:r>
      <w:r w:rsidR="00AA069C" w:rsidRPr="009D5821">
        <w:rPr>
          <w:rFonts w:ascii="Calibri" w:hAnsi="Calibri" w:cs="Times New Roman"/>
          <w:sz w:val="22"/>
          <w:szCs w:val="22"/>
        </w:rPr>
        <w:t>zakázku s </w:t>
      </w:r>
      <w:r w:rsidR="00AA069C" w:rsidRPr="00C7060D">
        <w:rPr>
          <w:rFonts w:ascii="Calibri" w:hAnsi="Calibri" w:cs="Times New Roman"/>
          <w:sz w:val="22"/>
          <w:szCs w:val="22"/>
        </w:rPr>
        <w:t xml:space="preserve">názvem </w:t>
      </w:r>
      <w:r w:rsidR="00AA069C" w:rsidRPr="0032545E">
        <w:rPr>
          <w:rFonts w:ascii="Calibri" w:hAnsi="Calibri" w:cs="Times New Roman"/>
          <w:sz w:val="22"/>
          <w:szCs w:val="22"/>
        </w:rPr>
        <w:t>„</w:t>
      </w:r>
      <w:r w:rsidR="004A2F58">
        <w:rPr>
          <w:rFonts w:asciiTheme="minorHAnsi" w:hAnsiTheme="minorHAnsi" w:cs="Calibri"/>
          <w:b/>
          <w:sz w:val="22"/>
          <w:szCs w:val="22"/>
        </w:rPr>
        <w:t>Senovážná 1 – výměna oken</w:t>
      </w:r>
      <w:r w:rsidR="00AA069C" w:rsidRPr="0032545E">
        <w:rPr>
          <w:rFonts w:ascii="Calibri" w:hAnsi="Calibri" w:cs="Times New Roman"/>
          <w:sz w:val="22"/>
          <w:szCs w:val="22"/>
        </w:rPr>
        <w:t>“</w:t>
      </w:r>
      <w:r w:rsidR="00AA069C" w:rsidRPr="00C7060D">
        <w:rPr>
          <w:rFonts w:ascii="Calibri" w:hAnsi="Calibri" w:cs="Times New Roman"/>
          <w:sz w:val="22"/>
          <w:szCs w:val="22"/>
        </w:rPr>
        <w:t>,</w:t>
      </w:r>
      <w:r w:rsidR="00AA069C" w:rsidRPr="003F1973">
        <w:rPr>
          <w:rFonts w:ascii="Calibri" w:hAnsi="Calibri" w:cs="Times New Roman"/>
          <w:sz w:val="22"/>
          <w:szCs w:val="22"/>
        </w:rPr>
        <w:t xml:space="preserve"> v němž byl zhotovitel objednatelem vybrán. Zadávací podmínky</w:t>
      </w:r>
      <w:r w:rsidR="00AA069C">
        <w:rPr>
          <w:rFonts w:ascii="Calibri" w:hAnsi="Calibri" w:cs="Times New Roman"/>
          <w:sz w:val="22"/>
          <w:szCs w:val="22"/>
        </w:rPr>
        <w:t xml:space="preserve"> dle zadávací dokumentace ke shora uvedenému zadávacímu řízení</w:t>
      </w:r>
      <w:r w:rsidR="00AA069C" w:rsidRPr="003F1973">
        <w:rPr>
          <w:rFonts w:ascii="Calibri" w:hAnsi="Calibri" w:cs="Times New Roman"/>
          <w:sz w:val="22"/>
          <w:szCs w:val="22"/>
        </w:rPr>
        <w:t xml:space="preserve">, jakož i další podmínky zadávacího řízení vyhlášeného objednatelem jsou součástí povinností zhotovitele </w:t>
      </w:r>
      <w:proofErr w:type="gramStart"/>
      <w:r w:rsidR="00AA069C" w:rsidRPr="003F1973">
        <w:rPr>
          <w:rFonts w:ascii="Calibri" w:hAnsi="Calibri" w:cs="Times New Roman"/>
          <w:sz w:val="22"/>
          <w:szCs w:val="22"/>
        </w:rPr>
        <w:t>dle</w:t>
      </w:r>
      <w:proofErr w:type="gramEnd"/>
    </w:p>
    <w:p w:rsidR="004C6D7F" w:rsidRDefault="00AA069C" w:rsidP="0037773C">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sz w:val="22"/>
          <w:szCs w:val="22"/>
        </w:rPr>
      </w:pPr>
      <w:r w:rsidRPr="003F1973">
        <w:rPr>
          <w:rFonts w:ascii="Calibri" w:hAnsi="Calibri" w:cs="Times New Roman"/>
          <w:sz w:val="22"/>
          <w:szCs w:val="22"/>
        </w:rPr>
        <w:t>této smlouvy a zhotovitel se výslovně zavazuje tyto podmínky dodržovat.</w:t>
      </w:r>
      <w:r>
        <w:rPr>
          <w:rFonts w:ascii="Calibri" w:hAnsi="Calibri" w:cs="Times New Roman"/>
          <w:sz w:val="22"/>
          <w:szCs w:val="22"/>
        </w:rPr>
        <w:t xml:space="preserve"> Zadávací dokumentace a </w:t>
      </w:r>
    </w:p>
    <w:p w:rsidR="00AA069C" w:rsidRDefault="00AA069C" w:rsidP="004C6D7F">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Times New Roman" w:hAnsi="Times New Roman" w:cs="Times New Roman"/>
          <w:sz w:val="22"/>
          <w:szCs w:val="22"/>
        </w:rPr>
      </w:pPr>
      <w:r>
        <w:rPr>
          <w:rFonts w:ascii="Calibri" w:hAnsi="Calibri" w:cs="Times New Roman"/>
          <w:sz w:val="22"/>
          <w:szCs w:val="22"/>
        </w:rPr>
        <w:t>veškeré tam uvedené podmínky tak tvoří nedílnou součást této smlouvy, což obě smluvní strany berou na vědomí.</w:t>
      </w:r>
      <w:r w:rsidRPr="005A6D47">
        <w:rPr>
          <w:rFonts w:ascii="Times New Roman" w:hAnsi="Times New Roman" w:cs="Times New Roman"/>
          <w:sz w:val="22"/>
          <w:szCs w:val="22"/>
        </w:rPr>
        <w:t xml:space="preserve"> </w:t>
      </w:r>
    </w:p>
    <w:p w:rsidR="00DF6147" w:rsidRPr="00DF6147" w:rsidRDefault="00DF6147" w:rsidP="00F574E8">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heme="minorHAnsi" w:hAnsiTheme="minorHAnsi" w:cs="Times New Roman"/>
          <w:sz w:val="22"/>
          <w:szCs w:val="22"/>
        </w:rPr>
      </w:pPr>
    </w:p>
    <w:p w:rsidR="00AA069C" w:rsidRPr="001C66EF" w:rsidRDefault="00DF6147" w:rsidP="0040500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proofErr w:type="gramStart"/>
      <w:r>
        <w:rPr>
          <w:rFonts w:asciiTheme="minorHAnsi" w:hAnsiTheme="minorHAnsi" w:cs="Times New Roman"/>
          <w:sz w:val="22"/>
          <w:szCs w:val="22"/>
        </w:rPr>
        <w:t>11.</w:t>
      </w:r>
      <w:r w:rsidR="0066708F">
        <w:rPr>
          <w:rFonts w:asciiTheme="minorHAnsi" w:hAnsiTheme="minorHAnsi" w:cs="Times New Roman"/>
          <w:sz w:val="22"/>
          <w:szCs w:val="22"/>
        </w:rPr>
        <w:t>9</w:t>
      </w:r>
      <w:r w:rsidR="00CC33CE">
        <w:rPr>
          <w:rFonts w:asciiTheme="minorHAnsi" w:hAnsiTheme="minorHAnsi" w:cs="Times New Roman"/>
          <w:sz w:val="22"/>
          <w:szCs w:val="22"/>
        </w:rPr>
        <w:t xml:space="preserve">   </w:t>
      </w:r>
      <w:r w:rsidRPr="003F1973">
        <w:rPr>
          <w:rFonts w:ascii="Calibri" w:hAnsi="Calibri" w:cs="Times New Roman"/>
          <w:sz w:val="22"/>
          <w:szCs w:val="22"/>
        </w:rPr>
        <w:t>O uzavření</w:t>
      </w:r>
      <w:proofErr w:type="gramEnd"/>
      <w:r w:rsidRPr="003F1973">
        <w:rPr>
          <w:rFonts w:ascii="Calibri" w:hAnsi="Calibri" w:cs="Times New Roman"/>
          <w:sz w:val="22"/>
          <w:szCs w:val="22"/>
        </w:rPr>
        <w:t xml:space="preserve"> této smlouvy rozhodla dne </w:t>
      </w:r>
      <w:r w:rsidR="003766AA">
        <w:rPr>
          <w:rFonts w:ascii="Calibri" w:hAnsi="Calibri" w:cs="Times New Roman"/>
          <w:sz w:val="22"/>
          <w:szCs w:val="22"/>
        </w:rPr>
        <w:t>………………………..</w:t>
      </w:r>
      <w:r>
        <w:rPr>
          <w:rFonts w:ascii="Calibri" w:hAnsi="Calibri" w:cs="Times New Roman"/>
          <w:sz w:val="22"/>
          <w:szCs w:val="22"/>
        </w:rPr>
        <w:t xml:space="preserve"> </w:t>
      </w:r>
      <w:r w:rsidRPr="003F1973">
        <w:rPr>
          <w:rFonts w:ascii="Calibri" w:hAnsi="Calibri" w:cs="Times New Roman"/>
          <w:sz w:val="22"/>
          <w:szCs w:val="22"/>
        </w:rPr>
        <w:t>Rada měst</w:t>
      </w:r>
      <w:r w:rsidR="00FD487B">
        <w:rPr>
          <w:rFonts w:ascii="Calibri" w:hAnsi="Calibri" w:cs="Times New Roman"/>
          <w:sz w:val="22"/>
          <w:szCs w:val="22"/>
        </w:rPr>
        <w:t xml:space="preserve">ského obvodu Moravská Ostrava    </w:t>
      </w:r>
      <w:r w:rsidRPr="003F1973">
        <w:rPr>
          <w:rFonts w:ascii="Calibri" w:hAnsi="Calibri" w:cs="Times New Roman"/>
          <w:sz w:val="22"/>
          <w:szCs w:val="22"/>
        </w:rPr>
        <w:t>Přívoz usnesením č</w:t>
      </w:r>
      <w:r w:rsidR="00943B2C">
        <w:rPr>
          <w:rFonts w:ascii="Calibri" w:hAnsi="Calibri" w:cs="Times New Roman"/>
          <w:sz w:val="22"/>
          <w:szCs w:val="22"/>
        </w:rPr>
        <w:t xml:space="preserve">. </w:t>
      </w:r>
      <w:r w:rsidR="00FD487B">
        <w:rPr>
          <w:rFonts w:ascii="Calibri" w:hAnsi="Calibri" w:cs="Times New Roman"/>
          <w:sz w:val="22"/>
          <w:szCs w:val="22"/>
        </w:rPr>
        <w:t>……………………</w:t>
      </w:r>
      <w:r w:rsidRPr="003F1973">
        <w:rPr>
          <w:rFonts w:ascii="Calibri" w:hAnsi="Calibri" w:cs="Times New Roman"/>
          <w:sz w:val="22"/>
          <w:szCs w:val="22"/>
        </w:rPr>
        <w:t xml:space="preserve"> Stejným usnesením byl zmocněn k podpisu této smlouvy Dalibor Mouka, místostarosta. </w:t>
      </w:r>
    </w:p>
    <w:p w:rsidR="002F149F" w:rsidRDefault="002F149F" w:rsidP="00BB4B6F"/>
    <w:p w:rsidR="00407C7C" w:rsidRDefault="00407C7C" w:rsidP="00BB4B6F"/>
    <w:p w:rsidR="00AA069C" w:rsidRPr="00532EE5" w:rsidRDefault="00AA069C" w:rsidP="00532EE5">
      <w:pPr>
        <w:rPr>
          <w:rFonts w:ascii="Calibri" w:hAnsi="Calibri"/>
          <w:szCs w:val="22"/>
        </w:rPr>
      </w:pPr>
      <w:r w:rsidRPr="008E58A9">
        <w:rPr>
          <w:rFonts w:ascii="Calibri" w:hAnsi="Calibri" w:cs="Arial"/>
          <w:b/>
          <w:szCs w:val="22"/>
        </w:rPr>
        <w:lastRenderedPageBreak/>
        <w:t>Příloha</w:t>
      </w:r>
      <w:r w:rsidR="00532EE5">
        <w:rPr>
          <w:rFonts w:ascii="Calibri" w:hAnsi="Calibri"/>
          <w:szCs w:val="22"/>
        </w:rPr>
        <w:t xml:space="preserve">: </w:t>
      </w:r>
      <w:r>
        <w:rPr>
          <w:rFonts w:ascii="Calibri" w:hAnsi="Calibri" w:cs="Arial"/>
          <w:b/>
          <w:szCs w:val="22"/>
        </w:rPr>
        <w:t>Položkový rozpočet</w:t>
      </w:r>
    </w:p>
    <w:p w:rsidR="00AA069C" w:rsidRDefault="00AA069C" w:rsidP="008E58A9">
      <w:pPr>
        <w:ind w:left="0" w:firstLine="0"/>
        <w:rPr>
          <w:rFonts w:ascii="Calibri" w:hAnsi="Calibri" w:cs="Arial"/>
          <w:b/>
          <w:szCs w:val="22"/>
        </w:rPr>
      </w:pPr>
    </w:p>
    <w:p w:rsidR="00407C7C" w:rsidRPr="008E58A9" w:rsidRDefault="00407C7C" w:rsidP="008E58A9">
      <w:pPr>
        <w:ind w:left="0" w:firstLine="0"/>
        <w:rPr>
          <w:rFonts w:ascii="Calibri" w:hAnsi="Calibri" w:cs="Arial"/>
          <w:b/>
          <w:szCs w:val="22"/>
        </w:rPr>
      </w:pPr>
    </w:p>
    <w:p w:rsidR="00AA069C" w:rsidRPr="008E58A9" w:rsidRDefault="00532EE5" w:rsidP="00BB4B6F">
      <w:pPr>
        <w:rPr>
          <w:rFonts w:ascii="Calibri" w:hAnsi="Calibri" w:cs="Arial"/>
          <w:b/>
          <w:szCs w:val="22"/>
        </w:rPr>
      </w:pPr>
      <w:r>
        <w:rPr>
          <w:rFonts w:ascii="Calibri" w:hAnsi="Calibri" w:cs="Arial"/>
          <w:b/>
          <w:szCs w:val="22"/>
        </w:rPr>
        <w:t>Za S</w:t>
      </w:r>
      <w:r w:rsidR="00AA069C" w:rsidRPr="008E58A9">
        <w:rPr>
          <w:rFonts w:ascii="Calibri" w:hAnsi="Calibri" w:cs="Arial"/>
          <w:b/>
          <w:szCs w:val="22"/>
        </w:rPr>
        <w:t>tatutární město Ostrava, městský obvod Moravská Ostrava a Přívoz</w:t>
      </w:r>
      <w:r w:rsidR="00AA069C" w:rsidRPr="008E58A9">
        <w:rPr>
          <w:rFonts w:ascii="Calibri" w:hAnsi="Calibri" w:cs="Arial"/>
          <w:b/>
          <w:szCs w:val="22"/>
        </w:rPr>
        <w:tab/>
      </w:r>
    </w:p>
    <w:p w:rsidR="0032545E" w:rsidRDefault="0032545E" w:rsidP="008E58A9">
      <w:pPr>
        <w:ind w:left="0" w:firstLine="0"/>
        <w:outlineLvl w:val="0"/>
        <w:rPr>
          <w:rFonts w:ascii="Calibri" w:hAnsi="Calibri"/>
          <w:szCs w:val="22"/>
        </w:rPr>
      </w:pPr>
    </w:p>
    <w:p w:rsidR="0032545E" w:rsidRDefault="0032545E" w:rsidP="008E58A9">
      <w:pPr>
        <w:ind w:left="0" w:firstLine="0"/>
        <w:outlineLvl w:val="0"/>
        <w:rPr>
          <w:rFonts w:ascii="Calibri" w:hAnsi="Calibri"/>
          <w:szCs w:val="22"/>
        </w:rPr>
      </w:pPr>
    </w:p>
    <w:p w:rsidR="00AA069C" w:rsidRPr="008E58A9" w:rsidRDefault="00532EE5" w:rsidP="008E58A9">
      <w:pPr>
        <w:ind w:left="0" w:firstLine="0"/>
        <w:outlineLvl w:val="0"/>
        <w:rPr>
          <w:rFonts w:ascii="Calibri" w:hAnsi="Calibri"/>
          <w:szCs w:val="22"/>
        </w:rPr>
      </w:pPr>
      <w:r>
        <w:rPr>
          <w:rFonts w:ascii="Calibri" w:hAnsi="Calibri"/>
          <w:szCs w:val="22"/>
        </w:rPr>
        <w:t>V ……………………</w:t>
      </w:r>
      <w:proofErr w:type="gramStart"/>
      <w:r>
        <w:rPr>
          <w:rFonts w:ascii="Calibri" w:hAnsi="Calibri"/>
          <w:szCs w:val="22"/>
        </w:rPr>
        <w:t>….. dne</w:t>
      </w:r>
      <w:proofErr w:type="gramEnd"/>
      <w:r>
        <w:rPr>
          <w:rFonts w:ascii="Calibri" w:hAnsi="Calibri"/>
          <w:szCs w:val="22"/>
        </w:rPr>
        <w:t xml:space="preserve"> ………………………</w:t>
      </w:r>
      <w:r w:rsidR="00AA069C" w:rsidRPr="008E58A9">
        <w:rPr>
          <w:rFonts w:ascii="Calibri" w:hAnsi="Calibri"/>
          <w:szCs w:val="22"/>
        </w:rPr>
        <w:t xml:space="preserve">: </w:t>
      </w:r>
      <w:r w:rsidR="00AA069C" w:rsidRPr="008E58A9">
        <w:rPr>
          <w:rFonts w:ascii="Calibri" w:hAnsi="Calibri"/>
          <w:szCs w:val="22"/>
        </w:rPr>
        <w:tab/>
      </w:r>
      <w:r w:rsidR="00AA069C" w:rsidRPr="008E58A9">
        <w:rPr>
          <w:rFonts w:ascii="Calibri" w:hAnsi="Calibri"/>
          <w:szCs w:val="22"/>
        </w:rPr>
        <w:tab/>
      </w:r>
    </w:p>
    <w:p w:rsidR="00AA069C" w:rsidRPr="008E58A9" w:rsidRDefault="00AA069C" w:rsidP="00BB4B6F">
      <w:pPr>
        <w:rPr>
          <w:rFonts w:ascii="Calibri" w:hAnsi="Calibri"/>
          <w:szCs w:val="22"/>
        </w:rPr>
      </w:pPr>
      <w:r>
        <w:rPr>
          <w:rFonts w:ascii="Calibri" w:hAnsi="Calibri"/>
          <w:szCs w:val="22"/>
        </w:rPr>
        <w:tab/>
      </w:r>
      <w:r w:rsidRPr="008E58A9">
        <w:rPr>
          <w:rFonts w:ascii="Calibri" w:hAnsi="Calibri"/>
          <w:szCs w:val="22"/>
        </w:rPr>
        <w:tab/>
      </w:r>
    </w:p>
    <w:p w:rsidR="00532EE5" w:rsidRDefault="00532EE5" w:rsidP="009D5821">
      <w:pPr>
        <w:ind w:left="0" w:firstLine="0"/>
        <w:outlineLvl w:val="0"/>
        <w:rPr>
          <w:rFonts w:ascii="Calibri" w:hAnsi="Calibri"/>
          <w:szCs w:val="22"/>
        </w:rPr>
      </w:pPr>
    </w:p>
    <w:p w:rsidR="0032545E" w:rsidRDefault="0032545E" w:rsidP="009D5821">
      <w:pPr>
        <w:ind w:left="0" w:firstLine="0"/>
        <w:outlineLvl w:val="0"/>
        <w:rPr>
          <w:rFonts w:ascii="Calibri" w:hAnsi="Calibri"/>
          <w:szCs w:val="22"/>
        </w:rPr>
      </w:pPr>
    </w:p>
    <w:p w:rsidR="00AA069C" w:rsidRPr="008E58A9" w:rsidRDefault="00AA069C" w:rsidP="00103D31">
      <w:pPr>
        <w:outlineLvl w:val="0"/>
        <w:rPr>
          <w:rFonts w:ascii="Calibri" w:hAnsi="Calibri"/>
          <w:szCs w:val="22"/>
        </w:rPr>
      </w:pPr>
      <w:r w:rsidRPr="008E58A9">
        <w:rPr>
          <w:rFonts w:ascii="Calibri" w:hAnsi="Calibri"/>
          <w:szCs w:val="22"/>
        </w:rPr>
        <w:t>_____________________________</w:t>
      </w:r>
    </w:p>
    <w:p w:rsidR="00AA069C" w:rsidRPr="008E58A9" w:rsidRDefault="00AA069C" w:rsidP="00BB4B6F">
      <w:pPr>
        <w:rPr>
          <w:rFonts w:ascii="Calibri" w:hAnsi="Calibri" w:cs="Arial"/>
          <w:b/>
          <w:szCs w:val="22"/>
        </w:rPr>
      </w:pPr>
      <w:r w:rsidRPr="008E58A9">
        <w:rPr>
          <w:rFonts w:ascii="Calibri" w:hAnsi="Calibri" w:cs="Arial"/>
          <w:b/>
          <w:szCs w:val="22"/>
        </w:rPr>
        <w:t>Dalibor Mouka</w:t>
      </w:r>
      <w:r w:rsidRPr="008E58A9">
        <w:rPr>
          <w:rFonts w:ascii="Calibri" w:hAnsi="Calibri" w:cs="Arial"/>
          <w:b/>
          <w:szCs w:val="22"/>
        </w:rPr>
        <w:tab/>
      </w:r>
      <w:r w:rsidRPr="008E58A9">
        <w:rPr>
          <w:rFonts w:ascii="Calibri" w:hAnsi="Calibri" w:cs="Arial"/>
          <w:b/>
          <w:szCs w:val="22"/>
        </w:rPr>
        <w:tab/>
      </w:r>
    </w:p>
    <w:p w:rsidR="00AA069C" w:rsidRPr="008E58A9" w:rsidRDefault="00AA069C" w:rsidP="00BB4B6F">
      <w:pPr>
        <w:rPr>
          <w:rFonts w:ascii="Calibri" w:hAnsi="Calibri" w:cs="Arial"/>
          <w:b/>
          <w:szCs w:val="22"/>
        </w:rPr>
      </w:pPr>
      <w:r w:rsidRPr="008E58A9">
        <w:rPr>
          <w:rFonts w:ascii="Calibri" w:hAnsi="Calibri"/>
          <w:szCs w:val="22"/>
        </w:rPr>
        <w:t>místostarosta</w:t>
      </w:r>
      <w:r w:rsidRPr="008E58A9">
        <w:rPr>
          <w:rFonts w:ascii="Calibri" w:hAnsi="Calibri"/>
          <w:szCs w:val="22"/>
        </w:rPr>
        <w:tab/>
      </w:r>
    </w:p>
    <w:p w:rsidR="00AA069C" w:rsidRDefault="00AA069C" w:rsidP="009D5821">
      <w:pPr>
        <w:ind w:left="0" w:firstLine="0"/>
        <w:rPr>
          <w:rFonts w:ascii="Calibri" w:hAnsi="Calibri" w:cs="Arial"/>
          <w:b/>
          <w:szCs w:val="22"/>
        </w:rPr>
      </w:pPr>
    </w:p>
    <w:p w:rsidR="0032545E" w:rsidRDefault="0032545E" w:rsidP="009D5821">
      <w:pPr>
        <w:ind w:left="0" w:firstLine="0"/>
        <w:rPr>
          <w:rFonts w:ascii="Calibri" w:hAnsi="Calibri" w:cs="Arial"/>
          <w:b/>
          <w:szCs w:val="22"/>
        </w:rPr>
      </w:pPr>
    </w:p>
    <w:p w:rsidR="00AA069C" w:rsidRPr="008E58A9" w:rsidRDefault="00AA069C" w:rsidP="00BB4B6F">
      <w:pPr>
        <w:rPr>
          <w:rFonts w:ascii="Calibri" w:hAnsi="Calibri" w:cs="Arial"/>
          <w:b/>
          <w:szCs w:val="22"/>
        </w:rPr>
      </w:pPr>
      <w:r w:rsidRPr="008E58A9">
        <w:rPr>
          <w:rFonts w:ascii="Calibri" w:hAnsi="Calibri" w:cs="Arial"/>
          <w:b/>
          <w:szCs w:val="22"/>
        </w:rPr>
        <w:t>Za zhotovitele</w:t>
      </w:r>
    </w:p>
    <w:p w:rsidR="0032545E" w:rsidRDefault="0032545E" w:rsidP="00532EE5">
      <w:pPr>
        <w:ind w:left="0" w:firstLine="0"/>
        <w:rPr>
          <w:rFonts w:ascii="Calibri" w:hAnsi="Calibri"/>
          <w:szCs w:val="22"/>
        </w:rPr>
      </w:pPr>
    </w:p>
    <w:p w:rsidR="0032545E" w:rsidRDefault="0032545E" w:rsidP="00532EE5">
      <w:pPr>
        <w:ind w:left="0" w:firstLine="0"/>
        <w:rPr>
          <w:rFonts w:ascii="Calibri" w:hAnsi="Calibri"/>
          <w:szCs w:val="22"/>
        </w:rPr>
      </w:pPr>
    </w:p>
    <w:p w:rsidR="00AA069C" w:rsidRPr="008E58A9" w:rsidRDefault="00532EE5" w:rsidP="00532EE5">
      <w:pPr>
        <w:ind w:left="0" w:firstLine="0"/>
        <w:rPr>
          <w:rFonts w:ascii="Calibri" w:hAnsi="Calibri"/>
          <w:szCs w:val="22"/>
        </w:rPr>
      </w:pPr>
      <w:r>
        <w:rPr>
          <w:rFonts w:ascii="Calibri" w:hAnsi="Calibri"/>
          <w:szCs w:val="22"/>
        </w:rPr>
        <w:t>V………………………… dne ………………………</w:t>
      </w:r>
      <w:r w:rsidR="00AA069C" w:rsidRPr="008E58A9">
        <w:rPr>
          <w:rFonts w:ascii="Calibri" w:hAnsi="Calibri"/>
          <w:szCs w:val="22"/>
        </w:rPr>
        <w:t xml:space="preserve">: </w:t>
      </w:r>
      <w:r w:rsidR="00AA069C" w:rsidRPr="008E58A9">
        <w:rPr>
          <w:rFonts w:ascii="Calibri" w:hAnsi="Calibri"/>
          <w:szCs w:val="22"/>
        </w:rPr>
        <w:tab/>
      </w:r>
      <w:r w:rsidR="00AA069C" w:rsidRPr="008E58A9">
        <w:rPr>
          <w:rFonts w:ascii="Calibri" w:hAnsi="Calibri"/>
          <w:szCs w:val="22"/>
        </w:rPr>
        <w:tab/>
      </w:r>
    </w:p>
    <w:p w:rsidR="00AA069C" w:rsidRPr="008E58A9" w:rsidRDefault="00AA069C" w:rsidP="00BB4B6F">
      <w:pPr>
        <w:rPr>
          <w:rFonts w:ascii="Calibri" w:hAnsi="Calibri"/>
          <w:szCs w:val="22"/>
        </w:rPr>
      </w:pPr>
    </w:p>
    <w:p w:rsidR="00AA069C" w:rsidRDefault="00AA069C" w:rsidP="00532EE5">
      <w:pPr>
        <w:ind w:left="0" w:firstLine="0"/>
        <w:outlineLvl w:val="0"/>
        <w:rPr>
          <w:rFonts w:ascii="Calibri" w:hAnsi="Calibri"/>
          <w:szCs w:val="22"/>
        </w:rPr>
      </w:pPr>
    </w:p>
    <w:p w:rsidR="00532EE5" w:rsidRPr="008E58A9" w:rsidRDefault="00532EE5" w:rsidP="00532EE5">
      <w:pPr>
        <w:ind w:left="0" w:firstLine="0"/>
        <w:outlineLvl w:val="0"/>
        <w:rPr>
          <w:rFonts w:ascii="Calibri" w:hAnsi="Calibri"/>
          <w:szCs w:val="22"/>
        </w:rPr>
      </w:pPr>
    </w:p>
    <w:p w:rsidR="00943B2C" w:rsidRDefault="00AA069C" w:rsidP="00E8375C">
      <w:pPr>
        <w:rPr>
          <w:rFonts w:ascii="Calibri" w:hAnsi="Calibri"/>
          <w:szCs w:val="22"/>
        </w:rPr>
      </w:pPr>
      <w:r w:rsidRPr="008E58A9">
        <w:rPr>
          <w:rFonts w:ascii="Calibri" w:hAnsi="Calibri"/>
          <w:szCs w:val="22"/>
        </w:rPr>
        <w:t>_____________________________</w:t>
      </w:r>
    </w:p>
    <w:p w:rsidR="00AA069C" w:rsidRPr="008E58A9" w:rsidRDefault="00AA069C" w:rsidP="00E8375C">
      <w:pPr>
        <w:rPr>
          <w:rFonts w:ascii="Calibri" w:hAnsi="Calibri"/>
          <w:szCs w:val="22"/>
        </w:rPr>
      </w:pPr>
      <w:r w:rsidRPr="008E58A9">
        <w:rPr>
          <w:rFonts w:ascii="Calibri" w:hAnsi="Calibri"/>
          <w:szCs w:val="22"/>
        </w:rPr>
        <w:tab/>
      </w:r>
      <w:r w:rsidRPr="008E58A9">
        <w:rPr>
          <w:rFonts w:ascii="Calibri" w:hAnsi="Calibri"/>
          <w:szCs w:val="22"/>
        </w:rPr>
        <w:tab/>
      </w:r>
    </w:p>
    <w:sectPr w:rsidR="00AA069C" w:rsidRPr="008E58A9" w:rsidSect="00532EE5">
      <w:headerReference w:type="even" r:id="rId9"/>
      <w:headerReference w:type="default" r:id="rId10"/>
      <w:footerReference w:type="default" r:id="rId11"/>
      <w:headerReference w:type="first" r:id="rId12"/>
      <w:footerReference w:type="first" r:id="rId13"/>
      <w:pgSz w:w="11906" w:h="16838" w:code="9"/>
      <w:pgMar w:top="1797" w:right="1106" w:bottom="1797" w:left="1077" w:header="709"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A1C" w:rsidRDefault="00611A1C">
      <w:r>
        <w:separator/>
      </w:r>
    </w:p>
    <w:p w:rsidR="00611A1C" w:rsidRDefault="00611A1C"/>
    <w:p w:rsidR="00611A1C" w:rsidRDefault="00611A1C" w:rsidP="003A4FAD"/>
    <w:p w:rsidR="00611A1C" w:rsidRDefault="00611A1C"/>
    <w:p w:rsidR="00611A1C" w:rsidRDefault="00611A1C"/>
    <w:p w:rsidR="00611A1C" w:rsidRDefault="00611A1C" w:rsidP="00911049"/>
    <w:p w:rsidR="00611A1C" w:rsidRDefault="00611A1C" w:rsidP="00911049"/>
    <w:p w:rsidR="00611A1C" w:rsidRDefault="00611A1C" w:rsidP="00911049"/>
    <w:p w:rsidR="00611A1C" w:rsidRDefault="00611A1C" w:rsidP="00911049"/>
    <w:p w:rsidR="00611A1C" w:rsidRDefault="00611A1C" w:rsidP="00911049"/>
    <w:p w:rsidR="00611A1C" w:rsidRDefault="00611A1C" w:rsidP="00911049"/>
    <w:p w:rsidR="00611A1C" w:rsidRDefault="00611A1C" w:rsidP="00911049"/>
    <w:p w:rsidR="00611A1C" w:rsidRDefault="00611A1C" w:rsidP="00911049"/>
    <w:p w:rsidR="00611A1C" w:rsidRDefault="00611A1C" w:rsidP="00911049"/>
    <w:p w:rsidR="00611A1C" w:rsidRDefault="00611A1C" w:rsidP="00911049"/>
    <w:p w:rsidR="00611A1C" w:rsidRDefault="00611A1C" w:rsidP="00911049"/>
    <w:p w:rsidR="00611A1C" w:rsidRDefault="00611A1C"/>
    <w:p w:rsidR="00611A1C" w:rsidRDefault="00611A1C"/>
    <w:p w:rsidR="00611A1C" w:rsidRDefault="00611A1C"/>
    <w:p w:rsidR="00611A1C" w:rsidRDefault="00611A1C" w:rsidP="00F75207"/>
    <w:p w:rsidR="00611A1C" w:rsidRDefault="00611A1C" w:rsidP="00F75207"/>
    <w:p w:rsidR="00611A1C" w:rsidRDefault="00611A1C"/>
    <w:p w:rsidR="00611A1C" w:rsidRDefault="00611A1C"/>
    <w:p w:rsidR="00611A1C" w:rsidRDefault="00611A1C"/>
    <w:p w:rsidR="00611A1C" w:rsidRDefault="00611A1C" w:rsidP="008A2932"/>
    <w:p w:rsidR="00611A1C" w:rsidRDefault="00611A1C"/>
    <w:p w:rsidR="00611A1C" w:rsidRDefault="00611A1C" w:rsidP="00341130"/>
  </w:endnote>
  <w:endnote w:type="continuationSeparator" w:id="0">
    <w:p w:rsidR="00611A1C" w:rsidRDefault="00611A1C">
      <w:r>
        <w:continuationSeparator/>
      </w:r>
    </w:p>
    <w:p w:rsidR="00611A1C" w:rsidRDefault="00611A1C"/>
    <w:p w:rsidR="00611A1C" w:rsidRDefault="00611A1C" w:rsidP="003A4FAD"/>
    <w:p w:rsidR="00611A1C" w:rsidRDefault="00611A1C"/>
    <w:p w:rsidR="00611A1C" w:rsidRDefault="00611A1C"/>
    <w:p w:rsidR="00611A1C" w:rsidRDefault="00611A1C" w:rsidP="00911049"/>
    <w:p w:rsidR="00611A1C" w:rsidRDefault="00611A1C" w:rsidP="00911049"/>
    <w:p w:rsidR="00611A1C" w:rsidRDefault="00611A1C" w:rsidP="00911049"/>
    <w:p w:rsidR="00611A1C" w:rsidRDefault="00611A1C" w:rsidP="00911049"/>
    <w:p w:rsidR="00611A1C" w:rsidRDefault="00611A1C" w:rsidP="00911049"/>
    <w:p w:rsidR="00611A1C" w:rsidRDefault="00611A1C" w:rsidP="00911049"/>
    <w:p w:rsidR="00611A1C" w:rsidRDefault="00611A1C" w:rsidP="00911049"/>
    <w:p w:rsidR="00611A1C" w:rsidRDefault="00611A1C" w:rsidP="00911049"/>
    <w:p w:rsidR="00611A1C" w:rsidRDefault="00611A1C" w:rsidP="00911049"/>
    <w:p w:rsidR="00611A1C" w:rsidRDefault="00611A1C" w:rsidP="00911049"/>
    <w:p w:rsidR="00611A1C" w:rsidRDefault="00611A1C" w:rsidP="00911049"/>
    <w:p w:rsidR="00611A1C" w:rsidRDefault="00611A1C"/>
    <w:p w:rsidR="00611A1C" w:rsidRDefault="00611A1C"/>
    <w:p w:rsidR="00611A1C" w:rsidRDefault="00611A1C"/>
    <w:p w:rsidR="00611A1C" w:rsidRDefault="00611A1C" w:rsidP="00F75207"/>
    <w:p w:rsidR="00611A1C" w:rsidRDefault="00611A1C" w:rsidP="00F75207"/>
    <w:p w:rsidR="00611A1C" w:rsidRDefault="00611A1C"/>
    <w:p w:rsidR="00611A1C" w:rsidRDefault="00611A1C"/>
    <w:p w:rsidR="00611A1C" w:rsidRDefault="00611A1C"/>
    <w:p w:rsidR="00611A1C" w:rsidRDefault="00611A1C" w:rsidP="008A2932"/>
    <w:p w:rsidR="00611A1C" w:rsidRDefault="00611A1C"/>
    <w:p w:rsidR="00611A1C" w:rsidRDefault="00611A1C" w:rsidP="003411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130" w:rsidRPr="0009194B" w:rsidRDefault="00341130" w:rsidP="00BB4B6F">
    <w:pPr>
      <w:pStyle w:val="Zpat"/>
      <w:tabs>
        <w:tab w:val="clear" w:pos="4536"/>
        <w:tab w:val="clear" w:pos="9072"/>
        <w:tab w:val="left" w:pos="1418"/>
        <w:tab w:val="center" w:pos="14220"/>
      </w:tabs>
      <w:spacing w:line="240" w:lineRule="exact"/>
      <w:rPr>
        <w:kern w:val="24"/>
        <w:szCs w:val="16"/>
      </w:rPr>
    </w:pPr>
    <w:r>
      <w:rPr>
        <w:noProof/>
      </w:rPr>
      <w:drawing>
        <wp:anchor distT="0" distB="0" distL="114300" distR="114300" simplePos="0" relativeHeight="251660288" behindDoc="1" locked="0" layoutInCell="1" allowOverlap="1" wp14:anchorId="0B47AB2D" wp14:editId="577EA2E1">
          <wp:simplePos x="0" y="0"/>
          <wp:positionH relativeFrom="column">
            <wp:posOffset>4640580</wp:posOffset>
          </wp:positionH>
          <wp:positionV relativeFrom="paragraph">
            <wp:posOffset>-6350</wp:posOffset>
          </wp:positionV>
          <wp:extent cx="1914525" cy="552450"/>
          <wp:effectExtent l="19050" t="0" r="9525" b="0"/>
          <wp:wrapTight wrapText="bothSides">
            <wp:wrapPolygon edited="0">
              <wp:start x="215" y="0"/>
              <wp:lineTo x="-215" y="3724"/>
              <wp:lineTo x="-215" y="20855"/>
              <wp:lineTo x="9672" y="20855"/>
              <wp:lineTo x="14185" y="20855"/>
              <wp:lineTo x="21063" y="15641"/>
              <wp:lineTo x="21278" y="11917"/>
              <wp:lineTo x="21707" y="6703"/>
              <wp:lineTo x="21707" y="0"/>
              <wp:lineTo x="215" y="0"/>
            </wp:wrapPolygon>
          </wp:wrapTight>
          <wp:docPr id="1" name="obrázek 1"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Mor_Ost_Privoz_lg_rgb"/>
                  <pic:cNvPicPr>
                    <a:picLocks noChangeAspect="1" noChangeArrowheads="1"/>
                  </pic:cNvPicPr>
                </pic:nvPicPr>
                <pic:blipFill>
                  <a:blip r:embed="rId1"/>
                  <a:srcRect/>
                  <a:stretch>
                    <a:fillRect/>
                  </a:stretch>
                </pic:blipFill>
                <pic:spPr bwMode="auto">
                  <a:xfrm>
                    <a:off x="0" y="0"/>
                    <a:ext cx="1914525" cy="552450"/>
                  </a:xfrm>
                  <a:prstGeom prst="rect">
                    <a:avLst/>
                  </a:prstGeom>
                  <a:noFill/>
                </pic:spPr>
              </pic:pic>
            </a:graphicData>
          </a:graphic>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8C197D">
      <w:rPr>
        <w:rStyle w:val="slostrnky"/>
        <w:rFonts w:cs="Arial"/>
        <w:b w:val="0"/>
        <w:noProof/>
        <w:kern w:val="24"/>
      </w:rPr>
      <w:t>2</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8C197D">
      <w:rPr>
        <w:rStyle w:val="slostrnky"/>
        <w:rFonts w:cs="Arial"/>
        <w:b w:val="0"/>
        <w:noProof/>
        <w:kern w:val="24"/>
      </w:rPr>
      <w:t>14</w:t>
    </w:r>
    <w:r w:rsidRPr="005E4F1F">
      <w:rPr>
        <w:rStyle w:val="slostrnky"/>
        <w:rFonts w:cs="Arial"/>
        <w:b w:val="0"/>
        <w:kern w:val="24"/>
      </w:rPr>
      <w:fldChar w:fldCharType="end"/>
    </w:r>
    <w:r>
      <w:rPr>
        <w:rStyle w:val="slostrnky"/>
        <w:rFonts w:cs="Arial"/>
        <w:b w:val="0"/>
        <w:kern w:val="24"/>
      </w:rPr>
      <w:t xml:space="preserve">    </w:t>
    </w:r>
    <w:r w:rsidRPr="00FD39A0">
      <w:rPr>
        <w:rStyle w:val="slostrnky"/>
        <w:rFonts w:cs="Arial"/>
        <w:b w:val="0"/>
        <w:kern w:val="24"/>
        <w:sz w:val="16"/>
        <w:szCs w:val="16"/>
      </w:rPr>
      <w:t xml:space="preserve">Smlouva o dílo – </w:t>
    </w:r>
    <w:r w:rsidRPr="00B91B47">
      <w:rPr>
        <w:rStyle w:val="slostrnky"/>
        <w:rFonts w:asciiTheme="minorHAnsi" w:hAnsiTheme="minorHAnsi" w:cs="Arial"/>
        <w:kern w:val="24"/>
        <w:sz w:val="18"/>
        <w:szCs w:val="18"/>
      </w:rPr>
      <w:t>„</w:t>
    </w:r>
    <w:r w:rsidR="003766AA">
      <w:rPr>
        <w:rFonts w:asciiTheme="minorHAnsi" w:hAnsiTheme="minorHAnsi" w:cs="Calibri"/>
        <w:b/>
        <w:sz w:val="18"/>
        <w:szCs w:val="18"/>
      </w:rPr>
      <w:t>Senovážná 1 – výměna oken</w:t>
    </w:r>
    <w:r w:rsidRPr="00B91B47">
      <w:rPr>
        <w:rFonts w:asciiTheme="minorHAnsi" w:hAnsiTheme="minorHAnsi" w:cs="Calibri"/>
        <w:sz w:val="18"/>
        <w:szCs w:val="18"/>
      </w:rPr>
      <w:t>“</w:t>
    </w:r>
  </w:p>
  <w:p w:rsidR="00341130" w:rsidRPr="00A87119" w:rsidRDefault="00341130" w:rsidP="00BB4B6F">
    <w:pPr>
      <w:pStyle w:val="Zpat"/>
      <w:tabs>
        <w:tab w:val="clear" w:pos="4536"/>
        <w:tab w:val="clear" w:pos="9072"/>
        <w:tab w:val="left" w:pos="1418"/>
        <w:tab w:val="center" w:pos="14220"/>
      </w:tabs>
      <w:spacing w:line="240" w:lineRule="exact"/>
      <w:rPr>
        <w:kern w:val="24"/>
      </w:rPr>
    </w:pPr>
  </w:p>
  <w:p w:rsidR="00341130" w:rsidRPr="00930C1D" w:rsidRDefault="00341130" w:rsidP="00BB4B6F">
    <w:pPr>
      <w:pStyle w:val="Zpat"/>
      <w:tabs>
        <w:tab w:val="clear" w:pos="4536"/>
        <w:tab w:val="clear" w:pos="9072"/>
        <w:tab w:val="left" w:pos="540"/>
        <w:tab w:val="left" w:pos="1418"/>
        <w:tab w:val="left" w:pos="1980"/>
        <w:tab w:val="left" w:pos="7620"/>
      </w:tabs>
      <w:spacing w:line="240" w:lineRule="exact"/>
      <w:ind w:hanging="540"/>
      <w:rPr>
        <w:kern w:val="24"/>
      </w:rPr>
    </w:pPr>
  </w:p>
  <w:p w:rsidR="00341130" w:rsidRDefault="00341130"/>
  <w:p w:rsidR="00341130" w:rsidRDefault="00341130" w:rsidP="008A2932"/>
  <w:p w:rsidR="00341130" w:rsidRDefault="00341130"/>
  <w:p w:rsidR="00341130" w:rsidRDefault="00341130" w:rsidP="0034113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130" w:rsidRPr="005041AE" w:rsidRDefault="00341130" w:rsidP="005041AE">
    <w:pPr>
      <w:pStyle w:val="Zpat"/>
      <w:tabs>
        <w:tab w:val="clear" w:pos="4536"/>
        <w:tab w:val="clear" w:pos="9072"/>
        <w:tab w:val="left" w:pos="540"/>
        <w:tab w:val="left" w:pos="1418"/>
        <w:tab w:val="left" w:pos="1980"/>
        <w:tab w:val="left" w:pos="7620"/>
      </w:tabs>
      <w:spacing w:line="240" w:lineRule="exact"/>
      <w:ind w:hanging="540"/>
      <w:rPr>
        <w:rFonts w:asciiTheme="minorHAnsi" w:hAnsiTheme="minorHAnsi" w:cs="Calibri"/>
        <w:b/>
        <w:sz w:val="18"/>
        <w:szCs w:val="18"/>
      </w:rPr>
    </w:pPr>
    <w:r w:rsidRPr="00532EE5">
      <w:rPr>
        <w:rStyle w:val="slostrnky"/>
        <w:rFonts w:cs="Arial"/>
        <w:b w:val="0"/>
        <w:noProof/>
        <w:kern w:val="24"/>
      </w:rPr>
      <w:drawing>
        <wp:anchor distT="0" distB="0" distL="114300" distR="114300" simplePos="0" relativeHeight="251662336" behindDoc="1" locked="0" layoutInCell="1" allowOverlap="1" wp14:anchorId="57D17F39" wp14:editId="1B0A94F6">
          <wp:simplePos x="0" y="0"/>
          <wp:positionH relativeFrom="column">
            <wp:posOffset>4573905</wp:posOffset>
          </wp:positionH>
          <wp:positionV relativeFrom="paragraph">
            <wp:posOffset>-402590</wp:posOffset>
          </wp:positionV>
          <wp:extent cx="1828800" cy="666750"/>
          <wp:effectExtent l="19050" t="0" r="0" b="0"/>
          <wp:wrapTight wrapText="bothSides">
            <wp:wrapPolygon edited="0">
              <wp:start x="225" y="0"/>
              <wp:lineTo x="-225" y="1234"/>
              <wp:lineTo x="-225" y="20983"/>
              <wp:lineTo x="9675" y="20983"/>
              <wp:lineTo x="9450" y="19749"/>
              <wp:lineTo x="9225" y="19749"/>
              <wp:lineTo x="20700" y="15429"/>
              <wp:lineTo x="20700" y="10491"/>
              <wp:lineTo x="19350" y="9874"/>
              <wp:lineTo x="21600" y="8023"/>
              <wp:lineTo x="21600" y="0"/>
              <wp:lineTo x="225" y="0"/>
            </wp:wrapPolygon>
          </wp:wrapTight>
          <wp:docPr id="2" name="obrázek 2"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or_Ost_Privoz_lg_rgb"/>
                  <pic:cNvPicPr>
                    <a:picLocks noChangeAspect="1" noChangeArrowheads="1"/>
                  </pic:cNvPicPr>
                </pic:nvPicPr>
                <pic:blipFill>
                  <a:blip r:embed="rId1"/>
                  <a:srcRect/>
                  <a:stretch>
                    <a:fillRect/>
                  </a:stretch>
                </pic:blipFill>
                <pic:spPr bwMode="auto">
                  <a:xfrm>
                    <a:off x="0" y="0"/>
                    <a:ext cx="1828800" cy="666750"/>
                  </a:xfrm>
                  <a:prstGeom prst="rect">
                    <a:avLst/>
                  </a:prstGeom>
                  <a:noFill/>
                </pic:spPr>
              </pic:pic>
            </a:graphicData>
          </a:graphic>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8C197D">
      <w:rPr>
        <w:rStyle w:val="slostrnky"/>
        <w:rFonts w:cs="Arial"/>
        <w:b w:val="0"/>
        <w:noProof/>
        <w:kern w:val="24"/>
      </w:rPr>
      <w:t>1</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8C197D">
      <w:rPr>
        <w:rStyle w:val="slostrnky"/>
        <w:rFonts w:cs="Arial"/>
        <w:b w:val="0"/>
        <w:noProof/>
        <w:kern w:val="24"/>
      </w:rPr>
      <w:t>14</w:t>
    </w:r>
    <w:r w:rsidRPr="005E4F1F">
      <w:rPr>
        <w:rStyle w:val="slostrnky"/>
        <w:rFonts w:cs="Arial"/>
        <w:b w:val="0"/>
        <w:kern w:val="24"/>
      </w:rPr>
      <w:fldChar w:fldCharType="end"/>
    </w:r>
    <w:r>
      <w:rPr>
        <w:rStyle w:val="slostrnky"/>
        <w:rFonts w:cs="Arial"/>
        <w:b w:val="0"/>
        <w:kern w:val="24"/>
      </w:rPr>
      <w:t xml:space="preserve">     </w:t>
    </w:r>
    <w:r>
      <w:rPr>
        <w:rStyle w:val="slostrnky"/>
        <w:rFonts w:cs="Arial"/>
        <w:b w:val="0"/>
        <w:kern w:val="24"/>
        <w:sz w:val="16"/>
        <w:szCs w:val="16"/>
      </w:rPr>
      <w:t>Smlouva o dílo</w:t>
    </w:r>
    <w:r>
      <w:rPr>
        <w:rStyle w:val="slostrnky"/>
        <w:rFonts w:cs="Arial"/>
        <w:b w:val="0"/>
        <w:kern w:val="24"/>
      </w:rPr>
      <w:t xml:space="preserve"> </w:t>
    </w:r>
    <w:r>
      <w:rPr>
        <w:rStyle w:val="slostrnky"/>
        <w:rFonts w:cs="Arial"/>
        <w:b w:val="0"/>
        <w:kern w:val="24"/>
        <w:sz w:val="16"/>
        <w:szCs w:val="16"/>
      </w:rPr>
      <w:t xml:space="preserve">– </w:t>
    </w:r>
    <w:r w:rsidRPr="00B91B47">
      <w:rPr>
        <w:rStyle w:val="slostrnky"/>
        <w:rFonts w:ascii="Calibri" w:hAnsi="Calibri" w:cs="Arial"/>
        <w:kern w:val="24"/>
        <w:sz w:val="18"/>
        <w:szCs w:val="18"/>
      </w:rPr>
      <w:t>„</w:t>
    </w:r>
    <w:r w:rsidR="001D4C0E">
      <w:rPr>
        <w:rStyle w:val="slostrnky"/>
        <w:rFonts w:ascii="Calibri" w:hAnsi="Calibri" w:cs="Arial"/>
        <w:kern w:val="24"/>
        <w:sz w:val="18"/>
        <w:szCs w:val="18"/>
      </w:rPr>
      <w:t>S</w:t>
    </w:r>
    <w:r w:rsidR="001D4C0E">
      <w:rPr>
        <w:rFonts w:asciiTheme="minorHAnsi" w:hAnsiTheme="minorHAnsi" w:cs="Calibri"/>
        <w:b/>
        <w:sz w:val="18"/>
        <w:szCs w:val="18"/>
      </w:rPr>
      <w:t>enovážná 1 – výměna oken</w:t>
    </w:r>
    <w:r w:rsidRPr="00B91B47">
      <w:rPr>
        <w:rFonts w:ascii="Calibri" w:hAnsi="Calibri" w:cs="Calibri"/>
        <w:sz w:val="18"/>
        <w:szCs w:val="18"/>
      </w:rPr>
      <w:t>“</w:t>
    </w:r>
  </w:p>
  <w:p w:rsidR="00341130" w:rsidRDefault="00341130">
    <w:pPr>
      <w:pStyle w:val="Zpat"/>
    </w:pPr>
  </w:p>
  <w:p w:rsidR="00341130" w:rsidRDefault="00341130"/>
  <w:p w:rsidR="00341130" w:rsidRDefault="00341130" w:rsidP="0034113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A1C" w:rsidRDefault="00611A1C">
      <w:r>
        <w:separator/>
      </w:r>
    </w:p>
    <w:p w:rsidR="00611A1C" w:rsidRDefault="00611A1C"/>
    <w:p w:rsidR="00611A1C" w:rsidRDefault="00611A1C" w:rsidP="003A4FAD"/>
    <w:p w:rsidR="00611A1C" w:rsidRDefault="00611A1C"/>
    <w:p w:rsidR="00611A1C" w:rsidRDefault="00611A1C"/>
    <w:p w:rsidR="00611A1C" w:rsidRDefault="00611A1C" w:rsidP="00911049"/>
    <w:p w:rsidR="00611A1C" w:rsidRDefault="00611A1C" w:rsidP="00911049"/>
    <w:p w:rsidR="00611A1C" w:rsidRDefault="00611A1C" w:rsidP="00911049"/>
    <w:p w:rsidR="00611A1C" w:rsidRDefault="00611A1C" w:rsidP="00911049"/>
    <w:p w:rsidR="00611A1C" w:rsidRDefault="00611A1C" w:rsidP="00911049"/>
    <w:p w:rsidR="00611A1C" w:rsidRDefault="00611A1C" w:rsidP="00911049"/>
    <w:p w:rsidR="00611A1C" w:rsidRDefault="00611A1C" w:rsidP="00911049"/>
    <w:p w:rsidR="00611A1C" w:rsidRDefault="00611A1C" w:rsidP="00911049"/>
    <w:p w:rsidR="00611A1C" w:rsidRDefault="00611A1C" w:rsidP="00911049"/>
    <w:p w:rsidR="00611A1C" w:rsidRDefault="00611A1C" w:rsidP="00911049"/>
    <w:p w:rsidR="00611A1C" w:rsidRDefault="00611A1C" w:rsidP="00911049"/>
    <w:p w:rsidR="00611A1C" w:rsidRDefault="00611A1C"/>
    <w:p w:rsidR="00611A1C" w:rsidRDefault="00611A1C"/>
    <w:p w:rsidR="00611A1C" w:rsidRDefault="00611A1C"/>
    <w:p w:rsidR="00611A1C" w:rsidRDefault="00611A1C" w:rsidP="00F75207"/>
    <w:p w:rsidR="00611A1C" w:rsidRDefault="00611A1C" w:rsidP="00F75207"/>
    <w:p w:rsidR="00611A1C" w:rsidRDefault="00611A1C"/>
    <w:p w:rsidR="00611A1C" w:rsidRDefault="00611A1C"/>
    <w:p w:rsidR="00611A1C" w:rsidRDefault="00611A1C"/>
    <w:p w:rsidR="00611A1C" w:rsidRDefault="00611A1C" w:rsidP="008A2932"/>
    <w:p w:rsidR="00611A1C" w:rsidRDefault="00611A1C"/>
    <w:p w:rsidR="00611A1C" w:rsidRDefault="00611A1C" w:rsidP="00341130"/>
  </w:footnote>
  <w:footnote w:type="continuationSeparator" w:id="0">
    <w:p w:rsidR="00611A1C" w:rsidRDefault="00611A1C">
      <w:r>
        <w:continuationSeparator/>
      </w:r>
    </w:p>
    <w:p w:rsidR="00611A1C" w:rsidRDefault="00611A1C"/>
    <w:p w:rsidR="00611A1C" w:rsidRDefault="00611A1C" w:rsidP="003A4FAD"/>
    <w:p w:rsidR="00611A1C" w:rsidRDefault="00611A1C"/>
    <w:p w:rsidR="00611A1C" w:rsidRDefault="00611A1C"/>
    <w:p w:rsidR="00611A1C" w:rsidRDefault="00611A1C" w:rsidP="00911049"/>
    <w:p w:rsidR="00611A1C" w:rsidRDefault="00611A1C" w:rsidP="00911049"/>
    <w:p w:rsidR="00611A1C" w:rsidRDefault="00611A1C" w:rsidP="00911049"/>
    <w:p w:rsidR="00611A1C" w:rsidRDefault="00611A1C" w:rsidP="00911049"/>
    <w:p w:rsidR="00611A1C" w:rsidRDefault="00611A1C" w:rsidP="00911049"/>
    <w:p w:rsidR="00611A1C" w:rsidRDefault="00611A1C" w:rsidP="00911049"/>
    <w:p w:rsidR="00611A1C" w:rsidRDefault="00611A1C" w:rsidP="00911049"/>
    <w:p w:rsidR="00611A1C" w:rsidRDefault="00611A1C" w:rsidP="00911049"/>
    <w:p w:rsidR="00611A1C" w:rsidRDefault="00611A1C" w:rsidP="00911049"/>
    <w:p w:rsidR="00611A1C" w:rsidRDefault="00611A1C" w:rsidP="00911049"/>
    <w:p w:rsidR="00611A1C" w:rsidRDefault="00611A1C" w:rsidP="00911049"/>
    <w:p w:rsidR="00611A1C" w:rsidRDefault="00611A1C"/>
    <w:p w:rsidR="00611A1C" w:rsidRDefault="00611A1C"/>
    <w:p w:rsidR="00611A1C" w:rsidRDefault="00611A1C"/>
    <w:p w:rsidR="00611A1C" w:rsidRDefault="00611A1C" w:rsidP="00F75207"/>
    <w:p w:rsidR="00611A1C" w:rsidRDefault="00611A1C" w:rsidP="00F75207"/>
    <w:p w:rsidR="00611A1C" w:rsidRDefault="00611A1C"/>
    <w:p w:rsidR="00611A1C" w:rsidRDefault="00611A1C"/>
    <w:p w:rsidR="00611A1C" w:rsidRDefault="00611A1C"/>
    <w:p w:rsidR="00611A1C" w:rsidRDefault="00611A1C" w:rsidP="008A2932"/>
    <w:p w:rsidR="00611A1C" w:rsidRDefault="00611A1C"/>
    <w:p w:rsidR="00611A1C" w:rsidRDefault="00611A1C" w:rsidP="0034113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130" w:rsidRDefault="00341130" w:rsidP="00BB4B6F"/>
  <w:p w:rsidR="00341130" w:rsidRDefault="00341130" w:rsidP="00BB4B6F"/>
  <w:p w:rsidR="00341130" w:rsidRDefault="00341130" w:rsidP="00BB4B6F"/>
  <w:p w:rsidR="00341130" w:rsidRDefault="00341130" w:rsidP="00BB4B6F"/>
  <w:p w:rsidR="00341130" w:rsidRDefault="00341130" w:rsidP="00BB4B6F"/>
  <w:p w:rsidR="00341130" w:rsidRDefault="00341130" w:rsidP="00BB4B6F"/>
  <w:p w:rsidR="00341130" w:rsidRDefault="00341130" w:rsidP="00BB4B6F"/>
  <w:p w:rsidR="00341130" w:rsidRDefault="00341130" w:rsidP="00BB4B6F"/>
  <w:p w:rsidR="00341130" w:rsidRDefault="00341130" w:rsidP="00BB4B6F"/>
  <w:p w:rsidR="00341130" w:rsidRDefault="00341130" w:rsidP="00BB4B6F"/>
  <w:p w:rsidR="00341130" w:rsidRDefault="00341130" w:rsidP="00BB4B6F"/>
  <w:p w:rsidR="00341130" w:rsidRDefault="00341130" w:rsidP="00BB4B6F"/>
  <w:p w:rsidR="00341130" w:rsidRDefault="00341130" w:rsidP="00BB4B6F"/>
  <w:p w:rsidR="00341130" w:rsidRDefault="00341130" w:rsidP="00BB4B6F"/>
  <w:p w:rsidR="00341130" w:rsidRDefault="00341130" w:rsidP="00BB4B6F"/>
  <w:p w:rsidR="00341130" w:rsidRDefault="00341130" w:rsidP="00BB4B6F"/>
  <w:p w:rsidR="00341130" w:rsidRDefault="00341130" w:rsidP="00BB4B6F"/>
  <w:p w:rsidR="00341130" w:rsidRDefault="00341130" w:rsidP="00BB4B6F"/>
  <w:p w:rsidR="00341130" w:rsidRDefault="00341130" w:rsidP="00BB4B6F"/>
  <w:p w:rsidR="00341130" w:rsidRDefault="00341130" w:rsidP="003A4FAD"/>
  <w:p w:rsidR="00341130" w:rsidRDefault="00341130" w:rsidP="003A4FAD"/>
  <w:p w:rsidR="00341130" w:rsidRDefault="00341130" w:rsidP="00103D31"/>
  <w:p w:rsidR="00341130" w:rsidRDefault="00341130" w:rsidP="00911049"/>
  <w:p w:rsidR="00341130" w:rsidRDefault="00341130" w:rsidP="00911049"/>
  <w:p w:rsidR="00341130" w:rsidRDefault="00341130" w:rsidP="00911049"/>
  <w:p w:rsidR="00341130" w:rsidRDefault="00341130" w:rsidP="00911049"/>
  <w:p w:rsidR="00341130" w:rsidRDefault="00341130" w:rsidP="00911049"/>
  <w:p w:rsidR="00341130" w:rsidRDefault="00341130" w:rsidP="00911049"/>
  <w:p w:rsidR="00341130" w:rsidRDefault="00341130" w:rsidP="00911049"/>
  <w:p w:rsidR="00341130" w:rsidRDefault="00341130" w:rsidP="00911049"/>
  <w:p w:rsidR="00341130" w:rsidRDefault="00341130" w:rsidP="00911049"/>
  <w:p w:rsidR="00341130" w:rsidRDefault="00341130" w:rsidP="00911049"/>
  <w:p w:rsidR="00341130" w:rsidRDefault="00341130" w:rsidP="00911049"/>
  <w:p w:rsidR="00341130" w:rsidRDefault="00341130" w:rsidP="00911049"/>
  <w:p w:rsidR="00341130" w:rsidRDefault="00341130" w:rsidP="00C338D6"/>
  <w:p w:rsidR="00341130" w:rsidRDefault="00341130"/>
  <w:p w:rsidR="00341130" w:rsidRDefault="00341130" w:rsidP="00F75207"/>
  <w:p w:rsidR="00341130" w:rsidRDefault="00341130" w:rsidP="00F75207"/>
  <w:p w:rsidR="00341130" w:rsidRDefault="00341130"/>
  <w:p w:rsidR="00341130" w:rsidRDefault="00341130"/>
  <w:p w:rsidR="00341130" w:rsidRDefault="00341130"/>
  <w:p w:rsidR="00341130" w:rsidRDefault="00341130" w:rsidP="008A2932"/>
  <w:p w:rsidR="00341130" w:rsidRDefault="00341130"/>
  <w:p w:rsidR="00341130" w:rsidRDefault="00341130" w:rsidP="0034113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130" w:rsidRDefault="00341130" w:rsidP="00BB4B6F">
    <w:pPr>
      <w:pStyle w:val="Zhlav"/>
    </w:pPr>
    <w:r>
      <w:t>Statutární město Ostrava</w:t>
    </w:r>
    <w:r>
      <w:tab/>
      <w:t xml:space="preserve">                                                                                                                       </w:t>
    </w:r>
    <w:r w:rsidRPr="0054037B">
      <w:rPr>
        <w:b/>
      </w:rPr>
      <w:t>Smlouva</w:t>
    </w:r>
  </w:p>
  <w:p w:rsidR="00341130" w:rsidRPr="0054037B" w:rsidRDefault="00341130" w:rsidP="00BB4B6F">
    <w:pPr>
      <w:pStyle w:val="Zhlav"/>
      <w:rPr>
        <w:b/>
      </w:rPr>
    </w:pPr>
    <w:r>
      <w:rPr>
        <w:b/>
      </w:rPr>
      <w:t>m</w:t>
    </w:r>
    <w:r w:rsidRPr="0054037B">
      <w:rPr>
        <w:b/>
      </w:rPr>
      <w:t>ěstský obvod Moravská Ostrava a Přívoz</w:t>
    </w:r>
    <w:r>
      <w:rPr>
        <w:b/>
      </w:rPr>
      <w:t xml:space="preserve">                                         </w:t>
    </w:r>
    <w:r w:rsidR="0073542D">
      <w:rPr>
        <w:b/>
      </w:rPr>
      <w:t xml:space="preserve">                               </w:t>
    </w:r>
    <w:proofErr w:type="gramStart"/>
    <w:r w:rsidR="001D4C0E">
      <w:rPr>
        <w:b/>
      </w:rPr>
      <w:t>…..</w:t>
    </w:r>
    <w:r w:rsidRPr="0054037B">
      <w:rPr>
        <w:b/>
      </w:rPr>
      <w:t>/</w:t>
    </w:r>
    <w:r>
      <w:rPr>
        <w:b/>
      </w:rPr>
      <w:t>20</w:t>
    </w:r>
    <w:r w:rsidRPr="0054037B">
      <w:rPr>
        <w:b/>
      </w:rPr>
      <w:t>1</w:t>
    </w:r>
    <w:r>
      <w:rPr>
        <w:b/>
      </w:rPr>
      <w:t>4</w:t>
    </w:r>
    <w:r w:rsidRPr="0054037B">
      <w:rPr>
        <w:b/>
      </w:rPr>
      <w:t>/OIMH</w:t>
    </w:r>
    <w:proofErr w:type="gramEnd"/>
  </w:p>
  <w:p w:rsidR="00341130" w:rsidRDefault="00341130" w:rsidP="003C5FE2">
    <w:pPr>
      <w:pStyle w:val="Zhlav"/>
    </w:pPr>
    <w:r>
      <w:rPr>
        <w:b/>
      </w:rPr>
      <w:t>ú</w:t>
    </w:r>
    <w:r w:rsidRPr="0054037B">
      <w:rPr>
        <w:b/>
      </w:rPr>
      <w:t>řad městského obvodu</w:t>
    </w:r>
  </w:p>
  <w:p w:rsidR="00341130" w:rsidRDefault="00341130"/>
  <w:p w:rsidR="00341130" w:rsidRDefault="00341130" w:rsidP="0034113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130" w:rsidRPr="00CF26AA" w:rsidRDefault="00341130" w:rsidP="00532EE5">
    <w:pPr>
      <w:pStyle w:val="Zhlav"/>
      <w:rPr>
        <w:rFonts w:ascii="Arial Black" w:hAnsi="Arial Black"/>
        <w:sz w:val="40"/>
        <w:szCs w:val="40"/>
      </w:rPr>
    </w:pPr>
    <w:r>
      <w:t xml:space="preserve">Statutární město </w:t>
    </w:r>
    <w:proofErr w:type="gramStart"/>
    <w:r>
      <w:t xml:space="preserve">Ostrava                                                 </w:t>
    </w:r>
    <w:r>
      <w:rPr>
        <w:sz w:val="40"/>
        <w:szCs w:val="40"/>
      </w:rPr>
      <w:t xml:space="preserve">                           </w:t>
    </w:r>
    <w:r w:rsidRPr="00B4491D">
      <w:rPr>
        <w:rFonts w:cs="Arial"/>
        <w:b/>
        <w:color w:val="33CCCC"/>
        <w:sz w:val="40"/>
        <w:szCs w:val="40"/>
      </w:rPr>
      <w:t>Smlouva</w:t>
    </w:r>
    <w:proofErr w:type="gramEnd"/>
  </w:p>
  <w:p w:rsidR="00341130" w:rsidRPr="0054037B" w:rsidRDefault="00341130" w:rsidP="00532EE5">
    <w:pPr>
      <w:pStyle w:val="Zhlav"/>
      <w:rPr>
        <w:b/>
      </w:rPr>
    </w:pPr>
    <w:r>
      <w:rPr>
        <w:b/>
      </w:rPr>
      <w:t>m</w:t>
    </w:r>
    <w:r w:rsidRPr="0054037B">
      <w:rPr>
        <w:b/>
      </w:rPr>
      <w:t>ěstský obvod Moravská Ostrava a Přívoz</w:t>
    </w:r>
  </w:p>
  <w:p w:rsidR="00341130" w:rsidRPr="0054037B" w:rsidRDefault="00341130" w:rsidP="00532EE5">
    <w:pPr>
      <w:pStyle w:val="Zhlav"/>
      <w:rPr>
        <w:b/>
      </w:rPr>
    </w:pPr>
    <w:r>
      <w:rPr>
        <w:b/>
      </w:rPr>
      <w:t>ú</w:t>
    </w:r>
    <w:r w:rsidRPr="0054037B">
      <w:rPr>
        <w:b/>
      </w:rPr>
      <w:t>řad městského obvodu</w:t>
    </w:r>
  </w:p>
  <w:p w:rsidR="00341130" w:rsidRDefault="00341130">
    <w:pPr>
      <w:pStyle w:val="Zhlav"/>
    </w:pPr>
  </w:p>
  <w:p w:rsidR="00341130" w:rsidRDefault="00341130" w:rsidP="003C5FE2">
    <w:pPr>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F1CEC"/>
    <w:multiLevelType w:val="hybridMultilevel"/>
    <w:tmpl w:val="60ECAC80"/>
    <w:lvl w:ilvl="0" w:tplc="4D8684AC">
      <w:start w:val="1"/>
      <w:numFmt w:val="decimal"/>
      <w:lvlText w:val="10.%1"/>
      <w:lvlJc w:val="left"/>
      <w:pPr>
        <w:tabs>
          <w:tab w:val="num" w:pos="567"/>
        </w:tabs>
        <w:ind w:left="567" w:hanging="567"/>
      </w:pPr>
      <w:rPr>
        <w:rFonts w:cs="Times New Roman" w:hint="default"/>
      </w:rPr>
    </w:lvl>
    <w:lvl w:ilvl="1" w:tplc="EBD624FE">
      <w:start w:val="1"/>
      <w:numFmt w:val="decimal"/>
      <w:lvlText w:val="10.%2"/>
      <w:lvlJc w:val="left"/>
      <w:pPr>
        <w:tabs>
          <w:tab w:val="num" w:pos="567"/>
        </w:tabs>
        <w:ind w:left="567" w:hanging="567"/>
      </w:pPr>
      <w:rPr>
        <w:rFonts w:ascii="Calibri" w:hAnsi="Calibri" w:cs="Times New Roman" w:hint="default"/>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187169AC"/>
    <w:multiLevelType w:val="singleLevel"/>
    <w:tmpl w:val="83DC36CC"/>
    <w:lvl w:ilvl="0">
      <w:start w:val="1"/>
      <w:numFmt w:val="lowerLetter"/>
      <w:lvlText w:val="%1)"/>
      <w:lvlJc w:val="left"/>
      <w:pPr>
        <w:tabs>
          <w:tab w:val="num" w:pos="1131"/>
        </w:tabs>
        <w:ind w:left="1131" w:hanging="705"/>
      </w:pPr>
      <w:rPr>
        <w:rFonts w:cs="Times New Roman" w:hint="default"/>
      </w:rPr>
    </w:lvl>
  </w:abstractNum>
  <w:abstractNum w:abstractNumId="2">
    <w:nsid w:val="18F77E28"/>
    <w:multiLevelType w:val="hybridMultilevel"/>
    <w:tmpl w:val="54D0392E"/>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3">
    <w:nsid w:val="269E3A5E"/>
    <w:multiLevelType w:val="hybridMultilevel"/>
    <w:tmpl w:val="9C9E03DE"/>
    <w:lvl w:ilvl="0" w:tplc="C3B0BE8C">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27FC1A0F"/>
    <w:multiLevelType w:val="multilevel"/>
    <w:tmpl w:val="CD6C4514"/>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
    <w:nsid w:val="30F8566F"/>
    <w:multiLevelType w:val="hybridMultilevel"/>
    <w:tmpl w:val="3102929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nsid w:val="37DA521F"/>
    <w:multiLevelType w:val="multilevel"/>
    <w:tmpl w:val="88244394"/>
    <w:lvl w:ilvl="0">
      <w:start w:val="11"/>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3E226E86"/>
    <w:multiLevelType w:val="hybridMultilevel"/>
    <w:tmpl w:val="4594963A"/>
    <w:lvl w:ilvl="0" w:tplc="34503DF6">
      <w:start w:val="1"/>
      <w:numFmt w:val="decimal"/>
      <w:lvlText w:val="11.%1"/>
      <w:lvlJc w:val="left"/>
      <w:pPr>
        <w:tabs>
          <w:tab w:val="num" w:pos="567"/>
        </w:tabs>
        <w:ind w:left="567" w:hanging="567"/>
      </w:pPr>
      <w:rPr>
        <w:rFonts w:cs="Times New Roman" w:hint="default"/>
      </w:rPr>
    </w:lvl>
    <w:lvl w:ilvl="1" w:tplc="A8D469FA">
      <w:start w:val="1"/>
      <w:numFmt w:val="decimal"/>
      <w:lvlText w:val="11.%2"/>
      <w:lvlJc w:val="left"/>
      <w:pPr>
        <w:tabs>
          <w:tab w:val="num" w:pos="567"/>
        </w:tabs>
        <w:ind w:left="567" w:hanging="567"/>
      </w:pPr>
      <w:rPr>
        <w:rFonts w:ascii="Calibri" w:hAnsi="Calibri"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49BB5C11"/>
    <w:multiLevelType w:val="hybridMultilevel"/>
    <w:tmpl w:val="C29C7C2C"/>
    <w:lvl w:ilvl="0" w:tplc="04050001">
      <w:start w:val="1"/>
      <w:numFmt w:val="bullet"/>
      <w:lvlText w:val=""/>
      <w:lvlJc w:val="left"/>
      <w:pPr>
        <w:ind w:left="1005" w:hanging="360"/>
      </w:pPr>
      <w:rPr>
        <w:rFonts w:ascii="Symbol" w:hAnsi="Symbol" w:hint="default"/>
      </w:rPr>
    </w:lvl>
    <w:lvl w:ilvl="1" w:tplc="04050003" w:tentative="1">
      <w:start w:val="1"/>
      <w:numFmt w:val="bullet"/>
      <w:lvlText w:val="o"/>
      <w:lvlJc w:val="left"/>
      <w:pPr>
        <w:ind w:left="1725" w:hanging="360"/>
      </w:pPr>
      <w:rPr>
        <w:rFonts w:ascii="Courier New" w:hAnsi="Courier New" w:hint="default"/>
      </w:rPr>
    </w:lvl>
    <w:lvl w:ilvl="2" w:tplc="04050005" w:tentative="1">
      <w:start w:val="1"/>
      <w:numFmt w:val="bullet"/>
      <w:lvlText w:val=""/>
      <w:lvlJc w:val="left"/>
      <w:pPr>
        <w:ind w:left="2445" w:hanging="360"/>
      </w:pPr>
      <w:rPr>
        <w:rFonts w:ascii="Wingdings" w:hAnsi="Wingdings" w:hint="default"/>
      </w:rPr>
    </w:lvl>
    <w:lvl w:ilvl="3" w:tplc="04050001" w:tentative="1">
      <w:start w:val="1"/>
      <w:numFmt w:val="bullet"/>
      <w:lvlText w:val=""/>
      <w:lvlJc w:val="left"/>
      <w:pPr>
        <w:ind w:left="3165" w:hanging="360"/>
      </w:pPr>
      <w:rPr>
        <w:rFonts w:ascii="Symbol" w:hAnsi="Symbol" w:hint="default"/>
      </w:rPr>
    </w:lvl>
    <w:lvl w:ilvl="4" w:tplc="04050003" w:tentative="1">
      <w:start w:val="1"/>
      <w:numFmt w:val="bullet"/>
      <w:lvlText w:val="o"/>
      <w:lvlJc w:val="left"/>
      <w:pPr>
        <w:ind w:left="3885" w:hanging="360"/>
      </w:pPr>
      <w:rPr>
        <w:rFonts w:ascii="Courier New" w:hAnsi="Courier New" w:hint="default"/>
      </w:rPr>
    </w:lvl>
    <w:lvl w:ilvl="5" w:tplc="04050005" w:tentative="1">
      <w:start w:val="1"/>
      <w:numFmt w:val="bullet"/>
      <w:lvlText w:val=""/>
      <w:lvlJc w:val="left"/>
      <w:pPr>
        <w:ind w:left="4605" w:hanging="360"/>
      </w:pPr>
      <w:rPr>
        <w:rFonts w:ascii="Wingdings" w:hAnsi="Wingdings" w:hint="default"/>
      </w:rPr>
    </w:lvl>
    <w:lvl w:ilvl="6" w:tplc="04050001" w:tentative="1">
      <w:start w:val="1"/>
      <w:numFmt w:val="bullet"/>
      <w:lvlText w:val=""/>
      <w:lvlJc w:val="left"/>
      <w:pPr>
        <w:ind w:left="5325" w:hanging="360"/>
      </w:pPr>
      <w:rPr>
        <w:rFonts w:ascii="Symbol" w:hAnsi="Symbol" w:hint="default"/>
      </w:rPr>
    </w:lvl>
    <w:lvl w:ilvl="7" w:tplc="04050003" w:tentative="1">
      <w:start w:val="1"/>
      <w:numFmt w:val="bullet"/>
      <w:lvlText w:val="o"/>
      <w:lvlJc w:val="left"/>
      <w:pPr>
        <w:ind w:left="6045" w:hanging="360"/>
      </w:pPr>
      <w:rPr>
        <w:rFonts w:ascii="Courier New" w:hAnsi="Courier New" w:hint="default"/>
      </w:rPr>
    </w:lvl>
    <w:lvl w:ilvl="8" w:tplc="04050005" w:tentative="1">
      <w:start w:val="1"/>
      <w:numFmt w:val="bullet"/>
      <w:lvlText w:val=""/>
      <w:lvlJc w:val="left"/>
      <w:pPr>
        <w:ind w:left="6765" w:hanging="360"/>
      </w:pPr>
      <w:rPr>
        <w:rFonts w:ascii="Wingdings" w:hAnsi="Wingdings" w:hint="default"/>
      </w:rPr>
    </w:lvl>
  </w:abstractNum>
  <w:abstractNum w:abstractNumId="9">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DF8CB01A">
      <w:start w:val="1"/>
      <w:numFmt w:val="bullet"/>
      <w:lvlText w:val="-"/>
      <w:lvlJc w:val="left"/>
      <w:pPr>
        <w:tabs>
          <w:tab w:val="num" w:pos="1134"/>
        </w:tabs>
        <w:ind w:left="1134" w:hanging="567"/>
      </w:pPr>
      <w:rPr>
        <w:rFonts w:ascii="Times New Roman" w:eastAsia="Times New Roman" w:hAnsi="Times New Roman"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52B11D88"/>
    <w:multiLevelType w:val="hybridMultilevel"/>
    <w:tmpl w:val="35AC935C"/>
    <w:lvl w:ilvl="0" w:tplc="EFF40060">
      <w:start w:val="1"/>
      <w:numFmt w:val="lowerLetter"/>
      <w:lvlText w:val="%1)"/>
      <w:lvlJc w:val="left"/>
      <w:pPr>
        <w:tabs>
          <w:tab w:val="num" w:pos="1134"/>
        </w:tabs>
        <w:ind w:left="1134" w:hanging="567"/>
      </w:pPr>
      <w:rPr>
        <w:rFonts w:cs="Times New Roman" w:hint="default"/>
        <w:b w:val="0"/>
        <w:i w:val="0"/>
        <w:sz w:val="22"/>
        <w:szCs w:val="22"/>
      </w:rPr>
    </w:lvl>
    <w:lvl w:ilvl="1" w:tplc="04050019" w:tentative="1">
      <w:start w:val="1"/>
      <w:numFmt w:val="lowerLetter"/>
      <w:lvlText w:val="%2."/>
      <w:lvlJc w:val="left"/>
      <w:pPr>
        <w:tabs>
          <w:tab w:val="num" w:pos="1440"/>
        </w:tabs>
        <w:ind w:left="1440" w:hanging="360"/>
      </w:pPr>
      <w:rPr>
        <w:rFonts w:cs="Times New Roman"/>
      </w:rPr>
    </w:lvl>
    <w:lvl w:ilvl="2" w:tplc="D6D2B586">
      <w:start w:val="1"/>
      <w:numFmt w:val="lowerLetter"/>
      <w:lvlText w:val="%3)"/>
      <w:lvlJc w:val="left"/>
      <w:pPr>
        <w:tabs>
          <w:tab w:val="num" w:pos="709"/>
        </w:tabs>
        <w:ind w:left="709" w:hanging="567"/>
      </w:pPr>
      <w:rPr>
        <w:rFonts w:cs="Times New Roman" w:hint="default"/>
        <w:b w:val="0"/>
        <w:i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i w:val="0"/>
        <w:sz w:val="22"/>
      </w:rPr>
    </w:lvl>
    <w:lvl w:ilvl="4" w:tplc="FCF01BC2">
      <w:start w:val="2"/>
      <w:numFmt w:val="decimal"/>
      <w:lvlText w:val="9.%5"/>
      <w:lvlJc w:val="left"/>
      <w:pPr>
        <w:tabs>
          <w:tab w:val="num" w:pos="567"/>
        </w:tabs>
        <w:ind w:left="567" w:hanging="567"/>
      </w:pPr>
      <w:rPr>
        <w:rFonts w:cs="Times New Roman" w:hint="default"/>
        <w:b w:val="0"/>
        <w:i w:val="0"/>
        <w:sz w:val="22"/>
        <w:szCs w:val="22"/>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nsid w:val="550D1134"/>
    <w:multiLevelType w:val="hybridMultilevel"/>
    <w:tmpl w:val="56F8FB14"/>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12">
    <w:nsid w:val="5A3D1F4F"/>
    <w:multiLevelType w:val="hybridMultilevel"/>
    <w:tmpl w:val="56207648"/>
    <w:lvl w:ilvl="0" w:tplc="819A8978">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5B657CB8"/>
    <w:multiLevelType w:val="singleLevel"/>
    <w:tmpl w:val="CEB0E086"/>
    <w:lvl w:ilvl="0">
      <w:start w:val="1"/>
      <w:numFmt w:val="lowerLetter"/>
      <w:lvlText w:val="%1)"/>
      <w:lvlJc w:val="left"/>
      <w:pPr>
        <w:tabs>
          <w:tab w:val="num" w:pos="360"/>
        </w:tabs>
        <w:ind w:left="283" w:hanging="283"/>
      </w:pPr>
      <w:rPr>
        <w:rFonts w:cs="Times New Roman"/>
        <w:b w:val="0"/>
        <w:i w:val="0"/>
        <w:sz w:val="24"/>
      </w:rPr>
    </w:lvl>
  </w:abstractNum>
  <w:abstractNum w:abstractNumId="14">
    <w:nsid w:val="61FB1BD5"/>
    <w:multiLevelType w:val="hybridMultilevel"/>
    <w:tmpl w:val="A6BE3444"/>
    <w:lvl w:ilvl="0" w:tplc="9440C60E">
      <w:start w:val="1"/>
      <w:numFmt w:val="decimal"/>
      <w:lvlText w:val="6.%1"/>
      <w:lvlJc w:val="left"/>
      <w:pPr>
        <w:tabs>
          <w:tab w:val="num" w:pos="567"/>
        </w:tabs>
        <w:ind w:left="567" w:hanging="567"/>
      </w:pPr>
      <w:rPr>
        <w:rFonts w:cs="Times New Roman" w:hint="default"/>
      </w:rPr>
    </w:lvl>
    <w:lvl w:ilvl="1" w:tplc="04050003">
      <w:start w:val="1"/>
      <w:numFmt w:val="decimal"/>
      <w:lvlText w:val="6.%2"/>
      <w:lvlJc w:val="left"/>
      <w:pPr>
        <w:tabs>
          <w:tab w:val="num" w:pos="567"/>
        </w:tabs>
        <w:ind w:left="567" w:hanging="567"/>
      </w:pPr>
      <w:rPr>
        <w:rFonts w:cs="Times New Roman" w:hint="default"/>
      </w:rPr>
    </w:lvl>
    <w:lvl w:ilvl="2" w:tplc="04050005">
      <w:start w:val="1"/>
      <w:numFmt w:val="bullet"/>
      <w:lvlText w:val="-"/>
      <w:lvlJc w:val="left"/>
      <w:pPr>
        <w:tabs>
          <w:tab w:val="num" w:pos="1134"/>
        </w:tabs>
        <w:ind w:left="1134" w:hanging="567"/>
      </w:pPr>
      <w:rPr>
        <w:rFonts w:ascii="Times New Roman" w:eastAsia="Times New Roman" w:hAnsi="Times New Roman" w:hint="default"/>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15">
    <w:nsid w:val="788963B4"/>
    <w:multiLevelType w:val="hybridMultilevel"/>
    <w:tmpl w:val="386E6610"/>
    <w:lvl w:ilvl="0" w:tplc="EDB49682">
      <w:start w:val="1"/>
      <w:numFmt w:val="decimal"/>
      <w:lvlText w:val="8.%1"/>
      <w:lvlJc w:val="left"/>
      <w:pPr>
        <w:tabs>
          <w:tab w:val="num" w:pos="567"/>
        </w:tabs>
        <w:ind w:left="567" w:hanging="567"/>
      </w:pPr>
      <w:rPr>
        <w:rFonts w:cs="Times New Roman" w:hint="default"/>
        <w:i w:val="0"/>
        <w:color w:val="auto"/>
      </w:rPr>
    </w:lvl>
    <w:lvl w:ilvl="1" w:tplc="08E0D6C6">
      <w:start w:val="1"/>
      <w:numFmt w:val="lowerLetter"/>
      <w:lvlText w:val="%2)"/>
      <w:lvlJc w:val="left"/>
      <w:pPr>
        <w:tabs>
          <w:tab w:val="num" w:pos="1134"/>
        </w:tabs>
        <w:ind w:left="1134" w:hanging="567"/>
      </w:pPr>
      <w:rPr>
        <w:rFonts w:cs="Times New Roman" w:hint="default"/>
        <w:b w:val="0"/>
        <w:i w:val="0"/>
        <w:color w:val="auto"/>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nsid w:val="78955109"/>
    <w:multiLevelType w:val="hybridMultilevel"/>
    <w:tmpl w:val="057EEFD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nsid w:val="7A153CF2"/>
    <w:multiLevelType w:val="hybridMultilevel"/>
    <w:tmpl w:val="FFAE4E10"/>
    <w:lvl w:ilvl="0" w:tplc="FD0EA4CE">
      <w:start w:val="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7CA35CEC"/>
    <w:multiLevelType w:val="hybridMultilevel"/>
    <w:tmpl w:val="3F0AEBD0"/>
    <w:lvl w:ilvl="0" w:tplc="04050001">
      <w:start w:val="1"/>
      <w:numFmt w:val="bullet"/>
      <w:lvlText w:val=""/>
      <w:lvlJc w:val="left"/>
      <w:pPr>
        <w:ind w:left="724" w:hanging="360"/>
      </w:pPr>
      <w:rPr>
        <w:rFonts w:ascii="Symbol" w:hAnsi="Symbol" w:hint="default"/>
      </w:rPr>
    </w:lvl>
    <w:lvl w:ilvl="1" w:tplc="04050003">
      <w:start w:val="1"/>
      <w:numFmt w:val="bullet"/>
      <w:lvlText w:val="o"/>
      <w:lvlJc w:val="left"/>
      <w:pPr>
        <w:ind w:left="1444" w:hanging="360"/>
      </w:pPr>
      <w:rPr>
        <w:rFonts w:ascii="Courier New" w:hAnsi="Courier New" w:hint="default"/>
      </w:rPr>
    </w:lvl>
    <w:lvl w:ilvl="2" w:tplc="04050005" w:tentative="1">
      <w:start w:val="1"/>
      <w:numFmt w:val="bullet"/>
      <w:lvlText w:val=""/>
      <w:lvlJc w:val="left"/>
      <w:pPr>
        <w:ind w:left="2164" w:hanging="360"/>
      </w:pPr>
      <w:rPr>
        <w:rFonts w:ascii="Wingdings" w:hAnsi="Wingdings" w:hint="default"/>
      </w:rPr>
    </w:lvl>
    <w:lvl w:ilvl="3" w:tplc="04050001" w:tentative="1">
      <w:start w:val="1"/>
      <w:numFmt w:val="bullet"/>
      <w:lvlText w:val=""/>
      <w:lvlJc w:val="left"/>
      <w:pPr>
        <w:ind w:left="2884" w:hanging="360"/>
      </w:pPr>
      <w:rPr>
        <w:rFonts w:ascii="Symbol" w:hAnsi="Symbol" w:hint="default"/>
      </w:rPr>
    </w:lvl>
    <w:lvl w:ilvl="4" w:tplc="04050003" w:tentative="1">
      <w:start w:val="1"/>
      <w:numFmt w:val="bullet"/>
      <w:lvlText w:val="o"/>
      <w:lvlJc w:val="left"/>
      <w:pPr>
        <w:ind w:left="3604" w:hanging="360"/>
      </w:pPr>
      <w:rPr>
        <w:rFonts w:ascii="Courier New" w:hAnsi="Courier New" w:hint="default"/>
      </w:rPr>
    </w:lvl>
    <w:lvl w:ilvl="5" w:tplc="04050005" w:tentative="1">
      <w:start w:val="1"/>
      <w:numFmt w:val="bullet"/>
      <w:lvlText w:val=""/>
      <w:lvlJc w:val="left"/>
      <w:pPr>
        <w:ind w:left="4324" w:hanging="360"/>
      </w:pPr>
      <w:rPr>
        <w:rFonts w:ascii="Wingdings" w:hAnsi="Wingdings" w:hint="default"/>
      </w:rPr>
    </w:lvl>
    <w:lvl w:ilvl="6" w:tplc="04050001" w:tentative="1">
      <w:start w:val="1"/>
      <w:numFmt w:val="bullet"/>
      <w:lvlText w:val=""/>
      <w:lvlJc w:val="left"/>
      <w:pPr>
        <w:ind w:left="5044" w:hanging="360"/>
      </w:pPr>
      <w:rPr>
        <w:rFonts w:ascii="Symbol" w:hAnsi="Symbol" w:hint="default"/>
      </w:rPr>
    </w:lvl>
    <w:lvl w:ilvl="7" w:tplc="04050003" w:tentative="1">
      <w:start w:val="1"/>
      <w:numFmt w:val="bullet"/>
      <w:lvlText w:val="o"/>
      <w:lvlJc w:val="left"/>
      <w:pPr>
        <w:ind w:left="5764" w:hanging="360"/>
      </w:pPr>
      <w:rPr>
        <w:rFonts w:ascii="Courier New" w:hAnsi="Courier New" w:hint="default"/>
      </w:rPr>
    </w:lvl>
    <w:lvl w:ilvl="8" w:tplc="04050005" w:tentative="1">
      <w:start w:val="1"/>
      <w:numFmt w:val="bullet"/>
      <w:lvlText w:val=""/>
      <w:lvlJc w:val="left"/>
      <w:pPr>
        <w:ind w:left="6484" w:hanging="360"/>
      </w:pPr>
      <w:rPr>
        <w:rFonts w:ascii="Wingdings" w:hAnsi="Wingdings" w:hint="default"/>
      </w:rPr>
    </w:lvl>
  </w:abstractNum>
  <w:abstractNum w:abstractNumId="19">
    <w:nsid w:val="7E5565EB"/>
    <w:multiLevelType w:val="multilevel"/>
    <w:tmpl w:val="53CC16AC"/>
    <w:lvl w:ilvl="0">
      <w:start w:val="6"/>
      <w:numFmt w:val="decimal"/>
      <w:lvlText w:val="%1"/>
      <w:lvlJc w:val="left"/>
      <w:pPr>
        <w:tabs>
          <w:tab w:val="num" w:pos="360"/>
        </w:tabs>
        <w:ind w:left="360" w:hanging="360"/>
      </w:pPr>
      <w:rPr>
        <w:rFonts w:eastAsia="Times New Roman" w:cs="Times New Roman" w:hint="default"/>
      </w:rPr>
    </w:lvl>
    <w:lvl w:ilvl="1">
      <w:start w:val="7"/>
      <w:numFmt w:val="decimal"/>
      <w:lvlText w:val="%1.%2"/>
      <w:lvlJc w:val="left"/>
      <w:pPr>
        <w:tabs>
          <w:tab w:val="num" w:pos="360"/>
        </w:tabs>
        <w:ind w:left="360" w:hanging="360"/>
      </w:pPr>
      <w:rPr>
        <w:rFonts w:eastAsia="Times New Roman" w:cs="Times New Roman" w:hint="default"/>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720"/>
        </w:tabs>
        <w:ind w:left="720" w:hanging="72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080"/>
        </w:tabs>
        <w:ind w:left="1080" w:hanging="1080"/>
      </w:pPr>
      <w:rPr>
        <w:rFonts w:eastAsia="Times New Roman" w:cs="Times New Roman" w:hint="default"/>
      </w:rPr>
    </w:lvl>
    <w:lvl w:ilvl="6">
      <w:start w:val="1"/>
      <w:numFmt w:val="decimal"/>
      <w:lvlText w:val="%1.%2.%3.%4.%5.%6.%7"/>
      <w:lvlJc w:val="left"/>
      <w:pPr>
        <w:tabs>
          <w:tab w:val="num" w:pos="1440"/>
        </w:tabs>
        <w:ind w:left="1440" w:hanging="1440"/>
      </w:pPr>
      <w:rPr>
        <w:rFonts w:eastAsia="Times New Roman" w:cs="Times New Roman" w:hint="default"/>
      </w:rPr>
    </w:lvl>
    <w:lvl w:ilvl="7">
      <w:start w:val="1"/>
      <w:numFmt w:val="decimal"/>
      <w:lvlText w:val="%1.%2.%3.%4.%5.%6.%7.%8"/>
      <w:lvlJc w:val="left"/>
      <w:pPr>
        <w:tabs>
          <w:tab w:val="num" w:pos="1440"/>
        </w:tabs>
        <w:ind w:left="1440" w:hanging="1440"/>
      </w:pPr>
      <w:rPr>
        <w:rFonts w:eastAsia="Times New Roman" w:cs="Times New Roman" w:hint="default"/>
      </w:rPr>
    </w:lvl>
    <w:lvl w:ilvl="8">
      <w:start w:val="1"/>
      <w:numFmt w:val="decimal"/>
      <w:lvlText w:val="%1.%2.%3.%4.%5.%6.%7.%8.%9"/>
      <w:lvlJc w:val="left"/>
      <w:pPr>
        <w:tabs>
          <w:tab w:val="num" w:pos="1440"/>
        </w:tabs>
        <w:ind w:left="1440" w:hanging="1440"/>
      </w:pPr>
      <w:rPr>
        <w:rFonts w:eastAsia="Times New Roman" w:cs="Times New Roman" w:hint="default"/>
      </w:rPr>
    </w:lvl>
  </w:abstractNum>
  <w:num w:numId="1">
    <w:abstractNumId w:val="15"/>
  </w:num>
  <w:num w:numId="2">
    <w:abstractNumId w:val="10"/>
  </w:num>
  <w:num w:numId="3">
    <w:abstractNumId w:val="9"/>
  </w:num>
  <w:num w:numId="4">
    <w:abstractNumId w:val="0"/>
  </w:num>
  <w:num w:numId="5">
    <w:abstractNumId w:val="7"/>
  </w:num>
  <w:num w:numId="6">
    <w:abstractNumId w:val="1"/>
  </w:num>
  <w:num w:numId="7">
    <w:abstractNumId w:val="14"/>
  </w:num>
  <w:num w:numId="8">
    <w:abstractNumId w:val="19"/>
  </w:num>
  <w:num w:numId="9">
    <w:abstractNumId w:val="12"/>
  </w:num>
  <w:num w:numId="10">
    <w:abstractNumId w:val="13"/>
  </w:num>
  <w:num w:numId="11">
    <w:abstractNumId w:val="4"/>
  </w:num>
  <w:num w:numId="12">
    <w:abstractNumId w:val="17"/>
  </w:num>
  <w:num w:numId="13">
    <w:abstractNumId w:val="3"/>
  </w:num>
  <w:num w:numId="14">
    <w:abstractNumId w:val="18"/>
  </w:num>
  <w:num w:numId="15">
    <w:abstractNumId w:val="6"/>
  </w:num>
  <w:num w:numId="16">
    <w:abstractNumId w:val="11"/>
  </w:num>
  <w:num w:numId="17">
    <w:abstractNumId w:val="8"/>
  </w:num>
  <w:num w:numId="18">
    <w:abstractNumId w:val="16"/>
  </w:num>
  <w:num w:numId="19">
    <w:abstractNumId w:val="5"/>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B4B6F"/>
    <w:rsid w:val="0000125D"/>
    <w:rsid w:val="00010C60"/>
    <w:rsid w:val="00012345"/>
    <w:rsid w:val="0003736D"/>
    <w:rsid w:val="00040990"/>
    <w:rsid w:val="0004541F"/>
    <w:rsid w:val="00045D2F"/>
    <w:rsid w:val="00047368"/>
    <w:rsid w:val="00055F36"/>
    <w:rsid w:val="00071B3B"/>
    <w:rsid w:val="00073931"/>
    <w:rsid w:val="00074AB9"/>
    <w:rsid w:val="0007645A"/>
    <w:rsid w:val="00090196"/>
    <w:rsid w:val="0009194B"/>
    <w:rsid w:val="000A3E0D"/>
    <w:rsid w:val="000A7A04"/>
    <w:rsid w:val="000B734E"/>
    <w:rsid w:val="000C6BC6"/>
    <w:rsid w:val="000C7C5D"/>
    <w:rsid w:val="000D11ED"/>
    <w:rsid w:val="000D369F"/>
    <w:rsid w:val="000D786C"/>
    <w:rsid w:val="000E2B10"/>
    <w:rsid w:val="000F3183"/>
    <w:rsid w:val="00103D31"/>
    <w:rsid w:val="0010724B"/>
    <w:rsid w:val="001154AE"/>
    <w:rsid w:val="00115FDE"/>
    <w:rsid w:val="00124416"/>
    <w:rsid w:val="00125A7F"/>
    <w:rsid w:val="00126C07"/>
    <w:rsid w:val="00127A0A"/>
    <w:rsid w:val="00130BF8"/>
    <w:rsid w:val="001318E5"/>
    <w:rsid w:val="00133B4B"/>
    <w:rsid w:val="00135423"/>
    <w:rsid w:val="00137A9F"/>
    <w:rsid w:val="0014191B"/>
    <w:rsid w:val="00141D24"/>
    <w:rsid w:val="00146F3E"/>
    <w:rsid w:val="00154270"/>
    <w:rsid w:val="0017731A"/>
    <w:rsid w:val="00180E67"/>
    <w:rsid w:val="00190DD1"/>
    <w:rsid w:val="001918EB"/>
    <w:rsid w:val="001926EF"/>
    <w:rsid w:val="00195241"/>
    <w:rsid w:val="001B2A8F"/>
    <w:rsid w:val="001B37A7"/>
    <w:rsid w:val="001C66EF"/>
    <w:rsid w:val="001D4C0E"/>
    <w:rsid w:val="001D51B3"/>
    <w:rsid w:val="001D6535"/>
    <w:rsid w:val="001E3796"/>
    <w:rsid w:val="001E4469"/>
    <w:rsid w:val="001E4784"/>
    <w:rsid w:val="001E584D"/>
    <w:rsid w:val="001E65FD"/>
    <w:rsid w:val="001F1ABC"/>
    <w:rsid w:val="001F4ED0"/>
    <w:rsid w:val="001F5AE6"/>
    <w:rsid w:val="00201773"/>
    <w:rsid w:val="00203AE4"/>
    <w:rsid w:val="00204D24"/>
    <w:rsid w:val="00214C0F"/>
    <w:rsid w:val="002176B4"/>
    <w:rsid w:val="00217E3F"/>
    <w:rsid w:val="00223267"/>
    <w:rsid w:val="002242B5"/>
    <w:rsid w:val="002331B4"/>
    <w:rsid w:val="0024092D"/>
    <w:rsid w:val="0024368F"/>
    <w:rsid w:val="00244010"/>
    <w:rsid w:val="00245EA7"/>
    <w:rsid w:val="002521A4"/>
    <w:rsid w:val="002579F8"/>
    <w:rsid w:val="00257FA2"/>
    <w:rsid w:val="00264FF6"/>
    <w:rsid w:val="0027331A"/>
    <w:rsid w:val="002763AB"/>
    <w:rsid w:val="0028222F"/>
    <w:rsid w:val="0029739F"/>
    <w:rsid w:val="002B0E07"/>
    <w:rsid w:val="002B5D01"/>
    <w:rsid w:val="002B7396"/>
    <w:rsid w:val="002C5E2C"/>
    <w:rsid w:val="002D5C79"/>
    <w:rsid w:val="002E23EF"/>
    <w:rsid w:val="002E73B1"/>
    <w:rsid w:val="002E7AF7"/>
    <w:rsid w:val="002F149F"/>
    <w:rsid w:val="002F47EA"/>
    <w:rsid w:val="002F6C49"/>
    <w:rsid w:val="00314676"/>
    <w:rsid w:val="0032061D"/>
    <w:rsid w:val="0032235B"/>
    <w:rsid w:val="00322710"/>
    <w:rsid w:val="0032545E"/>
    <w:rsid w:val="00332E05"/>
    <w:rsid w:val="00341130"/>
    <w:rsid w:val="00342BC9"/>
    <w:rsid w:val="003544C2"/>
    <w:rsid w:val="00357B74"/>
    <w:rsid w:val="00365F25"/>
    <w:rsid w:val="00370E4E"/>
    <w:rsid w:val="003736E6"/>
    <w:rsid w:val="00373C15"/>
    <w:rsid w:val="003743E5"/>
    <w:rsid w:val="003766AA"/>
    <w:rsid w:val="00377681"/>
    <w:rsid w:val="0037773C"/>
    <w:rsid w:val="0039016C"/>
    <w:rsid w:val="00394942"/>
    <w:rsid w:val="0039610C"/>
    <w:rsid w:val="003A4FAD"/>
    <w:rsid w:val="003B01FF"/>
    <w:rsid w:val="003B3504"/>
    <w:rsid w:val="003B707B"/>
    <w:rsid w:val="003C5FE2"/>
    <w:rsid w:val="003C7CEF"/>
    <w:rsid w:val="003D0908"/>
    <w:rsid w:val="003E00B2"/>
    <w:rsid w:val="003E3B85"/>
    <w:rsid w:val="003F1933"/>
    <w:rsid w:val="003F1973"/>
    <w:rsid w:val="003F6CF1"/>
    <w:rsid w:val="00404A39"/>
    <w:rsid w:val="00405008"/>
    <w:rsid w:val="00407C7C"/>
    <w:rsid w:val="004135C1"/>
    <w:rsid w:val="00417381"/>
    <w:rsid w:val="004215C2"/>
    <w:rsid w:val="00430E95"/>
    <w:rsid w:val="00435E65"/>
    <w:rsid w:val="00436BE7"/>
    <w:rsid w:val="0044079E"/>
    <w:rsid w:val="00447A2C"/>
    <w:rsid w:val="0045059A"/>
    <w:rsid w:val="004511A2"/>
    <w:rsid w:val="004522ED"/>
    <w:rsid w:val="00453DFF"/>
    <w:rsid w:val="00454118"/>
    <w:rsid w:val="00466ED2"/>
    <w:rsid w:val="00474BC8"/>
    <w:rsid w:val="0048530F"/>
    <w:rsid w:val="00490B8D"/>
    <w:rsid w:val="0049472F"/>
    <w:rsid w:val="004A2F58"/>
    <w:rsid w:val="004A3318"/>
    <w:rsid w:val="004C0CD4"/>
    <w:rsid w:val="004C2B74"/>
    <w:rsid w:val="004C6D7F"/>
    <w:rsid w:val="005041AE"/>
    <w:rsid w:val="0050650A"/>
    <w:rsid w:val="00510ADF"/>
    <w:rsid w:val="005125F4"/>
    <w:rsid w:val="00512F28"/>
    <w:rsid w:val="00517EEF"/>
    <w:rsid w:val="00522712"/>
    <w:rsid w:val="00524D1F"/>
    <w:rsid w:val="00532EE5"/>
    <w:rsid w:val="0053372F"/>
    <w:rsid w:val="0053436E"/>
    <w:rsid w:val="0054037B"/>
    <w:rsid w:val="005442F6"/>
    <w:rsid w:val="00563633"/>
    <w:rsid w:val="00567280"/>
    <w:rsid w:val="00580840"/>
    <w:rsid w:val="00584D32"/>
    <w:rsid w:val="005863A6"/>
    <w:rsid w:val="005910DA"/>
    <w:rsid w:val="005949A1"/>
    <w:rsid w:val="005A6D47"/>
    <w:rsid w:val="005A74D5"/>
    <w:rsid w:val="005B0D14"/>
    <w:rsid w:val="005B1131"/>
    <w:rsid w:val="005B369B"/>
    <w:rsid w:val="005B3B46"/>
    <w:rsid w:val="005C7661"/>
    <w:rsid w:val="005C771A"/>
    <w:rsid w:val="005E3E7C"/>
    <w:rsid w:val="005E4788"/>
    <w:rsid w:val="005E4F1F"/>
    <w:rsid w:val="0060506E"/>
    <w:rsid w:val="00611A1C"/>
    <w:rsid w:val="00620060"/>
    <w:rsid w:val="00640BC8"/>
    <w:rsid w:val="006417ED"/>
    <w:rsid w:val="0064542D"/>
    <w:rsid w:val="006476FB"/>
    <w:rsid w:val="006550B4"/>
    <w:rsid w:val="00655D12"/>
    <w:rsid w:val="006600CC"/>
    <w:rsid w:val="0066708F"/>
    <w:rsid w:val="00674E25"/>
    <w:rsid w:val="00680696"/>
    <w:rsid w:val="006812B6"/>
    <w:rsid w:val="00683AD8"/>
    <w:rsid w:val="00686803"/>
    <w:rsid w:val="006917AB"/>
    <w:rsid w:val="00694FF2"/>
    <w:rsid w:val="00696B58"/>
    <w:rsid w:val="006973F1"/>
    <w:rsid w:val="00697C9A"/>
    <w:rsid w:val="006A479F"/>
    <w:rsid w:val="006A56FD"/>
    <w:rsid w:val="006B3E28"/>
    <w:rsid w:val="006C2050"/>
    <w:rsid w:val="006E27A6"/>
    <w:rsid w:val="006E71AE"/>
    <w:rsid w:val="006F3C1C"/>
    <w:rsid w:val="006F6472"/>
    <w:rsid w:val="00700833"/>
    <w:rsid w:val="00703EC3"/>
    <w:rsid w:val="00716826"/>
    <w:rsid w:val="00731E91"/>
    <w:rsid w:val="00733718"/>
    <w:rsid w:val="00733AD1"/>
    <w:rsid w:val="0073542D"/>
    <w:rsid w:val="00741C90"/>
    <w:rsid w:val="00744D38"/>
    <w:rsid w:val="00745596"/>
    <w:rsid w:val="007479E0"/>
    <w:rsid w:val="007510FF"/>
    <w:rsid w:val="00764C4B"/>
    <w:rsid w:val="007679E5"/>
    <w:rsid w:val="007748AA"/>
    <w:rsid w:val="007825C8"/>
    <w:rsid w:val="00784465"/>
    <w:rsid w:val="00793F83"/>
    <w:rsid w:val="007A1319"/>
    <w:rsid w:val="007A27E3"/>
    <w:rsid w:val="007A45E6"/>
    <w:rsid w:val="007A666E"/>
    <w:rsid w:val="007D13E6"/>
    <w:rsid w:val="007D33EA"/>
    <w:rsid w:val="007D47B3"/>
    <w:rsid w:val="007E33AE"/>
    <w:rsid w:val="007E782C"/>
    <w:rsid w:val="007F29FF"/>
    <w:rsid w:val="007F3B9B"/>
    <w:rsid w:val="007F3BA5"/>
    <w:rsid w:val="00810A87"/>
    <w:rsid w:val="00812A59"/>
    <w:rsid w:val="008149DB"/>
    <w:rsid w:val="0083496A"/>
    <w:rsid w:val="0083591F"/>
    <w:rsid w:val="008364F5"/>
    <w:rsid w:val="0084018A"/>
    <w:rsid w:val="00854345"/>
    <w:rsid w:val="008601AE"/>
    <w:rsid w:val="00862526"/>
    <w:rsid w:val="00873B92"/>
    <w:rsid w:val="00874312"/>
    <w:rsid w:val="008854FB"/>
    <w:rsid w:val="0088591D"/>
    <w:rsid w:val="00887EBB"/>
    <w:rsid w:val="008961E0"/>
    <w:rsid w:val="008A0166"/>
    <w:rsid w:val="008A1D33"/>
    <w:rsid w:val="008A2932"/>
    <w:rsid w:val="008A70C8"/>
    <w:rsid w:val="008B6266"/>
    <w:rsid w:val="008C197D"/>
    <w:rsid w:val="008C289A"/>
    <w:rsid w:val="008C39E8"/>
    <w:rsid w:val="008C7199"/>
    <w:rsid w:val="008E2DF5"/>
    <w:rsid w:val="008E58A9"/>
    <w:rsid w:val="008E7E8A"/>
    <w:rsid w:val="008F2DDE"/>
    <w:rsid w:val="00902B99"/>
    <w:rsid w:val="00910878"/>
    <w:rsid w:val="00911049"/>
    <w:rsid w:val="00912CDF"/>
    <w:rsid w:val="00930C1D"/>
    <w:rsid w:val="00943B2C"/>
    <w:rsid w:val="009531C9"/>
    <w:rsid w:val="00965246"/>
    <w:rsid w:val="00970523"/>
    <w:rsid w:val="009733E0"/>
    <w:rsid w:val="00974FC6"/>
    <w:rsid w:val="00982AEE"/>
    <w:rsid w:val="00982CCD"/>
    <w:rsid w:val="009847D2"/>
    <w:rsid w:val="00996A38"/>
    <w:rsid w:val="009A282C"/>
    <w:rsid w:val="009A3E9A"/>
    <w:rsid w:val="009A66DC"/>
    <w:rsid w:val="009A6D95"/>
    <w:rsid w:val="009B7139"/>
    <w:rsid w:val="009B73BE"/>
    <w:rsid w:val="009C1585"/>
    <w:rsid w:val="009C209C"/>
    <w:rsid w:val="009D2F28"/>
    <w:rsid w:val="009D514B"/>
    <w:rsid w:val="009D5821"/>
    <w:rsid w:val="009D59BA"/>
    <w:rsid w:val="009D6DDB"/>
    <w:rsid w:val="009E37CA"/>
    <w:rsid w:val="009E613E"/>
    <w:rsid w:val="009F00AD"/>
    <w:rsid w:val="009F0969"/>
    <w:rsid w:val="009F2140"/>
    <w:rsid w:val="009F55DC"/>
    <w:rsid w:val="00A07F1F"/>
    <w:rsid w:val="00A1411A"/>
    <w:rsid w:val="00A42AA4"/>
    <w:rsid w:val="00A533BC"/>
    <w:rsid w:val="00A55139"/>
    <w:rsid w:val="00A73793"/>
    <w:rsid w:val="00A87119"/>
    <w:rsid w:val="00A92576"/>
    <w:rsid w:val="00A92C11"/>
    <w:rsid w:val="00A95D7F"/>
    <w:rsid w:val="00A9670A"/>
    <w:rsid w:val="00A97D2D"/>
    <w:rsid w:val="00AA069C"/>
    <w:rsid w:val="00AA7088"/>
    <w:rsid w:val="00AA7802"/>
    <w:rsid w:val="00AB0217"/>
    <w:rsid w:val="00AB1B7E"/>
    <w:rsid w:val="00AB2848"/>
    <w:rsid w:val="00AE0E46"/>
    <w:rsid w:val="00AE190B"/>
    <w:rsid w:val="00AF773B"/>
    <w:rsid w:val="00B00F69"/>
    <w:rsid w:val="00B03856"/>
    <w:rsid w:val="00B11AE2"/>
    <w:rsid w:val="00B153D0"/>
    <w:rsid w:val="00B205DE"/>
    <w:rsid w:val="00B30912"/>
    <w:rsid w:val="00B36B16"/>
    <w:rsid w:val="00B434C6"/>
    <w:rsid w:val="00B4491D"/>
    <w:rsid w:val="00B5444C"/>
    <w:rsid w:val="00B61C00"/>
    <w:rsid w:val="00B642D4"/>
    <w:rsid w:val="00B75F8A"/>
    <w:rsid w:val="00B7605C"/>
    <w:rsid w:val="00B76CB7"/>
    <w:rsid w:val="00B8128A"/>
    <w:rsid w:val="00B82D0E"/>
    <w:rsid w:val="00B8799F"/>
    <w:rsid w:val="00B91007"/>
    <w:rsid w:val="00B91B47"/>
    <w:rsid w:val="00B92310"/>
    <w:rsid w:val="00BA3E67"/>
    <w:rsid w:val="00BB42D2"/>
    <w:rsid w:val="00BB4B6F"/>
    <w:rsid w:val="00BD6667"/>
    <w:rsid w:val="00BD6880"/>
    <w:rsid w:val="00BE06AA"/>
    <w:rsid w:val="00BE3E11"/>
    <w:rsid w:val="00BE45C7"/>
    <w:rsid w:val="00C00B86"/>
    <w:rsid w:val="00C046A4"/>
    <w:rsid w:val="00C0570F"/>
    <w:rsid w:val="00C05F21"/>
    <w:rsid w:val="00C0660B"/>
    <w:rsid w:val="00C0770C"/>
    <w:rsid w:val="00C1211E"/>
    <w:rsid w:val="00C1342E"/>
    <w:rsid w:val="00C14923"/>
    <w:rsid w:val="00C21693"/>
    <w:rsid w:val="00C21A3C"/>
    <w:rsid w:val="00C26C76"/>
    <w:rsid w:val="00C333AE"/>
    <w:rsid w:val="00C338D6"/>
    <w:rsid w:val="00C46DEE"/>
    <w:rsid w:val="00C471E3"/>
    <w:rsid w:val="00C558E7"/>
    <w:rsid w:val="00C55BE7"/>
    <w:rsid w:val="00C6398D"/>
    <w:rsid w:val="00C7060D"/>
    <w:rsid w:val="00C75797"/>
    <w:rsid w:val="00C76C29"/>
    <w:rsid w:val="00C80CD7"/>
    <w:rsid w:val="00C8292F"/>
    <w:rsid w:val="00C865AE"/>
    <w:rsid w:val="00C86965"/>
    <w:rsid w:val="00C8696E"/>
    <w:rsid w:val="00C87695"/>
    <w:rsid w:val="00CA797A"/>
    <w:rsid w:val="00CB0A23"/>
    <w:rsid w:val="00CB3A8B"/>
    <w:rsid w:val="00CB513F"/>
    <w:rsid w:val="00CC33CE"/>
    <w:rsid w:val="00CC4F99"/>
    <w:rsid w:val="00CD7158"/>
    <w:rsid w:val="00CE6235"/>
    <w:rsid w:val="00CF26AA"/>
    <w:rsid w:val="00D0762C"/>
    <w:rsid w:val="00D07788"/>
    <w:rsid w:val="00D10C6D"/>
    <w:rsid w:val="00D162B5"/>
    <w:rsid w:val="00D17B18"/>
    <w:rsid w:val="00D22D71"/>
    <w:rsid w:val="00D275D5"/>
    <w:rsid w:val="00D33B73"/>
    <w:rsid w:val="00D34A04"/>
    <w:rsid w:val="00D4543D"/>
    <w:rsid w:val="00D464C8"/>
    <w:rsid w:val="00D5231B"/>
    <w:rsid w:val="00D53AD7"/>
    <w:rsid w:val="00D57906"/>
    <w:rsid w:val="00D62CD8"/>
    <w:rsid w:val="00D716A3"/>
    <w:rsid w:val="00D72C93"/>
    <w:rsid w:val="00D77231"/>
    <w:rsid w:val="00D772D0"/>
    <w:rsid w:val="00D86D0A"/>
    <w:rsid w:val="00D90F68"/>
    <w:rsid w:val="00D970EA"/>
    <w:rsid w:val="00DA2CFA"/>
    <w:rsid w:val="00DA3B74"/>
    <w:rsid w:val="00DB7CD3"/>
    <w:rsid w:val="00DC5AFF"/>
    <w:rsid w:val="00DD102B"/>
    <w:rsid w:val="00DD265B"/>
    <w:rsid w:val="00DD5164"/>
    <w:rsid w:val="00DD5D62"/>
    <w:rsid w:val="00DE393D"/>
    <w:rsid w:val="00DE5AB5"/>
    <w:rsid w:val="00DE61F1"/>
    <w:rsid w:val="00DF5334"/>
    <w:rsid w:val="00DF6147"/>
    <w:rsid w:val="00E01507"/>
    <w:rsid w:val="00E01C24"/>
    <w:rsid w:val="00E15500"/>
    <w:rsid w:val="00E177B8"/>
    <w:rsid w:val="00E26501"/>
    <w:rsid w:val="00E33464"/>
    <w:rsid w:val="00E36A3D"/>
    <w:rsid w:val="00E37793"/>
    <w:rsid w:val="00E403DF"/>
    <w:rsid w:val="00E414F9"/>
    <w:rsid w:val="00E4390F"/>
    <w:rsid w:val="00E44D4B"/>
    <w:rsid w:val="00E474F6"/>
    <w:rsid w:val="00E509C5"/>
    <w:rsid w:val="00E50D7F"/>
    <w:rsid w:val="00E54557"/>
    <w:rsid w:val="00E557CC"/>
    <w:rsid w:val="00E56A15"/>
    <w:rsid w:val="00E67B94"/>
    <w:rsid w:val="00E74A29"/>
    <w:rsid w:val="00E817F1"/>
    <w:rsid w:val="00E81BDF"/>
    <w:rsid w:val="00E8375C"/>
    <w:rsid w:val="00E85266"/>
    <w:rsid w:val="00E94EC9"/>
    <w:rsid w:val="00EA0D2B"/>
    <w:rsid w:val="00EA17F5"/>
    <w:rsid w:val="00EA6CA4"/>
    <w:rsid w:val="00EB5D24"/>
    <w:rsid w:val="00ED145F"/>
    <w:rsid w:val="00ED30A9"/>
    <w:rsid w:val="00ED485D"/>
    <w:rsid w:val="00EE0887"/>
    <w:rsid w:val="00EE10E8"/>
    <w:rsid w:val="00EE2BFE"/>
    <w:rsid w:val="00EE50C9"/>
    <w:rsid w:val="00EF0E8B"/>
    <w:rsid w:val="00F03E36"/>
    <w:rsid w:val="00F21511"/>
    <w:rsid w:val="00F21902"/>
    <w:rsid w:val="00F302E8"/>
    <w:rsid w:val="00F31897"/>
    <w:rsid w:val="00F365A5"/>
    <w:rsid w:val="00F36B51"/>
    <w:rsid w:val="00F378F9"/>
    <w:rsid w:val="00F43046"/>
    <w:rsid w:val="00F46D82"/>
    <w:rsid w:val="00F50AA1"/>
    <w:rsid w:val="00F574E8"/>
    <w:rsid w:val="00F619FD"/>
    <w:rsid w:val="00F75207"/>
    <w:rsid w:val="00F81B0A"/>
    <w:rsid w:val="00F838CE"/>
    <w:rsid w:val="00F83D4A"/>
    <w:rsid w:val="00F87054"/>
    <w:rsid w:val="00F9393C"/>
    <w:rsid w:val="00FA509A"/>
    <w:rsid w:val="00FA6412"/>
    <w:rsid w:val="00FC1A91"/>
    <w:rsid w:val="00FC46EC"/>
    <w:rsid w:val="00FD0249"/>
    <w:rsid w:val="00FD1517"/>
    <w:rsid w:val="00FD297D"/>
    <w:rsid w:val="00FD2D89"/>
    <w:rsid w:val="00FD39A0"/>
    <w:rsid w:val="00FD48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basedOn w:val="Standardnpsmoodstavce"/>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basedOn w:val="Standardnpsmoodstavce"/>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rsid w:val="00BB4B6F"/>
    <w:pPr>
      <w:widowControl w:val="0"/>
      <w:overflowPunct w:val="0"/>
      <w:autoSpaceDE w:val="0"/>
      <w:autoSpaceDN w:val="0"/>
      <w:adjustRightInd w:val="0"/>
    </w:pPr>
    <w:rPr>
      <w:noProof/>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basedOn w:val="Standardnpsmoodstavce"/>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basedOn w:val="Standardnpsmoodstavce"/>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basedOn w:val="Standardnpsmoodstavce"/>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basedOn w:val="Standardnpsmoodstav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basedOn w:val="Standardnpsmoodstavce"/>
    <w:uiPriority w:val="99"/>
    <w:qFormat/>
    <w:locked/>
    <w:rsid w:val="00EA17F5"/>
    <w:rPr>
      <w:rFonts w:cs="Times New Roman"/>
      <w:b/>
      <w:bCs/>
    </w:rPr>
  </w:style>
  <w:style w:type="paragraph" w:styleId="Textkomente">
    <w:name w:val="annotation text"/>
    <w:basedOn w:val="Normln"/>
    <w:link w:val="TextkomenteChar"/>
    <w:uiPriority w:val="99"/>
    <w:semiHidden/>
    <w:unhideWhenUsed/>
    <w:rsid w:val="008A2932"/>
    <w:rPr>
      <w:sz w:val="20"/>
    </w:rPr>
  </w:style>
  <w:style w:type="character" w:customStyle="1" w:styleId="TextkomenteChar">
    <w:name w:val="Text komentáře Char"/>
    <w:basedOn w:val="Standardnpsmoodstavce"/>
    <w:link w:val="Textkomente"/>
    <w:uiPriority w:val="99"/>
    <w:semiHidden/>
    <w:rsid w:val="008A2932"/>
    <w:rPr>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basedOn w:val="TextkomenteChar"/>
    <w:link w:val="Pedmtkomente"/>
    <w:uiPriority w:val="99"/>
    <w:semiHidden/>
    <w:rsid w:val="008A2932"/>
    <w:rPr>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451259">
      <w:marLeft w:val="0"/>
      <w:marRight w:val="0"/>
      <w:marTop w:val="0"/>
      <w:marBottom w:val="0"/>
      <w:divBdr>
        <w:top w:val="none" w:sz="0" w:space="0" w:color="auto"/>
        <w:left w:val="none" w:sz="0" w:space="0" w:color="auto"/>
        <w:bottom w:val="none" w:sz="0" w:space="0" w:color="auto"/>
        <w:right w:val="none" w:sz="0" w:space="0" w:color="auto"/>
      </w:divBdr>
      <w:divsChild>
        <w:div w:id="1566451257">
          <w:marLeft w:val="0"/>
          <w:marRight w:val="0"/>
          <w:marTop w:val="0"/>
          <w:marBottom w:val="0"/>
          <w:divBdr>
            <w:top w:val="none" w:sz="0" w:space="0" w:color="auto"/>
            <w:left w:val="none" w:sz="0" w:space="0" w:color="auto"/>
            <w:bottom w:val="none" w:sz="0" w:space="0" w:color="auto"/>
            <w:right w:val="none" w:sz="0" w:space="0" w:color="auto"/>
          </w:divBdr>
          <w:divsChild>
            <w:div w:id="1566451258">
              <w:marLeft w:val="0"/>
              <w:marRight w:val="0"/>
              <w:marTop w:val="0"/>
              <w:marBottom w:val="0"/>
              <w:divBdr>
                <w:top w:val="none" w:sz="0" w:space="0" w:color="auto"/>
                <w:left w:val="none" w:sz="0" w:space="0" w:color="auto"/>
                <w:bottom w:val="none" w:sz="0" w:space="0" w:color="auto"/>
                <w:right w:val="none" w:sz="0" w:space="0" w:color="auto"/>
              </w:divBdr>
              <w:divsChild>
                <w:div w:id="156645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CB7AE-47F4-4E0B-BA66-8EF18227C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813</TotalTime>
  <Pages>1</Pages>
  <Words>5357</Words>
  <Characters>31608</Characters>
  <Application>Microsoft Office Word</Application>
  <DocSecurity>0</DocSecurity>
  <Lines>263</Lines>
  <Paragraphs>73</Paragraphs>
  <ScaleCrop>false</ScaleCrop>
  <HeadingPairs>
    <vt:vector size="2" baseType="variant">
      <vt:variant>
        <vt:lpstr>Název</vt:lpstr>
      </vt:variant>
      <vt:variant>
        <vt:i4>1</vt:i4>
      </vt:variant>
    </vt:vector>
  </HeadingPairs>
  <TitlesOfParts>
    <vt:vector size="1" baseType="lpstr">
      <vt:lpstr>Příloha č</vt:lpstr>
    </vt:vector>
  </TitlesOfParts>
  <Company/>
  <LinksUpToDate>false</LinksUpToDate>
  <CharactersWithSpaces>36892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"Mgr. Michal Nosek" &lt;nosek@ak-nosek.cz&gt;</dc:creator>
  <cp:lastModifiedBy>Geisler Jiří</cp:lastModifiedBy>
  <cp:revision>92</cp:revision>
  <cp:lastPrinted>2014-06-18T12:49:00Z</cp:lastPrinted>
  <dcterms:created xsi:type="dcterms:W3CDTF">2014-02-17T11:07:00Z</dcterms:created>
  <dcterms:modified xsi:type="dcterms:W3CDTF">2014-06-18T12:53:00Z</dcterms:modified>
</cp:coreProperties>
</file>