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8B6E3A">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p>
    <w:p w:rsidR="000538F1" w:rsidRDefault="00D378F8" w:rsidP="000538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31502F">
        <w:rPr>
          <w:rFonts w:ascii="Calibri" w:hAnsi="Calibri" w:cs="Times New Roman"/>
          <w:sz w:val="22"/>
          <w:szCs w:val="22"/>
        </w:rPr>
        <w:t xml:space="preserve">Ing. Marcelou </w:t>
      </w:r>
      <w:proofErr w:type="spellStart"/>
      <w:r w:rsidR="0031502F">
        <w:rPr>
          <w:rFonts w:ascii="Calibri" w:hAnsi="Calibri" w:cs="Times New Roman"/>
          <w:sz w:val="22"/>
          <w:szCs w:val="22"/>
        </w:rPr>
        <w:t>Mlčůchovou</w:t>
      </w:r>
      <w:proofErr w:type="spellEnd"/>
      <w:r w:rsidR="000538F1">
        <w:rPr>
          <w:rFonts w:ascii="Calibri" w:hAnsi="Calibri" w:cs="Times New Roman"/>
          <w:sz w:val="22"/>
          <w:szCs w:val="22"/>
        </w:rPr>
        <w:t>, referentem</w:t>
      </w:r>
      <w:r w:rsidR="00D26C60">
        <w:rPr>
          <w:rFonts w:ascii="Calibri" w:hAnsi="Calibri" w:cs="Times New Roman"/>
          <w:sz w:val="22"/>
          <w:szCs w:val="22"/>
        </w:rPr>
        <w:t xml:space="preserve"> </w:t>
      </w:r>
      <w:r w:rsidR="000538F1">
        <w:rPr>
          <w:rFonts w:ascii="Calibri" w:hAnsi="Calibri" w:cs="Times New Roman"/>
          <w:sz w:val="22"/>
          <w:szCs w:val="22"/>
        </w:rPr>
        <w:t>odboru investic a 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912AD" w:rsidRDefault="00B912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912AD" w:rsidRDefault="00B912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984139">
        <w:rPr>
          <w:rFonts w:ascii="Calibri" w:hAnsi="Calibri" w:cs="Arial"/>
          <w:b/>
          <w:szCs w:val="22"/>
        </w:rPr>
        <w:t>Rekonstrukce ul. Kostelní</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B6102A">
        <w:rPr>
          <w:rFonts w:ascii="Calibri" w:hAnsi="Calibri"/>
          <w:szCs w:val="22"/>
        </w:rPr>
        <w:t> odst.</w:t>
      </w:r>
      <w:r w:rsidRPr="0009743B">
        <w:rPr>
          <w:rFonts w:ascii="Calibri" w:hAnsi="Calibri"/>
          <w:szCs w:val="22"/>
        </w:rPr>
        <w:t xml:space="preserve"> </w:t>
      </w:r>
      <w:r w:rsidR="00B6102A">
        <w:rPr>
          <w:rFonts w:ascii="Calibri" w:hAnsi="Calibri"/>
          <w:szCs w:val="22"/>
        </w:rPr>
        <w:t>2.8 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w:t>
      </w:r>
      <w:r w:rsidR="00AE487E" w:rsidRPr="00E94E2D">
        <w:rPr>
          <w:rFonts w:ascii="Calibri" w:hAnsi="Calibri"/>
          <w:szCs w:val="22"/>
        </w:rPr>
        <w:t>ze stavebně-správních rozhodnutí</w:t>
      </w:r>
      <w:r w:rsidRPr="00E94E2D">
        <w:rPr>
          <w:rFonts w:ascii="Calibri" w:hAnsi="Calibri"/>
          <w:szCs w:val="22"/>
        </w:rPr>
        <w:t>, které jsou závazným podkladem této smlouvy a zároveň její nedílnou součástí.</w:t>
      </w:r>
      <w:r w:rsidRPr="00DB7CD3">
        <w:rPr>
          <w:rFonts w:ascii="Calibri" w:hAnsi="Calibri"/>
          <w:szCs w:val="22"/>
        </w:rPr>
        <w:t xml:space="preserve">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E94E2D" w:rsidRDefault="00D378F8" w:rsidP="00F85B99">
      <w:pPr>
        <w:pStyle w:val="Normln1"/>
        <w:tabs>
          <w:tab w:val="left" w:pos="1526"/>
        </w:tabs>
        <w:ind w:left="567" w:hanging="567"/>
        <w:jc w:val="both"/>
        <w:rPr>
          <w:rFonts w:ascii="Calibri" w:eastAsia="Calibri" w:hAnsi="Calibri"/>
          <w:lang w:eastAsia="en-US"/>
        </w:rPr>
      </w:pPr>
      <w:r w:rsidRPr="00DB7CD3">
        <w:rPr>
          <w:rFonts w:ascii="Calibri" w:hAnsi="Calibri"/>
        </w:rPr>
        <w:t>2.3</w:t>
      </w:r>
      <w:r w:rsidRPr="00DB7CD3">
        <w:rPr>
          <w:rFonts w:ascii="Calibri" w:hAnsi="Calibri"/>
        </w:rPr>
        <w:tab/>
      </w:r>
      <w:r w:rsidRPr="00E748F8">
        <w:rPr>
          <w:rFonts w:ascii="Calibri" w:hAnsi="Calibri"/>
        </w:rPr>
        <w:t>Dílo bude provedeno</w:t>
      </w:r>
      <w:r w:rsidR="00610969">
        <w:rPr>
          <w:rFonts w:ascii="Calibri" w:hAnsi="Calibri"/>
        </w:rPr>
        <w:t xml:space="preserve"> </w:t>
      </w:r>
      <w:r w:rsidRPr="00E748F8">
        <w:rPr>
          <w:rFonts w:ascii="Calibri" w:hAnsi="Calibri"/>
        </w:rPr>
        <w:t xml:space="preserve">dle </w:t>
      </w:r>
      <w:r w:rsidRPr="00E748F8">
        <w:rPr>
          <w:rFonts w:ascii="Calibri" w:hAnsi="Calibri" w:cs="Arial"/>
        </w:rPr>
        <w:t>projektové dokumentace s</w:t>
      </w:r>
      <w:r w:rsidR="00D52178">
        <w:rPr>
          <w:rFonts w:ascii="Calibri" w:hAnsi="Calibri" w:cs="Arial"/>
        </w:rPr>
        <w:t xml:space="preserve"> </w:t>
      </w:r>
      <w:r w:rsidR="00935E29" w:rsidRPr="00E748F8">
        <w:rPr>
          <w:rFonts w:ascii="Calibri" w:hAnsi="Calibri" w:cs="Arial"/>
        </w:rPr>
        <w:t>názvem</w:t>
      </w:r>
      <w:r w:rsidR="00D52178">
        <w:rPr>
          <w:rFonts w:ascii="Calibri" w:hAnsi="Calibri" w:cs="Arial"/>
        </w:rPr>
        <w:t xml:space="preserve"> </w:t>
      </w:r>
      <w:r w:rsidR="008A149F" w:rsidRPr="00E748F8">
        <w:rPr>
          <w:rFonts w:ascii="Calibri" w:eastAsia="Calibri" w:hAnsi="Calibri"/>
          <w:lang w:eastAsia="en-US"/>
        </w:rPr>
        <w:t>„</w:t>
      </w:r>
      <w:r w:rsidR="00E94E2D" w:rsidRPr="00E94E2D">
        <w:rPr>
          <w:rFonts w:ascii="Calibri" w:eastAsia="Calibri" w:hAnsi="Calibri"/>
          <w:lang w:eastAsia="en-US"/>
        </w:rPr>
        <w:t>Rekonstrukce ul. Kostelní</w:t>
      </w:r>
      <w:r w:rsidR="008A149F" w:rsidRPr="00E748F8">
        <w:rPr>
          <w:rFonts w:ascii="Calibri" w:eastAsia="Calibri" w:hAnsi="Calibri"/>
          <w:lang w:eastAsia="en-US"/>
        </w:rPr>
        <w:t xml:space="preserve">“ zpracované projektantem: </w:t>
      </w:r>
      <w:r w:rsidR="00E94E2D" w:rsidRPr="00E94E2D">
        <w:rPr>
          <w:rFonts w:ascii="Calibri" w:eastAsia="Calibri" w:hAnsi="Calibri"/>
          <w:lang w:eastAsia="en-US"/>
        </w:rPr>
        <w:t>HaskoningDHV Czech Republic s.r.o., Sokolovská 100/94, 186 00 Praha 8, kancelář Ostrava, Prokešovo nám. 5, 702 00 Ostrava</w:t>
      </w:r>
      <w:r w:rsidR="00E94E2D">
        <w:rPr>
          <w:rFonts w:ascii="Calibri" w:eastAsia="Calibri" w:hAnsi="Calibri"/>
          <w:lang w:eastAsia="en-US"/>
        </w:rPr>
        <w:t xml:space="preserve"> v červnu 2016.</w:t>
      </w:r>
    </w:p>
    <w:p w:rsidR="008A149F" w:rsidRPr="00E748F8" w:rsidRDefault="008A149F" w:rsidP="00F85B99">
      <w:pPr>
        <w:pStyle w:val="Normln1"/>
        <w:tabs>
          <w:tab w:val="left" w:pos="1526"/>
        </w:tabs>
        <w:ind w:left="567" w:hanging="567"/>
        <w:jc w:val="both"/>
        <w:rPr>
          <w:rFonts w:ascii="Calibri" w:eastAsia="Calibri" w:hAnsi="Calibri"/>
          <w:highlight w:val="yellow"/>
          <w:lang w:eastAsia="en-US"/>
        </w:rPr>
      </w:pPr>
    </w:p>
    <w:p w:rsidR="00B047F0" w:rsidRPr="00B047F0" w:rsidRDefault="00FE14D0" w:rsidP="00FE14D0">
      <w:pPr>
        <w:pStyle w:val="Normln1"/>
        <w:tabs>
          <w:tab w:val="left" w:pos="1526"/>
        </w:tabs>
        <w:ind w:left="567" w:hanging="567"/>
        <w:jc w:val="both"/>
        <w:rPr>
          <w:rFonts w:ascii="Calibri" w:hAnsi="Calibri" w:cs="Arial"/>
        </w:rPr>
      </w:pPr>
      <w:r>
        <w:rPr>
          <w:rFonts w:ascii="Calibri" w:hAnsi="Calibri" w:cs="Arial"/>
        </w:rPr>
        <w:tab/>
      </w:r>
      <w:r w:rsidR="00476FEF">
        <w:rPr>
          <w:rFonts w:ascii="Calibri" w:hAnsi="Calibri" w:cs="Arial"/>
        </w:rPr>
        <w:t xml:space="preserve">Při provádění </w:t>
      </w:r>
      <w:r w:rsidR="00476FEF" w:rsidRPr="00D26C60">
        <w:rPr>
          <w:rFonts w:ascii="Calibri" w:hAnsi="Calibri" w:cs="Arial"/>
        </w:rPr>
        <w:t>díla</w:t>
      </w:r>
      <w:r w:rsidR="00E94E2D">
        <w:rPr>
          <w:rFonts w:ascii="Calibri" w:hAnsi="Calibri" w:cs="Arial"/>
        </w:rPr>
        <w:t xml:space="preserve"> </w:t>
      </w:r>
      <w:r w:rsidR="00476FEF" w:rsidRPr="00476FEF">
        <w:rPr>
          <w:rFonts w:ascii="Calibri" w:hAnsi="Calibri" w:cs="Arial"/>
        </w:rPr>
        <w:t xml:space="preserve">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 xml:space="preserve">učástí projektové dokumentace, </w:t>
      </w:r>
      <w:r w:rsidR="00B047F0" w:rsidRPr="00B047F0">
        <w:rPr>
          <w:rFonts w:ascii="Calibri" w:hAnsi="Calibri" w:cs="Arial"/>
        </w:rPr>
        <w:t>dodržet podmínk</w:t>
      </w:r>
      <w:r w:rsidR="00B047F0">
        <w:rPr>
          <w:rFonts w:ascii="Calibri" w:hAnsi="Calibri" w:cs="Arial"/>
        </w:rPr>
        <w:t xml:space="preserve">y uvedené ve </w:t>
      </w:r>
      <w:r w:rsidR="00A55008" w:rsidRPr="00A55008">
        <w:rPr>
          <w:rFonts w:ascii="Calibri" w:hAnsi="Calibri" w:cs="Arial"/>
        </w:rPr>
        <w:t>stavebně-správních rozhodnutí</w:t>
      </w:r>
      <w:r w:rsidR="00A55008">
        <w:rPr>
          <w:rFonts w:ascii="Calibri" w:hAnsi="Calibri" w:cs="Arial"/>
        </w:rPr>
        <w:t>ch a podmínky správců sítí</w:t>
      </w:r>
      <w:r w:rsidR="00B047F0">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Předmětem veřejné zakázky je realizace dopravní stavby spočívající v rekonstrukci stávajících zpevněných ploch na ulici Kostelní v Moravské Ostravě.  Stavba je dělená na tři stavební objekty.</w:t>
      </w: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SO 101- Místní komunikace</w:t>
      </w: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Je hlavním stavebním objektem projektu a řeší rekonstrukci stávající vozovky, stávajících parkovišť a chodníků. Mimo zmíněné úpravy spadá do tohoto stavebního objektu také ochrana inženýrských sítí dle požadavků jejich správců, úprava odvodnění komunikací.</w:t>
      </w: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 xml:space="preserve">Začátek stavební úpravy se nachází na severo-východě řešeného území u křižovatky s ulicí Biskupskou a konec úprav je u křižovatky s ulicí Střelniční na jiho-západě území. </w:t>
      </w: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 xml:space="preserve">Stávající vozovka ulice Kostelní bude zdemolována a nahrazená novou konstrukcí s novým povrchem (žul. kostky).  Dále se nově osadí obruby podél vozovky a doplní se dvojřádek žul. kostek. Stávající chodníky se předláždí, bezbariérově upraví a doplní o reliéfní slepeckou dlažbu. </w:t>
      </w: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SO 401- Veřejné osvětlení</w:t>
      </w: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 xml:space="preserve">Lokalita ul. Kostelní se nachází v památkové zóně a patří dle generelu VO města Ostravy do skupiny komunikací, které patří do třídy osvětlení S4. Požadované úrovně osvětlení stávajících úseků komunikací a parkovišť se dosáhne použitím nových LED svítidel na hliníkových, konických a přírubových parkových stožárech. Stožáry se ukotví do typizovaného betonového základu. V rámci této stavby se demontují svítidla s výložníkem č. 1 a 9 na budovách v ul. Kostelní a nahradí se průběžnými instalačními krabicemi pro venkovní prostředí. </w:t>
      </w:r>
    </w:p>
    <w:p w:rsid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lastRenderedPageBreak/>
        <w:t>SO 801 – Vegetační úpravy</w:t>
      </w:r>
    </w:p>
    <w:p w:rsidR="00E94E2D" w:rsidRPr="00E94E2D" w:rsidRDefault="00E94E2D"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94E2D">
        <w:rPr>
          <w:rFonts w:ascii="Calibri" w:eastAsia="Calibri" w:hAnsi="Calibri"/>
          <w:noProof/>
          <w:szCs w:val="22"/>
        </w:rPr>
        <w:t>Budou pokáceny stávající stromy a keře, které uvolní místo pro novou výsadbu stromů, květinových záhonů a zatravnění ploch přiléhajících ke stavbě.</w:t>
      </w:r>
    </w:p>
    <w:p w:rsidR="008A149F" w:rsidRDefault="008A149F" w:rsidP="00FE14D0">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highlight w:val="yellow"/>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214A3" w:rsidRPr="007214A3" w:rsidRDefault="00D378F8" w:rsidP="007214A3">
      <w:pPr>
        <w:ind w:left="567" w:hanging="567"/>
        <w:rPr>
          <w:rFonts w:ascii="Calibri" w:hAnsi="Calibri" w:cs="Calibri"/>
          <w:szCs w:val="22"/>
        </w:rPr>
      </w:pPr>
      <w:r>
        <w:rPr>
          <w:rFonts w:ascii="Calibri" w:hAnsi="Calibri"/>
          <w:szCs w:val="22"/>
        </w:rPr>
        <w:t>2.6</w:t>
      </w:r>
      <w:r w:rsidRPr="00DB7CD3">
        <w:rPr>
          <w:rFonts w:ascii="Calibri" w:hAnsi="Calibri"/>
          <w:szCs w:val="22"/>
        </w:rPr>
        <w:tab/>
      </w:r>
      <w:r w:rsidRPr="00E748F8">
        <w:rPr>
          <w:rFonts w:ascii="Calibri" w:hAnsi="Calibri"/>
          <w:szCs w:val="22"/>
        </w:rPr>
        <w:t xml:space="preserve">Místem </w:t>
      </w:r>
      <w:r w:rsidR="002524B5" w:rsidRPr="00E748F8">
        <w:rPr>
          <w:rFonts w:ascii="Calibri" w:hAnsi="Calibri"/>
          <w:szCs w:val="22"/>
        </w:rPr>
        <w:t xml:space="preserve">plnění </w:t>
      </w:r>
      <w:r w:rsidRPr="00E748F8">
        <w:rPr>
          <w:rFonts w:ascii="Calibri" w:hAnsi="Calibri"/>
          <w:szCs w:val="22"/>
        </w:rPr>
        <w:t xml:space="preserve">je </w:t>
      </w:r>
      <w:r w:rsidRPr="00E748F8">
        <w:rPr>
          <w:rFonts w:ascii="Calibri" w:hAnsi="Calibri" w:cs="Calibri"/>
          <w:szCs w:val="22"/>
        </w:rPr>
        <w:t>Statutární město Ostrava, městský obvod Moravská Ostrava a</w:t>
      </w:r>
      <w:r w:rsidRPr="00E748F8">
        <w:rPr>
          <w:rFonts w:ascii="Calibri" w:hAnsi="Calibri"/>
          <w:szCs w:val="22"/>
        </w:rPr>
        <w:t xml:space="preserve"> Přívoz</w:t>
      </w:r>
      <w:r w:rsidR="007214A3" w:rsidRPr="007214A3">
        <w:rPr>
          <w:rFonts w:ascii="Calibri" w:hAnsi="Calibri" w:cs="Calibri"/>
          <w:szCs w:val="22"/>
        </w:rPr>
        <w:t xml:space="preserve">, ul. Kostelní, pozemek  </w:t>
      </w:r>
      <w:proofErr w:type="spellStart"/>
      <w:r w:rsidR="007214A3" w:rsidRPr="007214A3">
        <w:rPr>
          <w:rFonts w:ascii="Calibri" w:hAnsi="Calibri" w:cs="Calibri"/>
          <w:szCs w:val="22"/>
        </w:rPr>
        <w:t>parc</w:t>
      </w:r>
      <w:proofErr w:type="spellEnd"/>
      <w:r w:rsidR="007214A3" w:rsidRPr="007214A3">
        <w:rPr>
          <w:rFonts w:ascii="Calibri" w:hAnsi="Calibri" w:cs="Calibri"/>
          <w:szCs w:val="22"/>
        </w:rPr>
        <w:t xml:space="preserve">. </w:t>
      </w:r>
      <w:proofErr w:type="gramStart"/>
      <w:r w:rsidR="007214A3" w:rsidRPr="007214A3">
        <w:rPr>
          <w:rFonts w:ascii="Calibri" w:hAnsi="Calibri" w:cs="Calibri"/>
          <w:szCs w:val="22"/>
        </w:rPr>
        <w:t>č.</w:t>
      </w:r>
      <w:proofErr w:type="gramEnd"/>
      <w:r w:rsidR="007214A3" w:rsidRPr="007214A3">
        <w:rPr>
          <w:rFonts w:ascii="Calibri" w:hAnsi="Calibri" w:cs="Calibri"/>
          <w:szCs w:val="22"/>
        </w:rPr>
        <w:t xml:space="preserve"> 13, 39, 40/1, 3478/1, 3478/3, 3478/4, 3480, 3486, 4235/1, 4237, 4236/1 a 4236/4 v katastrálním území Moravská Ostrava, obec Ostrava.</w:t>
      </w:r>
    </w:p>
    <w:p w:rsidR="007214A3" w:rsidRDefault="007214A3" w:rsidP="00E7579F">
      <w:pPr>
        <w:ind w:left="567" w:hanging="567"/>
        <w:rPr>
          <w:rFonts w:ascii="Calibri" w:hAnsi="Calibri" w:cs="Calibri"/>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B6102A" w:rsidRDefault="00B6102A" w:rsidP="00B6102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Pr>
          <w:rFonts w:ascii="Calibri" w:hAnsi="Calibri" w:cs="Times New Roman"/>
          <w:b/>
          <w:sz w:val="22"/>
          <w:szCs w:val="22"/>
        </w:rPr>
        <w:t>Rekonstrukce ul. Kostelní</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 veřejné zakázky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podmínky tak tvoří nedílnou součást této smlouvy, což obě smluvní strany berou na vědomí.</w:t>
      </w: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B6102A"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w:t>
      </w:r>
      <w:r w:rsidR="005631F8">
        <w:rPr>
          <w:rFonts w:ascii="Calibri" w:hAnsi="Calibri" w:cs="Times New Roman"/>
          <w:sz w:val="22"/>
          <w:szCs w:val="22"/>
        </w:rPr>
        <w:t xml:space="preserve"> 3.</w:t>
      </w:r>
      <w:r w:rsidR="005631F8" w:rsidRPr="0009194B">
        <w:rPr>
          <w:rFonts w:ascii="Calibri" w:hAnsi="Calibri" w:cs="Times New Roman"/>
          <w:sz w:val="22"/>
          <w:szCs w:val="22"/>
        </w:rPr>
        <w:t>1 tohoto článku sml</w:t>
      </w:r>
      <w:r w:rsidR="005631F8">
        <w:rPr>
          <w:rFonts w:ascii="Calibri" w:hAnsi="Calibri" w:cs="Times New Roman"/>
          <w:sz w:val="22"/>
          <w:szCs w:val="22"/>
        </w:rPr>
        <w:t>ouvy byla dohodnuta na základě z</w:t>
      </w:r>
      <w:r w:rsidR="005631F8" w:rsidRPr="0009194B">
        <w:rPr>
          <w:rFonts w:ascii="Calibri" w:hAnsi="Calibri" w:cs="Times New Roman"/>
          <w:sz w:val="22"/>
          <w:szCs w:val="22"/>
        </w:rPr>
        <w:t>adávací</w:t>
      </w:r>
      <w:r w:rsidR="005631F8">
        <w:rPr>
          <w:rFonts w:ascii="Calibri" w:hAnsi="Calibri" w:cs="Times New Roman"/>
          <w:sz w:val="22"/>
          <w:szCs w:val="22"/>
        </w:rPr>
        <w:t>ho řízení</w:t>
      </w:r>
      <w:r w:rsidR="00B4004A">
        <w:rPr>
          <w:rFonts w:ascii="Calibri" w:hAnsi="Calibri" w:cs="Times New Roman"/>
          <w:sz w:val="22"/>
          <w:szCs w:val="22"/>
        </w:rPr>
        <w:t xml:space="preserve"> </w:t>
      </w:r>
      <w:r w:rsidR="005631F8" w:rsidRPr="0024518C">
        <w:rPr>
          <w:rFonts w:ascii="Calibri" w:hAnsi="Calibri" w:cs="Times New Roman"/>
          <w:sz w:val="22"/>
          <w:szCs w:val="22"/>
        </w:rPr>
        <w:t xml:space="preserve">dle </w:t>
      </w:r>
      <w:r>
        <w:rPr>
          <w:rFonts w:ascii="Calibri" w:hAnsi="Calibri"/>
          <w:sz w:val="22"/>
          <w:szCs w:val="22"/>
        </w:rPr>
        <w:t>čl. II odst.</w:t>
      </w:r>
      <w:r w:rsidR="005631F8" w:rsidRPr="0024518C">
        <w:rPr>
          <w:rFonts w:ascii="Calibri" w:hAnsi="Calibri"/>
          <w:sz w:val="22"/>
          <w:szCs w:val="22"/>
        </w:rPr>
        <w:t xml:space="preserve"> </w:t>
      </w:r>
      <w:r>
        <w:rPr>
          <w:rFonts w:ascii="Calibri" w:hAnsi="Calibri"/>
          <w:sz w:val="22"/>
          <w:szCs w:val="22"/>
        </w:rPr>
        <w:t>2</w:t>
      </w:r>
      <w:r w:rsidR="005631F8" w:rsidRPr="0024518C">
        <w:rPr>
          <w:rFonts w:ascii="Calibri" w:hAnsi="Calibri"/>
          <w:sz w:val="22"/>
          <w:szCs w:val="22"/>
        </w:rPr>
        <w:t>.8 této smlouvy a</w:t>
      </w:r>
      <w:r w:rsidR="005631F8">
        <w:rPr>
          <w:rFonts w:ascii="Calibri" w:hAnsi="Calibri"/>
          <w:sz w:val="22"/>
          <w:szCs w:val="22"/>
        </w:rPr>
        <w:t xml:space="preserve"> je možn</w:t>
      </w:r>
      <w:r w:rsidR="005352AA">
        <w:rPr>
          <w:rFonts w:ascii="Calibri" w:hAnsi="Calibri"/>
          <w:sz w:val="22"/>
          <w:szCs w:val="22"/>
        </w:rPr>
        <w:t>é</w:t>
      </w:r>
      <w:r w:rsidR="005631F8">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lastRenderedPageBreak/>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C80FF5">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C80FF5" w:rsidRDefault="00C80FF5" w:rsidP="005169AA">
      <w:pPr>
        <w:pStyle w:val="BodyText21"/>
        <w:widowControl/>
        <w:spacing w:line="228" w:lineRule="auto"/>
        <w:ind w:left="1418" w:hanging="851"/>
        <w:rPr>
          <w:rFonts w:ascii="Calibri" w:hAnsi="Calibri"/>
          <w:szCs w:val="22"/>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D26C60">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271382" w:rsidRDefault="0027138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9854FD" w:rsidRPr="00C80FF5" w:rsidRDefault="00D378F8" w:rsidP="00C80FF5">
      <w:pPr>
        <w:pStyle w:val="Import6"/>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T</w:t>
      </w:r>
      <w:r w:rsidRPr="008364F5">
        <w:rPr>
          <w:rFonts w:ascii="Calibri" w:hAnsi="Calibri" w:cs="Times New Roman"/>
          <w:sz w:val="22"/>
          <w:szCs w:val="22"/>
        </w:rPr>
        <w:t>ermín provedení díla:</w:t>
      </w:r>
      <w:r w:rsidR="00610969">
        <w:rPr>
          <w:rFonts w:ascii="Calibri" w:hAnsi="Calibri" w:cs="Times New Roman"/>
          <w:sz w:val="22"/>
          <w:szCs w:val="22"/>
        </w:rPr>
        <w:t xml:space="preserve"> </w:t>
      </w:r>
      <w:r w:rsidR="00B4004A">
        <w:rPr>
          <w:rFonts w:ascii="Calibri" w:hAnsi="Calibri" w:cs="Times New Roman"/>
          <w:sz w:val="22"/>
          <w:szCs w:val="22"/>
        </w:rPr>
        <w:t xml:space="preserve"> </w:t>
      </w:r>
      <w:r w:rsidR="00C80FF5">
        <w:rPr>
          <w:rFonts w:asciiTheme="minorHAnsi" w:hAnsiTheme="minorHAnsi" w:cs="Calibri"/>
          <w:b/>
          <w:sz w:val="22"/>
          <w:szCs w:val="22"/>
        </w:rPr>
        <w:t>6</w:t>
      </w:r>
      <w:r w:rsidR="009854FD" w:rsidRPr="00C80FF5">
        <w:rPr>
          <w:rFonts w:asciiTheme="minorHAnsi" w:hAnsiTheme="minorHAnsi" w:cs="Calibri"/>
          <w:b/>
          <w:sz w:val="22"/>
          <w:szCs w:val="22"/>
        </w:rPr>
        <w:t>0 kalendářní</w:t>
      </w:r>
      <w:r w:rsidR="00D26C60" w:rsidRPr="00C80FF5">
        <w:rPr>
          <w:rFonts w:asciiTheme="minorHAnsi" w:hAnsiTheme="minorHAnsi" w:cs="Calibri"/>
          <w:b/>
          <w:sz w:val="22"/>
          <w:szCs w:val="22"/>
        </w:rPr>
        <w:t>ch</w:t>
      </w:r>
      <w:r w:rsidR="009854FD" w:rsidRPr="00C80FF5">
        <w:rPr>
          <w:rFonts w:asciiTheme="minorHAnsi" w:hAnsiTheme="minorHAnsi" w:cs="Calibri"/>
          <w:b/>
          <w:sz w:val="22"/>
          <w:szCs w:val="22"/>
        </w:rPr>
        <w:t xml:space="preserve"> dnů od předání </w:t>
      </w:r>
      <w:r w:rsidR="002B786C">
        <w:rPr>
          <w:rFonts w:asciiTheme="minorHAnsi" w:hAnsiTheme="minorHAnsi" w:cs="Calibri"/>
          <w:b/>
          <w:sz w:val="22"/>
          <w:szCs w:val="22"/>
        </w:rPr>
        <w:t xml:space="preserve">a převzetí </w:t>
      </w:r>
      <w:r w:rsidR="009854FD" w:rsidRPr="00C80FF5">
        <w:rPr>
          <w:rFonts w:asciiTheme="minorHAnsi" w:hAnsiTheme="minorHAnsi" w:cs="Calibri"/>
          <w:b/>
          <w:sz w:val="22"/>
          <w:szCs w:val="22"/>
        </w:rPr>
        <w:t>staveniště</w:t>
      </w: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C80FF5" w:rsidRPr="00C80FF5">
        <w:rPr>
          <w:rFonts w:ascii="Calibri" w:hAnsi="Calibri" w:cs="Times New Roman"/>
          <w:b/>
          <w:sz w:val="22"/>
          <w:szCs w:val="22"/>
        </w:rPr>
        <w:t>září</w:t>
      </w:r>
      <w:r w:rsidR="00610969">
        <w:rPr>
          <w:rFonts w:ascii="Calibri" w:hAnsi="Calibri" w:cs="Times New Roman"/>
          <w:b/>
          <w:sz w:val="22"/>
          <w:szCs w:val="22"/>
        </w:rPr>
        <w:t xml:space="preserve"> </w:t>
      </w:r>
      <w:r w:rsidR="009F6FA7" w:rsidRPr="009F6FA7">
        <w:rPr>
          <w:rFonts w:ascii="Calibri" w:hAnsi="Calibri" w:cs="Times New Roman"/>
          <w:b/>
          <w:sz w:val="22"/>
          <w:szCs w:val="22"/>
        </w:rPr>
        <w:t>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271382" w:rsidRDefault="00271382"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B4004A">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B6102A">
        <w:rPr>
          <w:rFonts w:ascii="Calibri" w:hAnsi="Calibri" w:cs="Times New Roman"/>
          <w:sz w:val="22"/>
          <w:szCs w:val="22"/>
        </w:rPr>
        <w:t>čl. II odst. 2</w:t>
      </w:r>
      <w:r w:rsidR="00FC5926" w:rsidRPr="0024518C">
        <w:rPr>
          <w:rFonts w:ascii="Calibri" w:hAnsi="Calibri" w:cs="Times New Roman"/>
          <w:sz w:val="22"/>
          <w:szCs w:val="22"/>
        </w:rPr>
        <w:t>.8</w:t>
      </w:r>
      <w:r w:rsidR="00F05059" w:rsidRPr="0024518C">
        <w:rPr>
          <w:rFonts w:ascii="Calibri" w:hAnsi="Calibri" w:cs="Times New Roman"/>
          <w:sz w:val="22"/>
          <w:szCs w:val="22"/>
        </w:rPr>
        <w:t xml:space="preserve"> této smlouvy.</w:t>
      </w:r>
    </w:p>
    <w:p w:rsidR="001C1C68" w:rsidRDefault="001C1C6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00546E31">
        <w:rPr>
          <w:rFonts w:ascii="Calibri" w:hAnsi="Calibri"/>
        </w:rPr>
        <w:t>A)   před zahájením stavebních prací</w:t>
      </w:r>
      <w:r w:rsidRPr="0034113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16475E" w:rsidRPr="009104DE" w:rsidRDefault="0081140E" w:rsidP="009C36B9">
      <w:pPr>
        <w:numPr>
          <w:ilvl w:val="0"/>
          <w:numId w:val="18"/>
        </w:numPr>
        <w:rPr>
          <w:rFonts w:ascii="Calibri" w:hAnsi="Calibri"/>
          <w:noProof/>
          <w:szCs w:val="22"/>
        </w:rPr>
      </w:pPr>
      <w:r w:rsidRPr="009104DE">
        <w:rPr>
          <w:rFonts w:ascii="Calibri" w:hAnsi="Calibri"/>
          <w:noProof/>
          <w:szCs w:val="22"/>
        </w:rPr>
        <w:t xml:space="preserve">projednání </w:t>
      </w:r>
      <w:r w:rsidR="00180CF0" w:rsidRPr="009104DE">
        <w:rPr>
          <w:rFonts w:ascii="Calibri" w:hAnsi="Calibri"/>
          <w:noProof/>
          <w:szCs w:val="22"/>
        </w:rPr>
        <w:t>harmo</w:t>
      </w:r>
      <w:r w:rsidR="00A20AC9" w:rsidRPr="009104DE">
        <w:rPr>
          <w:rFonts w:ascii="Calibri" w:hAnsi="Calibri"/>
          <w:noProof/>
          <w:szCs w:val="22"/>
        </w:rPr>
        <w:t>nogram</w:t>
      </w:r>
      <w:r w:rsidRPr="009104DE">
        <w:rPr>
          <w:rFonts w:ascii="Calibri" w:hAnsi="Calibri"/>
          <w:noProof/>
          <w:szCs w:val="22"/>
        </w:rPr>
        <w:t>u</w:t>
      </w:r>
      <w:r w:rsidR="00A20AC9" w:rsidRPr="009104DE">
        <w:rPr>
          <w:rFonts w:ascii="Calibri" w:hAnsi="Calibri"/>
          <w:noProof/>
          <w:szCs w:val="22"/>
        </w:rPr>
        <w:t xml:space="preserve"> stavby </w:t>
      </w:r>
      <w:r w:rsidRPr="009104DE">
        <w:rPr>
          <w:rFonts w:ascii="Calibri" w:hAnsi="Calibri"/>
          <w:noProof/>
          <w:szCs w:val="22"/>
        </w:rPr>
        <w:t>s</w:t>
      </w:r>
      <w:r w:rsidR="00A20AC9" w:rsidRPr="009104DE">
        <w:rPr>
          <w:rFonts w:ascii="Calibri" w:hAnsi="Calibri"/>
          <w:noProof/>
          <w:szCs w:val="22"/>
        </w:rPr>
        <w:t> </w:t>
      </w:r>
      <w:r w:rsidRPr="009104DE">
        <w:rPr>
          <w:rFonts w:ascii="Calibri" w:hAnsi="Calibri"/>
          <w:noProof/>
          <w:szCs w:val="22"/>
        </w:rPr>
        <w:t xml:space="preserve"> objednatelem</w:t>
      </w:r>
      <w:r w:rsidR="00180CF0" w:rsidRPr="009104DE">
        <w:rPr>
          <w:rFonts w:ascii="Calibri" w:hAnsi="Calibri"/>
          <w:noProof/>
          <w:szCs w:val="22"/>
        </w:rPr>
        <w:t>, který zajistí plynulost a koor</w:t>
      </w:r>
      <w:r w:rsidR="009C36B9" w:rsidRPr="009104DE">
        <w:rPr>
          <w:rFonts w:ascii="Calibri" w:hAnsi="Calibri"/>
          <w:noProof/>
          <w:szCs w:val="22"/>
        </w:rPr>
        <w:t>dinovanost při realizaci stavby</w:t>
      </w:r>
      <w:r w:rsidR="00226591" w:rsidRPr="009104DE">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B45DD7">
        <w:rPr>
          <w:rFonts w:ascii="Calibri" w:hAnsi="Calibri"/>
        </w:rPr>
        <w:t xml:space="preserve"> s ohledem na uživatele okolních budov (přístup do jednotlivých objektů)</w:t>
      </w:r>
      <w:r w:rsidR="0080764E">
        <w:rPr>
          <w:rFonts w:ascii="Calibri" w:hAnsi="Calibri"/>
        </w:rPr>
        <w:t>,</w:t>
      </w:r>
      <w:r w:rsidR="00B45DD7">
        <w:rPr>
          <w:rFonts w:ascii="Calibri" w:hAnsi="Calibri"/>
        </w:rPr>
        <w:t xml:space="preserve"> </w:t>
      </w:r>
      <w:r w:rsidR="0080764E" w:rsidRPr="0080764E">
        <w:rPr>
          <w:rFonts w:ascii="Calibri" w:hAnsi="Calibri"/>
        </w:rPr>
        <w:t>musí být omezena hlučnost a prašnost při realizaci prací</w:t>
      </w:r>
      <w:r w:rsidR="0080764E">
        <w:rPr>
          <w:rFonts w:ascii="Calibri" w:hAnsi="Calibri"/>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B45DD7" w:rsidRPr="00B45DD7" w:rsidRDefault="00B45DD7" w:rsidP="00B45DD7">
      <w:pPr>
        <w:numPr>
          <w:ilvl w:val="0"/>
          <w:numId w:val="19"/>
        </w:numPr>
        <w:rPr>
          <w:rFonts w:ascii="Calibri" w:hAnsi="Calibri"/>
          <w:noProof/>
          <w:szCs w:val="22"/>
        </w:rPr>
      </w:pPr>
      <w:r w:rsidRPr="00B45DD7">
        <w:rPr>
          <w:rFonts w:ascii="Calibri" w:hAnsi="Calibri"/>
          <w:noProof/>
          <w:szCs w:val="22"/>
        </w:rPr>
        <w:lastRenderedPageBreak/>
        <w:t>při stavebních pracích zajistit maximální bezpečnost chodců 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B45DD7">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zajištění trvalého dopravního značení včetně schválení příslušnými orgány státní správy,</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zajištění geometrického zaměření pro zápis do katastru,</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zhotovení a aktualizace pasportů vyžádaných objednatelem, nebo požadovaných ve stavebně-správních rozhodnutích,</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vytýčení podzemních sítí, ohlášení zahájení zemních prací správcům podzemních sítí a jejich předání před zakrytím, případná aktualizace vyjádření správců sítí.</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9445C" w:rsidRPr="00F0468D" w:rsidRDefault="0089445C" w:rsidP="0089445C">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w:t>
      </w:r>
      <w:r w:rsidR="00610969">
        <w:rPr>
          <w:rFonts w:ascii="Calibri" w:hAnsi="Calibri" w:cs="Arial"/>
        </w:rPr>
        <w:t xml:space="preserve"> </w:t>
      </w:r>
      <w:r w:rsidRPr="00341130">
        <w:rPr>
          <w:rFonts w:ascii="Calibri" w:hAnsi="Calibri" w:cs="Arial"/>
        </w:rPr>
        <w:t>upřesnění podmínek provedení díla se uskuteční při předání staveniště nebo zápisem do stavebního deníku (vyjma smluvních podmínek)</w:t>
      </w:r>
      <w:r w:rsidR="00B45DD7">
        <w:rPr>
          <w:rFonts w:ascii="Calibri" w:hAnsi="Calibri" w:cs="Arial"/>
        </w:rPr>
        <w:t>,</w:t>
      </w:r>
    </w:p>
    <w:p w:rsidR="00B45DD7" w:rsidRPr="00B45DD7" w:rsidRDefault="00B45DD7" w:rsidP="00B45DD7">
      <w:pPr>
        <w:numPr>
          <w:ilvl w:val="0"/>
          <w:numId w:val="20"/>
        </w:numPr>
        <w:ind w:left="993"/>
        <w:rPr>
          <w:rFonts w:ascii="Calibri" w:hAnsi="Calibri" w:cs="Arial"/>
        </w:rPr>
      </w:pPr>
      <w:r w:rsidRPr="00B45DD7">
        <w:rPr>
          <w:rFonts w:ascii="Calibri" w:hAnsi="Calibri" w:cs="Arial"/>
        </w:rPr>
        <w:t>provést první pokos po zatravnění a 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B4004A">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10969">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132D48" w:rsidRDefault="00132D48"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A91BDE">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A91BDE">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271382" w:rsidRPr="0054327E" w:rsidRDefault="00271382"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A91BDE">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w:t>
      </w:r>
      <w:r w:rsidR="00FC5926" w:rsidRPr="00EA6CA4">
        <w:rPr>
          <w:rFonts w:ascii="Calibri" w:hAnsi="Calibri" w:cs="Times New Roman"/>
          <w:sz w:val="22"/>
          <w:szCs w:val="22"/>
        </w:rPr>
        <w:lastRenderedPageBreak/>
        <w:t>„koordinátor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A91BDE">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3D1F" w:rsidRDefault="00581921" w:rsidP="002B786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C17BC">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010198" w:rsidRPr="00EA6CA4" w:rsidRDefault="00010198" w:rsidP="002B786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8C17BC">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2B786C" w:rsidRPr="00EA6CA4" w:rsidRDefault="002B786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0A2FA6">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0A2FA6">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w:t>
      </w:r>
      <w:r w:rsidR="00FC5926" w:rsidRPr="00EA6CA4">
        <w:rPr>
          <w:rFonts w:ascii="Calibri" w:hAnsi="Calibri"/>
          <w:szCs w:val="22"/>
        </w:rPr>
        <w:lastRenderedPageBreak/>
        <w:t>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0A2FA6">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proofErr w:type="gramStart"/>
      <w:r w:rsidR="009D6BC5" w:rsidRPr="00006AC4">
        <w:rPr>
          <w:rFonts w:ascii="Calibri" w:hAnsi="Calibri" w:cs="Times New Roman"/>
          <w:sz w:val="22"/>
          <w:szCs w:val="22"/>
        </w:rPr>
        <w:t>IV</w:t>
      </w:r>
      <w:proofErr w:type="gramEnd"/>
      <w:r w:rsidR="009D6BC5" w:rsidRPr="00006AC4">
        <w:rPr>
          <w:rFonts w:ascii="Calibri" w:hAnsi="Calibri" w:cs="Times New Roman"/>
          <w:sz w:val="22"/>
          <w:szCs w:val="22"/>
        </w:rPr>
        <w:t xml:space="preserve">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2C7C21">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41286" w:rsidRPr="00466ED2" w:rsidRDefault="0094128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0A2FA6">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44253">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2B786C" w:rsidRDefault="002B786C"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44253">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6C33D3">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786D6D" w:rsidRDefault="00786D6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v souladu s harmonogramem výstavby díla a v souladu s oceněním položek v položkovém rozpočtu a zjišťovací protokol podepsaný zhotovitelem a odsouhlasený zástupcem objednatele</w:t>
      </w:r>
      <w:r w:rsidR="000D5775" w:rsidRPr="00F250D1">
        <w:rPr>
          <w:rFonts w:ascii="Calibri" w:hAnsi="Calibri"/>
          <w:szCs w:val="22"/>
        </w:rPr>
        <w:t>.</w:t>
      </w:r>
      <w:r w:rsidR="006C33D3">
        <w:rPr>
          <w:rFonts w:ascii="Calibri" w:hAnsi="Calibri"/>
          <w:szCs w:val="22"/>
        </w:rPr>
        <w:t xml:space="preserve"> </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6C33D3">
        <w:rPr>
          <w:rFonts w:ascii="Calibri" w:hAnsi="Calibri" w:cs="Times New Roman"/>
          <w:sz w:val="22"/>
          <w:szCs w:val="22"/>
        </w:rPr>
        <w:t xml:space="preserve"> </w:t>
      </w:r>
      <w:r w:rsidR="00252D1A">
        <w:rPr>
          <w:rFonts w:ascii="Calibri" w:hAnsi="Calibri" w:cs="Times New Roman"/>
          <w:sz w:val="22"/>
          <w:szCs w:val="22"/>
        </w:rPr>
        <w:t>faktuře</w:t>
      </w:r>
      <w:r w:rsidR="006C33D3">
        <w:rPr>
          <w:rFonts w:ascii="Calibri" w:hAnsi="Calibri" w:cs="Times New Roman"/>
          <w:sz w:val="22"/>
          <w:szCs w:val="22"/>
        </w:rPr>
        <w:t xml:space="preserve"> </w:t>
      </w:r>
      <w:r w:rsidR="00252D1A" w:rsidRPr="00252D1A">
        <w:rPr>
          <w:rFonts w:ascii="Calibri" w:hAnsi="Calibri" w:cs="Times New Roman"/>
          <w:sz w:val="22"/>
          <w:szCs w:val="22"/>
        </w:rPr>
        <w:t xml:space="preserve">je </w:t>
      </w:r>
      <w:r w:rsidR="00252D1A" w:rsidRPr="00252D1A">
        <w:rPr>
          <w:rFonts w:ascii="Calibri" w:hAnsi="Calibri" w:cs="Times New Roman"/>
          <w:sz w:val="22"/>
          <w:szCs w:val="22"/>
        </w:rPr>
        <w:lastRenderedPageBreak/>
        <w:t xml:space="preserve">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w:t>
      </w:r>
      <w:proofErr w:type="gramStart"/>
      <w:r w:rsidR="00A50F52">
        <w:rPr>
          <w:rFonts w:ascii="Calibri" w:hAnsi="Calibri" w:cs="Times New Roman"/>
          <w:sz w:val="22"/>
          <w:szCs w:val="22"/>
        </w:rPr>
        <w:t>tzn. že</w:t>
      </w:r>
      <w:proofErr w:type="gramEnd"/>
      <w:r w:rsidR="00A50F52">
        <w:rPr>
          <w:rFonts w:ascii="Calibri" w:hAnsi="Calibri" w:cs="Times New Roman"/>
          <w:sz w:val="22"/>
          <w:szCs w:val="22"/>
        </w:rPr>
        <w:t xml:space="preserve"> daňový doklad bude vystaven takto:</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Pr="00172E5A" w:rsidRDefault="00172E5A" w:rsidP="00A50F52">
      <w:pPr>
        <w:pStyle w:val="Import6"/>
        <w:widowControl w:val="0"/>
        <w:spacing w:line="228" w:lineRule="auto"/>
        <w:ind w:left="1134" w:firstLine="0"/>
        <w:jc w:val="left"/>
        <w:rPr>
          <w:rFonts w:ascii="Calibri" w:hAnsi="Calibri" w:cs="Times New Roman"/>
          <w:b/>
          <w:sz w:val="22"/>
          <w:szCs w:val="22"/>
        </w:rPr>
      </w:pPr>
      <w:r w:rsidRPr="00172E5A">
        <w:rPr>
          <w:rFonts w:ascii="Calibri" w:hAnsi="Calibri" w:cs="Times New Roman"/>
          <w:b/>
          <w:sz w:val="22"/>
          <w:szCs w:val="22"/>
        </w:rPr>
        <w:t>Objednatel:</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B786C" w:rsidRDefault="002B786C" w:rsidP="00A50F52">
      <w:pPr>
        <w:pStyle w:val="Import6"/>
        <w:widowControl w:val="0"/>
        <w:spacing w:line="228" w:lineRule="auto"/>
        <w:ind w:left="1134" w:firstLine="0"/>
        <w:jc w:val="left"/>
        <w:rPr>
          <w:rFonts w:ascii="Calibri" w:hAnsi="Calibri" w:cs="Times New Roman"/>
          <w:sz w:val="22"/>
          <w:szCs w:val="22"/>
        </w:rPr>
      </w:pPr>
    </w:p>
    <w:p w:rsidR="00172E5A" w:rsidRPr="00FE6219" w:rsidRDefault="00172E5A" w:rsidP="00172E5A">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Pr>
          <w:rFonts w:ascii="Calibri" w:hAnsi="Calibri" w:cs="Times New Roman"/>
          <w:b/>
          <w:sz w:val="22"/>
          <w:szCs w:val="22"/>
        </w:rPr>
        <w:t xml:space="preserve"> (zasílací adresa)</w:t>
      </w:r>
      <w:r w:rsidRPr="00FE6219">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172E5A"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 xml:space="preserve">faktura </w:t>
      </w:r>
      <w:r w:rsidR="00A50F52">
        <w:rPr>
          <w:rFonts w:ascii="Calibri" w:hAnsi="Calibri" w:cs="Times New Roman"/>
          <w:sz w:val="22"/>
          <w:szCs w:val="22"/>
        </w:rPr>
        <w:t>bude doručována na adresu sídla městského obvodu Moravská Ostrava a Přívoz,</w:t>
      </w:r>
    </w:p>
    <w:p w:rsidR="00A50F52" w:rsidRPr="003F1973" w:rsidRDefault="00A50F5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D30677">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D30677">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6C33D3">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198" w:rsidRPr="000B0030" w:rsidRDefault="0001019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lastRenderedPageBreak/>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D30677">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811F7">
        <w:rPr>
          <w:rFonts w:ascii="Calibri" w:hAnsi="Calibri" w:cs="Times New Roman"/>
          <w:sz w:val="22"/>
          <w:szCs w:val="22"/>
        </w:rPr>
        <w:t>V </w:t>
      </w:r>
      <w:r w:rsidR="00B67E3D" w:rsidRPr="0041414B">
        <w:rPr>
          <w:rFonts w:ascii="Calibri" w:hAnsi="Calibri" w:cs="Times New Roman"/>
          <w:sz w:val="22"/>
          <w:szCs w:val="22"/>
        </w:rPr>
        <w:t>případě č</w:t>
      </w:r>
      <w:r w:rsidR="00B67E3D" w:rsidRPr="008D1760">
        <w:rPr>
          <w:rFonts w:ascii="Calibri" w:hAnsi="Calibri" w:cs="Times New Roman"/>
          <w:sz w:val="22"/>
          <w:szCs w:val="22"/>
        </w:rPr>
        <w:t>erpání dotačních prostředků na realizaci díla</w:t>
      </w:r>
      <w:r w:rsidR="0041414B" w:rsidRPr="008D1760">
        <w:rPr>
          <w:rFonts w:ascii="Calibri" w:hAnsi="Calibri" w:cs="Times New Roman"/>
          <w:sz w:val="22"/>
          <w:szCs w:val="22"/>
        </w:rPr>
        <w:t xml:space="preserve"> nebo nutnosti profinancování díla do konce roku 2016</w:t>
      </w:r>
      <w:r w:rsidR="00B67E3D" w:rsidRPr="008811F7">
        <w:rPr>
          <w:rFonts w:ascii="Calibri" w:hAnsi="Calibri" w:cs="Times New Roman"/>
          <w:sz w:val="22"/>
          <w:szCs w:val="22"/>
        </w:rPr>
        <w:t xml:space="preserve">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41286" w:rsidRDefault="0094128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10198" w:rsidRDefault="0001019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10198" w:rsidRDefault="0001019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10198" w:rsidRDefault="0001019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10198" w:rsidRDefault="0001019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6C33D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BF158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0700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bookmarkStart w:id="0" w:name="_GoBack"/>
      <w:bookmarkEnd w:id="0"/>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w:t>
      </w:r>
      <w:r w:rsidR="0000700C">
        <w:rPr>
          <w:rFonts w:ascii="Calibri" w:hAnsi="Calibri" w:cs="Times New Roman"/>
          <w:sz w:val="22"/>
          <w:szCs w:val="22"/>
        </w:rPr>
        <w:t xml:space="preserve"> </w:t>
      </w:r>
      <w:r w:rsidRPr="003F1973">
        <w:rPr>
          <w:rFonts w:ascii="Calibri" w:hAnsi="Calibri" w:cs="Times New Roman"/>
          <w:sz w:val="22"/>
          <w:szCs w:val="22"/>
        </w:rPr>
        <w:t>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lastRenderedPageBreak/>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0700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941286" w:rsidRDefault="00D378F8" w:rsidP="00941286">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941286" w:rsidRPr="00941286">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014A8">
        <w:rPr>
          <w:rFonts w:ascii="Calibri" w:hAnsi="Calibri" w:cs="Times New Roman"/>
          <w:sz w:val="22"/>
          <w:szCs w:val="22"/>
        </w:rPr>
        <w:t>8</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77EDD" w:rsidRDefault="00B77EDD" w:rsidP="00B77EDD">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D011F" w:rsidRDefault="006D011F" w:rsidP="006D011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7310B" w:rsidRPr="0037310B" w:rsidRDefault="00756CCF" w:rsidP="00756CC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 xml:space="preserve">Smluvní strany berou na vědomí, že </w:t>
      </w:r>
      <w:r w:rsidR="0037310B" w:rsidRPr="0037310B">
        <w:rPr>
          <w:rFonts w:ascii="Calibri" w:hAnsi="Calibri" w:cs="Times New Roman"/>
          <w:sz w:val="22"/>
          <w:szCs w:val="22"/>
        </w:rPr>
        <w:t>nabytí účinnosti této smlouvy je podmíněno splněním dvou podmínek, a to uveřejněním této smlouvy v registru smluv</w:t>
      </w:r>
      <w:r w:rsidRPr="0037310B">
        <w:rPr>
          <w:rFonts w:ascii="Calibri" w:hAnsi="Calibri" w:cs="Times New Roman"/>
          <w:sz w:val="22"/>
          <w:szCs w:val="22"/>
        </w:rPr>
        <w:t xml:space="preserve"> na základě zákona č. 340/2015 Sb., o zvláštních podmínkách účinnosti některých smluv, uveřejňování těchto smluv a o registru smluv (zákon o registru smluv)</w:t>
      </w:r>
      <w:r w:rsidR="0037310B">
        <w:rPr>
          <w:rFonts w:ascii="Calibri" w:hAnsi="Calibri" w:cs="Times New Roman"/>
          <w:sz w:val="22"/>
          <w:szCs w:val="22"/>
        </w:rPr>
        <w:t xml:space="preserve"> a </w:t>
      </w:r>
      <w:r w:rsidR="0037310B">
        <w:rPr>
          <w:rFonts w:ascii="Calibri" w:hAnsi="Calibri" w:cs="Calibri"/>
          <w:sz w:val="22"/>
          <w:szCs w:val="22"/>
        </w:rPr>
        <w:t xml:space="preserve">schválením zaplacení ceny díla z finančních prostředků z rozpočtu statutárního města Ostravy, městského obvodu Moravská Ostrava a Přívoz pro rok 2016. </w:t>
      </w:r>
      <w:r w:rsidR="00C829BA">
        <w:rPr>
          <w:rFonts w:ascii="Calibri" w:hAnsi="Calibri" w:cs="Calibri"/>
          <w:sz w:val="22"/>
          <w:szCs w:val="22"/>
        </w:rPr>
        <w:t xml:space="preserve">Smlouva tak </w:t>
      </w:r>
      <w:r w:rsidR="00C829BA">
        <w:rPr>
          <w:rFonts w:ascii="Calibri" w:hAnsi="Calibri" w:cs="Calibri"/>
          <w:sz w:val="22"/>
          <w:szCs w:val="22"/>
        </w:rPr>
        <w:lastRenderedPageBreak/>
        <w:t>nabude účinnosti takto:</w:t>
      </w:r>
    </w:p>
    <w:p w:rsidR="0037310B" w:rsidRDefault="0037310B" w:rsidP="0037310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C829BA" w:rsidRDefault="00C829BA" w:rsidP="00C829B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0037310B" w:rsidRPr="00A411A0">
        <w:rPr>
          <w:rFonts w:ascii="Calibri" w:hAnsi="Calibri" w:cs="Times New Roman"/>
          <w:sz w:val="22"/>
          <w:szCs w:val="22"/>
        </w:rPr>
        <w:tab/>
        <w:t>V případě, že ke dni uzavření této smlouvy bude zajištěno financování plnění dle této smlouvy</w:t>
      </w:r>
      <w:r w:rsidR="0037310B">
        <w:rPr>
          <w:rFonts w:ascii="Calibri" w:hAnsi="Calibri" w:cs="Times New Roman"/>
          <w:sz w:val="22"/>
          <w:szCs w:val="22"/>
        </w:rPr>
        <w:t xml:space="preserve">, </w:t>
      </w:r>
      <w:r w:rsidR="0037310B">
        <w:rPr>
          <w:rFonts w:ascii="Calibri" w:hAnsi="Calibri" w:cs="Calibri"/>
          <w:sz w:val="22"/>
          <w:szCs w:val="22"/>
        </w:rPr>
        <w:t>nabývá</w:t>
      </w:r>
      <w:r>
        <w:rPr>
          <w:rFonts w:ascii="Calibri" w:hAnsi="Calibri" w:cs="Calibri"/>
          <w:sz w:val="22"/>
          <w:szCs w:val="22"/>
        </w:rPr>
        <w:t xml:space="preserve"> tato</w:t>
      </w:r>
      <w:r w:rsidR="0037310B">
        <w:rPr>
          <w:rFonts w:ascii="Calibri" w:hAnsi="Calibri" w:cs="Calibri"/>
          <w:sz w:val="22"/>
          <w:szCs w:val="22"/>
        </w:rPr>
        <w:t xml:space="preserve"> </w:t>
      </w:r>
      <w:r w:rsidR="0037310B">
        <w:rPr>
          <w:rFonts w:ascii="Calibri" w:hAnsi="Calibri" w:cs="Times New Roman"/>
          <w:sz w:val="22"/>
          <w:szCs w:val="22"/>
        </w:rPr>
        <w:t>smlouva účinnosti následujícím pracovním dnem po dni uveřejnění této smlouvy v registru smluv.</w:t>
      </w:r>
      <w:r>
        <w:rPr>
          <w:rFonts w:ascii="Calibri" w:hAnsi="Calibri" w:cs="Times New Roman"/>
          <w:sz w:val="22"/>
          <w:szCs w:val="22"/>
        </w:rPr>
        <w:t xml:space="preserve"> </w:t>
      </w:r>
      <w:r w:rsidRPr="00C829BA">
        <w:rPr>
          <w:rFonts w:ascii="Calibri" w:hAnsi="Calibri" w:cs="Times New Roman"/>
          <w:sz w:val="22"/>
          <w:szCs w:val="22"/>
        </w:rPr>
        <w:t>Smluvní strany se dohodly, že tuto smlouvu zašle k uveřejnění v regist</w:t>
      </w:r>
      <w:r w:rsidR="00802828">
        <w:rPr>
          <w:rFonts w:ascii="Calibri" w:hAnsi="Calibri" w:cs="Times New Roman"/>
          <w:sz w:val="22"/>
          <w:szCs w:val="22"/>
        </w:rPr>
        <w:t xml:space="preserve">ru smluv objednatel. Objednatel zašle zhotoviteli písemné oznámení </w:t>
      </w:r>
      <w:r w:rsidRPr="00C829BA">
        <w:rPr>
          <w:rFonts w:ascii="Calibri" w:hAnsi="Calibri" w:cs="Times New Roman"/>
          <w:sz w:val="22"/>
          <w:szCs w:val="22"/>
        </w:rPr>
        <w:t xml:space="preserve">o skutečnosti, že byla tato smlouva uveřejněna v registru smluv, a to bez zbytečného odkladu od jejího uveřejnění. </w:t>
      </w:r>
      <w:r w:rsidR="00067E53">
        <w:rPr>
          <w:rFonts w:ascii="Calibri" w:hAnsi="Calibri" w:cs="Times New Roman"/>
          <w:sz w:val="22"/>
          <w:szCs w:val="22"/>
        </w:rPr>
        <w:t>Zaslání tohoto oznámení</w:t>
      </w:r>
      <w:r w:rsidRPr="00C829BA">
        <w:rPr>
          <w:rFonts w:ascii="Calibri" w:hAnsi="Calibri" w:cs="Times New Roman"/>
          <w:sz w:val="22"/>
          <w:szCs w:val="22"/>
        </w:rPr>
        <w:t xml:space="preserve"> však nemá vliv na nabytí účinnosti této smlouvy dle</w:t>
      </w:r>
      <w:r>
        <w:rPr>
          <w:rFonts w:ascii="Calibri" w:hAnsi="Calibri" w:cs="Times New Roman"/>
          <w:sz w:val="22"/>
          <w:szCs w:val="22"/>
        </w:rPr>
        <w:t xml:space="preserve"> věty prv</w:t>
      </w:r>
      <w:r w:rsidR="003E67A6">
        <w:rPr>
          <w:rFonts w:ascii="Calibri" w:hAnsi="Calibri" w:cs="Times New Roman"/>
          <w:sz w:val="22"/>
          <w:szCs w:val="22"/>
        </w:rPr>
        <w:t>ní tohoto bodu</w:t>
      </w:r>
      <w:r>
        <w:rPr>
          <w:rFonts w:ascii="Calibri" w:hAnsi="Calibri" w:cs="Times New Roman"/>
          <w:sz w:val="22"/>
          <w:szCs w:val="22"/>
        </w:rPr>
        <w:t xml:space="preserve"> smlouvy.</w:t>
      </w:r>
      <w:r w:rsidRPr="00C829BA">
        <w:rPr>
          <w:rFonts w:ascii="Calibri" w:hAnsi="Calibri" w:cs="Times New Roman"/>
          <w:sz w:val="22"/>
          <w:szCs w:val="22"/>
        </w:rPr>
        <w:t xml:space="preserve"> </w:t>
      </w:r>
      <w:r w:rsidR="00AB33D3">
        <w:rPr>
          <w:rFonts w:ascii="Calibri" w:hAnsi="Calibri" w:cs="Calibri"/>
          <w:sz w:val="22"/>
          <w:szCs w:val="22"/>
        </w:rPr>
        <w:t xml:space="preserve">Za objednatele je oprávněna toto oznámení vyhotovit osoba oprávněná </w:t>
      </w:r>
      <w:r w:rsidR="00561F3A">
        <w:rPr>
          <w:rFonts w:ascii="Calibri" w:hAnsi="Calibri" w:cs="Calibri"/>
          <w:sz w:val="22"/>
          <w:szCs w:val="22"/>
        </w:rPr>
        <w:t>zastupovat</w:t>
      </w:r>
      <w:r w:rsidR="00AB33D3">
        <w:rPr>
          <w:rFonts w:ascii="Calibri" w:hAnsi="Calibri" w:cs="Calibri"/>
          <w:sz w:val="22"/>
          <w:szCs w:val="22"/>
        </w:rPr>
        <w:t xml:space="preserve"> objednatele ve věcech technických dle této smlouvy.</w:t>
      </w:r>
    </w:p>
    <w:p w:rsidR="00C829BA" w:rsidRDefault="00C829BA" w:rsidP="0037310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829BA" w:rsidRDefault="00C829BA" w:rsidP="008C653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sidR="003E67A6">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pro rok 2016</w:t>
      </w:r>
      <w:r w:rsidR="003E67A6">
        <w:rPr>
          <w:rFonts w:ascii="Calibri" w:hAnsi="Calibri" w:cs="Calibri"/>
          <w:sz w:val="22"/>
          <w:szCs w:val="22"/>
        </w:rPr>
        <w:t xml:space="preserve">, nebo </w:t>
      </w:r>
      <w:r w:rsidR="003E67A6">
        <w:rPr>
          <w:rFonts w:ascii="Calibri" w:hAnsi="Calibri" w:cs="Times New Roman"/>
          <w:sz w:val="22"/>
          <w:szCs w:val="22"/>
        </w:rPr>
        <w:t>následujícím pracovním dnem po dni uveřejnění této smlouvy v registru smluv, podle toho, která ze skutečností nastane později.</w:t>
      </w:r>
      <w:r>
        <w:rPr>
          <w:rFonts w:ascii="Calibri" w:hAnsi="Calibri" w:cs="Calibri"/>
          <w:sz w:val="22"/>
          <w:szCs w:val="22"/>
        </w:rPr>
        <w:t xml:space="preserve"> </w:t>
      </w:r>
      <w:r w:rsidR="003E67A6">
        <w:rPr>
          <w:rFonts w:ascii="Calibri" w:hAnsi="Calibri" w:cs="Calibri"/>
          <w:sz w:val="22"/>
          <w:szCs w:val="22"/>
        </w:rPr>
        <w:t xml:space="preserve">Objednatel </w:t>
      </w:r>
      <w:r w:rsidR="008C653B">
        <w:rPr>
          <w:rFonts w:ascii="Calibri" w:hAnsi="Calibri" w:cs="Calibri"/>
          <w:sz w:val="22"/>
          <w:szCs w:val="22"/>
        </w:rPr>
        <w:t>zašle bezodkladně zhotoviteli písemné oznámení</w:t>
      </w:r>
      <w:r w:rsidR="00802828">
        <w:rPr>
          <w:rFonts w:ascii="Calibri" w:hAnsi="Calibri" w:cs="Calibri"/>
          <w:sz w:val="22"/>
          <w:szCs w:val="22"/>
        </w:rPr>
        <w:t xml:space="preserve"> o</w:t>
      </w:r>
      <w:r w:rsidR="008C653B">
        <w:rPr>
          <w:rFonts w:ascii="Calibri" w:hAnsi="Calibri" w:cs="Calibri"/>
          <w:sz w:val="22"/>
          <w:szCs w:val="22"/>
        </w:rPr>
        <w:t xml:space="preserve"> splnění obou podmínek nabytí účinnosti této smlouvy.</w:t>
      </w:r>
      <w:r>
        <w:rPr>
          <w:rFonts w:ascii="Calibri" w:hAnsi="Calibri" w:cs="Calibri"/>
          <w:sz w:val="22"/>
          <w:szCs w:val="22"/>
        </w:rPr>
        <w:t xml:space="preserve"> Za objednatele je oprávněn toto oznámení vyhotovit vedoucí odboru investic a místního hospodářství. V případě, že smlouva nenabude účinnosti, nemá zhotovitel nárok na náhradu škody nebo ušlého zisku.</w:t>
      </w:r>
    </w:p>
    <w:p w:rsidR="00010198" w:rsidRDefault="00010198" w:rsidP="008C653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D378F8" w:rsidRPr="003F1973" w:rsidRDefault="00A95C59"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Pr>
          <w:rFonts w:ascii="Calibri" w:hAnsi="Calibri" w:cs="Times New Roman"/>
          <w:sz w:val="22"/>
          <w:szCs w:val="22"/>
        </w:rPr>
        <w:t xml:space="preserve">Tato smlouva </w:t>
      </w:r>
      <w:r w:rsidR="00D378F8" w:rsidRPr="003F1973">
        <w:rPr>
          <w:rFonts w:ascii="Calibri" w:hAnsi="Calibri" w:cs="Times New Roman"/>
          <w:sz w:val="22"/>
          <w:szCs w:val="22"/>
        </w:rPr>
        <w:t xml:space="preserve">může být </w:t>
      </w:r>
      <w:r w:rsidR="002A589D">
        <w:rPr>
          <w:rFonts w:ascii="Calibri" w:hAnsi="Calibri" w:cs="Times New Roman"/>
          <w:sz w:val="22"/>
          <w:szCs w:val="22"/>
        </w:rPr>
        <w:t>měněna,</w:t>
      </w:r>
      <w:r w:rsidR="00D378F8" w:rsidRPr="003F1973">
        <w:rPr>
          <w:rFonts w:ascii="Calibri" w:hAnsi="Calibri" w:cs="Times New Roman"/>
          <w:sz w:val="22"/>
          <w:szCs w:val="22"/>
        </w:rPr>
        <w:t xml:space="preserve"> nebo </w:t>
      </w:r>
      <w:r w:rsidR="002A589D">
        <w:rPr>
          <w:rFonts w:ascii="Calibri" w:hAnsi="Calibri" w:cs="Times New Roman"/>
          <w:sz w:val="22"/>
          <w:szCs w:val="22"/>
        </w:rPr>
        <w:t>z</w:t>
      </w:r>
      <w:r w:rsidR="00D378F8" w:rsidRPr="003F1973">
        <w:rPr>
          <w:rFonts w:ascii="Calibri" w:hAnsi="Calibri" w:cs="Times New Roman"/>
          <w:sz w:val="22"/>
          <w:szCs w:val="22"/>
        </w:rPr>
        <w:t>rušena jen písemnou formou po dohodě</w:t>
      </w:r>
      <w:r w:rsidR="00D378F8">
        <w:rPr>
          <w:rFonts w:ascii="Calibri" w:hAnsi="Calibri" w:cs="Times New Roman"/>
          <w:sz w:val="22"/>
          <w:szCs w:val="22"/>
        </w:rPr>
        <w:t xml:space="preserve"> oprávněných</w:t>
      </w:r>
      <w:r w:rsidR="00D378F8"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00D378F8"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44F23"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lastRenderedPageBreak/>
        <w:t>11.8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p>
    <w:p w:rsidR="008B6E3A" w:rsidRDefault="008B6E3A" w:rsidP="00A95C59">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D44F23">
        <w:rPr>
          <w:rFonts w:ascii="Calibri" w:hAnsi="Calibri" w:cs="Times New Roman"/>
          <w:sz w:val="22"/>
          <w:szCs w:val="22"/>
        </w:rPr>
        <w:t>9</w:t>
      </w:r>
      <w:r w:rsidR="00EE1C28">
        <w:rPr>
          <w:rFonts w:ascii="Calibri" w:hAnsi="Calibri" w:cs="Times New Roman"/>
          <w:sz w:val="22"/>
          <w:szCs w:val="22"/>
        </w:rPr>
        <w:tab/>
      </w:r>
      <w:r w:rsidR="00D416C6">
        <w:rPr>
          <w:rFonts w:ascii="Calibri" w:hAnsi="Calibri" w:cs="Times New Roman"/>
          <w:sz w:val="22"/>
          <w:szCs w:val="22"/>
        </w:rPr>
        <w:t>O uzavření</w:t>
      </w:r>
      <w:r w:rsidR="00BF1588">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proofErr w:type="gramStart"/>
      <w:r w:rsidR="00D416C6">
        <w:rPr>
          <w:rFonts w:ascii="Calibri" w:hAnsi="Calibri" w:cs="Times New Roman"/>
          <w:sz w:val="22"/>
          <w:szCs w:val="22"/>
        </w:rPr>
        <w:t>…..</w:t>
      </w:r>
      <w:r w:rsidR="00184170" w:rsidRPr="00184170">
        <w:rPr>
          <w:rFonts w:ascii="Calibri" w:hAnsi="Calibri" w:cs="Times New Roman"/>
          <w:sz w:val="22"/>
          <w:szCs w:val="22"/>
        </w:rPr>
        <w:t xml:space="preserve"> ze</w:t>
      </w:r>
      <w:proofErr w:type="gramEnd"/>
      <w:r w:rsidR="00184170" w:rsidRPr="00184170">
        <w:rPr>
          <w:rFonts w:ascii="Calibri" w:hAnsi="Calibri" w:cs="Times New Roman"/>
          <w:sz w:val="22"/>
          <w:szCs w:val="22"/>
        </w:rPr>
        <w:t xml:space="preserv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95" w:rsidRDefault="001E1A95">
      <w:r>
        <w:separator/>
      </w:r>
    </w:p>
    <w:p w:rsidR="001E1A95" w:rsidRDefault="001E1A95"/>
    <w:p w:rsidR="001E1A95" w:rsidRDefault="001E1A95" w:rsidP="003A4FAD"/>
    <w:p w:rsidR="001E1A95" w:rsidRDefault="001E1A95"/>
    <w:p w:rsidR="001E1A95" w:rsidRDefault="001E1A95"/>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p w:rsidR="001E1A95" w:rsidRDefault="001E1A95"/>
    <w:p w:rsidR="001E1A95" w:rsidRDefault="001E1A95"/>
    <w:p w:rsidR="001E1A95" w:rsidRDefault="001E1A95" w:rsidP="00F75207"/>
    <w:p w:rsidR="001E1A95" w:rsidRDefault="001E1A95" w:rsidP="00F75207"/>
    <w:p w:rsidR="001E1A95" w:rsidRDefault="001E1A95"/>
    <w:p w:rsidR="001E1A95" w:rsidRDefault="001E1A95"/>
    <w:p w:rsidR="001E1A95" w:rsidRDefault="001E1A95"/>
    <w:p w:rsidR="001E1A95" w:rsidRDefault="001E1A95" w:rsidP="008A2932"/>
    <w:p w:rsidR="001E1A95" w:rsidRDefault="001E1A95"/>
    <w:p w:rsidR="001E1A95" w:rsidRDefault="001E1A95" w:rsidP="00341130"/>
    <w:p w:rsidR="001E1A95" w:rsidRDefault="001E1A95"/>
    <w:p w:rsidR="001E1A95" w:rsidRDefault="001E1A95" w:rsidP="004D65EC"/>
    <w:p w:rsidR="001E1A95" w:rsidRDefault="001E1A95"/>
    <w:p w:rsidR="001E1A95" w:rsidRDefault="001E1A95" w:rsidP="00F0468D"/>
    <w:p w:rsidR="001E1A95" w:rsidRDefault="001E1A95" w:rsidP="00F0468D"/>
    <w:p w:rsidR="001E1A95" w:rsidRDefault="001E1A95" w:rsidP="00F0468D"/>
    <w:p w:rsidR="001E1A95" w:rsidRDefault="001E1A95" w:rsidP="00F24506"/>
    <w:p w:rsidR="001E1A95" w:rsidRDefault="001E1A95" w:rsidP="00F24506"/>
    <w:p w:rsidR="001E1A95" w:rsidRDefault="001E1A95" w:rsidP="00F24506"/>
    <w:p w:rsidR="001E1A95" w:rsidRDefault="001E1A95" w:rsidP="00F24506"/>
    <w:p w:rsidR="001E1A95" w:rsidRDefault="001E1A95" w:rsidP="00F24506"/>
    <w:p w:rsidR="001E1A95" w:rsidRDefault="001E1A95"/>
    <w:p w:rsidR="001E1A95" w:rsidRDefault="001E1A95" w:rsidP="002632B7"/>
    <w:p w:rsidR="001E1A95" w:rsidRDefault="001E1A95" w:rsidP="00BC5006"/>
    <w:p w:rsidR="001E1A95" w:rsidRDefault="001E1A95"/>
    <w:p w:rsidR="001E1A95" w:rsidRDefault="001E1A95"/>
    <w:p w:rsidR="001E1A95" w:rsidRDefault="001E1A95"/>
    <w:p w:rsidR="001E1A95" w:rsidRDefault="001E1A95" w:rsidP="006F2FCD"/>
    <w:p w:rsidR="001E1A95" w:rsidRDefault="001E1A95"/>
    <w:p w:rsidR="001E1A95" w:rsidRDefault="001E1A95"/>
    <w:p w:rsidR="001E1A95" w:rsidRDefault="001E1A95" w:rsidP="00FE14D0"/>
    <w:p w:rsidR="001E1A95" w:rsidRDefault="001E1A95" w:rsidP="00956ABA"/>
    <w:p w:rsidR="001E1A95" w:rsidRDefault="001E1A95"/>
    <w:p w:rsidR="001E1A95" w:rsidRDefault="001E1A95"/>
    <w:p w:rsidR="001E1A95" w:rsidRDefault="001E1A95"/>
    <w:p w:rsidR="001E1A95" w:rsidRDefault="001E1A95" w:rsidP="00E7579F"/>
    <w:p w:rsidR="001E1A95" w:rsidRDefault="001E1A95"/>
  </w:endnote>
  <w:endnote w:type="continuationSeparator" w:id="0">
    <w:p w:rsidR="001E1A95" w:rsidRDefault="001E1A95">
      <w:r>
        <w:continuationSeparator/>
      </w:r>
    </w:p>
    <w:p w:rsidR="001E1A95" w:rsidRDefault="001E1A95"/>
    <w:p w:rsidR="001E1A95" w:rsidRDefault="001E1A95" w:rsidP="003A4FAD"/>
    <w:p w:rsidR="001E1A95" w:rsidRDefault="001E1A95"/>
    <w:p w:rsidR="001E1A95" w:rsidRDefault="001E1A95"/>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p w:rsidR="001E1A95" w:rsidRDefault="001E1A95"/>
    <w:p w:rsidR="001E1A95" w:rsidRDefault="001E1A95"/>
    <w:p w:rsidR="001E1A95" w:rsidRDefault="001E1A95" w:rsidP="00F75207"/>
    <w:p w:rsidR="001E1A95" w:rsidRDefault="001E1A95" w:rsidP="00F75207"/>
    <w:p w:rsidR="001E1A95" w:rsidRDefault="001E1A95"/>
    <w:p w:rsidR="001E1A95" w:rsidRDefault="001E1A95"/>
    <w:p w:rsidR="001E1A95" w:rsidRDefault="001E1A95"/>
    <w:p w:rsidR="001E1A95" w:rsidRDefault="001E1A95" w:rsidP="008A2932"/>
    <w:p w:rsidR="001E1A95" w:rsidRDefault="001E1A95"/>
    <w:p w:rsidR="001E1A95" w:rsidRDefault="001E1A95" w:rsidP="00341130"/>
    <w:p w:rsidR="001E1A95" w:rsidRDefault="001E1A95"/>
    <w:p w:rsidR="001E1A95" w:rsidRDefault="001E1A95" w:rsidP="004D65EC"/>
    <w:p w:rsidR="001E1A95" w:rsidRDefault="001E1A95"/>
    <w:p w:rsidR="001E1A95" w:rsidRDefault="001E1A95" w:rsidP="00F0468D"/>
    <w:p w:rsidR="001E1A95" w:rsidRDefault="001E1A95" w:rsidP="00F0468D"/>
    <w:p w:rsidR="001E1A95" w:rsidRDefault="001E1A95" w:rsidP="00F0468D"/>
    <w:p w:rsidR="001E1A95" w:rsidRDefault="001E1A95" w:rsidP="00F24506"/>
    <w:p w:rsidR="001E1A95" w:rsidRDefault="001E1A95" w:rsidP="00F24506"/>
    <w:p w:rsidR="001E1A95" w:rsidRDefault="001E1A95" w:rsidP="00F24506"/>
    <w:p w:rsidR="001E1A95" w:rsidRDefault="001E1A95" w:rsidP="00F24506"/>
    <w:p w:rsidR="001E1A95" w:rsidRDefault="001E1A95" w:rsidP="00F24506"/>
    <w:p w:rsidR="001E1A95" w:rsidRDefault="001E1A95"/>
    <w:p w:rsidR="001E1A95" w:rsidRDefault="001E1A95" w:rsidP="002632B7"/>
    <w:p w:rsidR="001E1A95" w:rsidRDefault="001E1A95" w:rsidP="00BC5006"/>
    <w:p w:rsidR="001E1A95" w:rsidRDefault="001E1A95"/>
    <w:p w:rsidR="001E1A95" w:rsidRDefault="001E1A95"/>
    <w:p w:rsidR="001E1A95" w:rsidRDefault="001E1A95"/>
    <w:p w:rsidR="001E1A95" w:rsidRDefault="001E1A95" w:rsidP="006F2FCD"/>
    <w:p w:rsidR="001E1A95" w:rsidRDefault="001E1A95"/>
    <w:p w:rsidR="001E1A95" w:rsidRDefault="001E1A95"/>
    <w:p w:rsidR="001E1A95" w:rsidRDefault="001E1A95" w:rsidP="00FE14D0"/>
    <w:p w:rsidR="001E1A95" w:rsidRDefault="001E1A95" w:rsidP="00956ABA"/>
    <w:p w:rsidR="001E1A95" w:rsidRDefault="001E1A95"/>
    <w:p w:rsidR="001E1A95" w:rsidRDefault="001E1A95"/>
    <w:p w:rsidR="001E1A95" w:rsidRDefault="001E1A95"/>
    <w:p w:rsidR="001E1A95" w:rsidRDefault="001E1A95" w:rsidP="00E7579F"/>
    <w:p w:rsidR="001E1A95" w:rsidRDefault="001E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pat"/>
      <w:tabs>
        <w:tab w:val="clear" w:pos="4536"/>
        <w:tab w:val="clear" w:pos="9072"/>
        <w:tab w:val="left" w:pos="1418"/>
        <w:tab w:val="center" w:pos="14220"/>
      </w:tabs>
      <w:spacing w:line="240" w:lineRule="exact"/>
      <w:rPr>
        <w:rStyle w:val="slostrnky"/>
        <w:rFonts w:cs="Arial"/>
        <w:b w:val="0"/>
        <w:kern w:val="24"/>
      </w:rPr>
    </w:pPr>
  </w:p>
  <w:p w:rsidR="00B55F5C" w:rsidRPr="00F0468D" w:rsidRDefault="001E1A95" w:rsidP="00BB4B6F">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50339E"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50339E" w:rsidRPr="005E4F1F">
      <w:rPr>
        <w:rStyle w:val="slostrnky"/>
        <w:rFonts w:cs="Arial"/>
        <w:b w:val="0"/>
        <w:kern w:val="24"/>
      </w:rPr>
      <w:fldChar w:fldCharType="separate"/>
    </w:r>
    <w:r w:rsidR="009671D5">
      <w:rPr>
        <w:rStyle w:val="slostrnky"/>
        <w:rFonts w:cs="Arial"/>
        <w:b w:val="0"/>
        <w:noProof/>
        <w:kern w:val="24"/>
      </w:rPr>
      <w:t>13</w:t>
    </w:r>
    <w:r w:rsidR="0050339E" w:rsidRPr="005E4F1F">
      <w:rPr>
        <w:rStyle w:val="slostrnky"/>
        <w:rFonts w:cs="Arial"/>
        <w:b w:val="0"/>
        <w:kern w:val="24"/>
      </w:rPr>
      <w:fldChar w:fldCharType="end"/>
    </w:r>
    <w:r w:rsidR="00B55F5C" w:rsidRPr="005E4F1F">
      <w:rPr>
        <w:rStyle w:val="slostrnky"/>
        <w:rFonts w:cs="Arial"/>
        <w:b w:val="0"/>
        <w:kern w:val="24"/>
      </w:rPr>
      <w:t>/</w:t>
    </w:r>
    <w:r w:rsidR="0050339E"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50339E" w:rsidRPr="005E4F1F">
      <w:rPr>
        <w:rStyle w:val="slostrnky"/>
        <w:rFonts w:cs="Arial"/>
        <w:b w:val="0"/>
        <w:kern w:val="24"/>
      </w:rPr>
      <w:fldChar w:fldCharType="separate"/>
    </w:r>
    <w:r w:rsidR="009671D5">
      <w:rPr>
        <w:rStyle w:val="slostrnky"/>
        <w:rFonts w:cs="Arial"/>
        <w:b w:val="0"/>
        <w:noProof/>
        <w:kern w:val="24"/>
      </w:rPr>
      <w:t>16</w:t>
    </w:r>
    <w:r w:rsidR="0050339E" w:rsidRPr="005E4F1F">
      <w:rPr>
        <w:rStyle w:val="slostrnky"/>
        <w:rFonts w:cs="Arial"/>
        <w:b w:val="0"/>
        <w:kern w:val="24"/>
      </w:rPr>
      <w:fldChar w:fldCharType="end"/>
    </w:r>
    <w:r w:rsidR="00B55F5C" w:rsidRPr="00FD39A0">
      <w:rPr>
        <w:rStyle w:val="slostrnky"/>
        <w:rFonts w:cs="Arial"/>
        <w:b w:val="0"/>
        <w:kern w:val="24"/>
        <w:sz w:val="16"/>
        <w:szCs w:val="16"/>
      </w:rPr>
      <w:t xml:space="preserve">Smlouva o dílo – </w:t>
    </w:r>
    <w:r w:rsidR="00B55F5C" w:rsidRPr="00B91B47">
      <w:rPr>
        <w:rStyle w:val="slostrnky"/>
        <w:rFonts w:ascii="Calibri" w:hAnsi="Calibri" w:cs="Arial"/>
        <w:kern w:val="24"/>
        <w:sz w:val="18"/>
        <w:szCs w:val="18"/>
      </w:rPr>
      <w:t>„</w:t>
    </w:r>
    <w:r w:rsidR="00984139">
      <w:rPr>
        <w:rStyle w:val="slostrnky"/>
        <w:rFonts w:ascii="Calibri" w:hAnsi="Calibri" w:cs="Arial"/>
        <w:kern w:val="24"/>
        <w:sz w:val="18"/>
        <w:szCs w:val="18"/>
      </w:rPr>
      <w:t>Rekonstrukce ul. Kostelní</w:t>
    </w:r>
    <w:r w:rsidR="00B55F5C" w:rsidRPr="0005419E">
      <w:rPr>
        <w:rFonts w:ascii="Calibri" w:hAnsi="Calibri"/>
        <w:b/>
        <w:kern w:val="24"/>
        <w:sz w:val="18"/>
        <w:szCs w:val="18"/>
      </w:rPr>
      <w:t>“</w:t>
    </w:r>
  </w:p>
  <w:p w:rsidR="00000000" w:rsidRDefault="001E1A95" w:rsidP="00B45DD7">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55F5C" w:rsidRPr="0098784F" w:rsidRDefault="001E1A95"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50339E"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50339E" w:rsidRPr="005E4F1F">
      <w:rPr>
        <w:rStyle w:val="slostrnky"/>
        <w:rFonts w:cs="Arial"/>
        <w:b w:val="0"/>
        <w:kern w:val="24"/>
      </w:rPr>
      <w:fldChar w:fldCharType="separate"/>
    </w:r>
    <w:r w:rsidR="009671D5">
      <w:rPr>
        <w:rStyle w:val="slostrnky"/>
        <w:rFonts w:cs="Arial"/>
        <w:b w:val="0"/>
        <w:noProof/>
        <w:kern w:val="24"/>
      </w:rPr>
      <w:t>1</w:t>
    </w:r>
    <w:r w:rsidR="0050339E" w:rsidRPr="005E4F1F">
      <w:rPr>
        <w:rStyle w:val="slostrnky"/>
        <w:rFonts w:cs="Arial"/>
        <w:b w:val="0"/>
        <w:kern w:val="24"/>
      </w:rPr>
      <w:fldChar w:fldCharType="end"/>
    </w:r>
    <w:r w:rsidR="00B55F5C" w:rsidRPr="005E4F1F">
      <w:rPr>
        <w:rStyle w:val="slostrnky"/>
        <w:rFonts w:cs="Arial"/>
        <w:b w:val="0"/>
        <w:kern w:val="24"/>
      </w:rPr>
      <w:t>/</w:t>
    </w:r>
    <w:r w:rsidR="0050339E"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50339E" w:rsidRPr="005E4F1F">
      <w:rPr>
        <w:rStyle w:val="slostrnky"/>
        <w:rFonts w:cs="Arial"/>
        <w:b w:val="0"/>
        <w:kern w:val="24"/>
      </w:rPr>
      <w:fldChar w:fldCharType="separate"/>
    </w:r>
    <w:r w:rsidR="009671D5">
      <w:rPr>
        <w:rStyle w:val="slostrnky"/>
        <w:rFonts w:cs="Arial"/>
        <w:b w:val="0"/>
        <w:noProof/>
        <w:kern w:val="24"/>
      </w:rPr>
      <w:t>16</w:t>
    </w:r>
    <w:r w:rsidR="0050339E" w:rsidRPr="005E4F1F">
      <w:rPr>
        <w:rStyle w:val="slostrnky"/>
        <w:rFonts w:cs="Arial"/>
        <w:b w:val="0"/>
        <w:kern w:val="24"/>
      </w:rPr>
      <w:fldChar w:fldCharType="end"/>
    </w:r>
    <w:r w:rsidR="00B55F5C">
      <w:rPr>
        <w:rStyle w:val="slostrnky"/>
        <w:rFonts w:cs="Arial"/>
        <w:b w:val="0"/>
        <w:kern w:val="24"/>
        <w:sz w:val="16"/>
        <w:szCs w:val="16"/>
      </w:rPr>
      <w:t xml:space="preserve">Smlouva o dílo– </w:t>
    </w:r>
    <w:r w:rsidR="00B55F5C" w:rsidRPr="00B91B47">
      <w:rPr>
        <w:rStyle w:val="slostrnky"/>
        <w:rFonts w:ascii="Calibri" w:hAnsi="Calibri" w:cs="Arial"/>
        <w:kern w:val="24"/>
        <w:sz w:val="18"/>
        <w:szCs w:val="18"/>
      </w:rPr>
      <w:t>„</w:t>
    </w:r>
    <w:r w:rsidR="00984139">
      <w:rPr>
        <w:rStyle w:val="slostrnky"/>
        <w:rFonts w:ascii="Calibri" w:hAnsi="Calibri" w:cs="Arial"/>
        <w:kern w:val="24"/>
        <w:sz w:val="18"/>
        <w:szCs w:val="18"/>
      </w:rPr>
      <w:t>Rekonstrukce ul. Kostelní</w:t>
    </w:r>
    <w:r w:rsidR="00B55F5C" w:rsidRPr="00B91B47">
      <w:rPr>
        <w:rFonts w:ascii="Calibri" w:hAnsi="Calibri" w:cs="Calibri"/>
        <w:sz w:val="18"/>
        <w:szCs w:val="18"/>
      </w:rPr>
      <w:t>“</w:t>
    </w:r>
  </w:p>
  <w:p w:rsidR="00000000" w:rsidRDefault="001E1A95" w:rsidP="00B45DD7">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95" w:rsidRDefault="001E1A95">
      <w:r>
        <w:separator/>
      </w:r>
    </w:p>
    <w:p w:rsidR="001E1A95" w:rsidRDefault="001E1A95"/>
    <w:p w:rsidR="001E1A95" w:rsidRDefault="001E1A95" w:rsidP="003A4FAD"/>
    <w:p w:rsidR="001E1A95" w:rsidRDefault="001E1A95"/>
    <w:p w:rsidR="001E1A95" w:rsidRDefault="001E1A95"/>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p w:rsidR="001E1A95" w:rsidRDefault="001E1A95"/>
    <w:p w:rsidR="001E1A95" w:rsidRDefault="001E1A95"/>
    <w:p w:rsidR="001E1A95" w:rsidRDefault="001E1A95" w:rsidP="00F75207"/>
    <w:p w:rsidR="001E1A95" w:rsidRDefault="001E1A95" w:rsidP="00F75207"/>
    <w:p w:rsidR="001E1A95" w:rsidRDefault="001E1A95"/>
    <w:p w:rsidR="001E1A95" w:rsidRDefault="001E1A95"/>
    <w:p w:rsidR="001E1A95" w:rsidRDefault="001E1A95"/>
    <w:p w:rsidR="001E1A95" w:rsidRDefault="001E1A95" w:rsidP="008A2932"/>
    <w:p w:rsidR="001E1A95" w:rsidRDefault="001E1A95"/>
    <w:p w:rsidR="001E1A95" w:rsidRDefault="001E1A95" w:rsidP="00341130"/>
    <w:p w:rsidR="001E1A95" w:rsidRDefault="001E1A95"/>
    <w:p w:rsidR="001E1A95" w:rsidRDefault="001E1A95" w:rsidP="004D65EC"/>
    <w:p w:rsidR="001E1A95" w:rsidRDefault="001E1A95"/>
    <w:p w:rsidR="001E1A95" w:rsidRDefault="001E1A95" w:rsidP="00F0468D"/>
    <w:p w:rsidR="001E1A95" w:rsidRDefault="001E1A95" w:rsidP="00F0468D"/>
    <w:p w:rsidR="001E1A95" w:rsidRDefault="001E1A95" w:rsidP="00F0468D"/>
    <w:p w:rsidR="001E1A95" w:rsidRDefault="001E1A95" w:rsidP="00F24506"/>
    <w:p w:rsidR="001E1A95" w:rsidRDefault="001E1A95" w:rsidP="00F24506"/>
    <w:p w:rsidR="001E1A95" w:rsidRDefault="001E1A95" w:rsidP="00F24506"/>
    <w:p w:rsidR="001E1A95" w:rsidRDefault="001E1A95" w:rsidP="00F24506"/>
    <w:p w:rsidR="001E1A95" w:rsidRDefault="001E1A95" w:rsidP="00F24506"/>
    <w:p w:rsidR="001E1A95" w:rsidRDefault="001E1A95"/>
    <w:p w:rsidR="001E1A95" w:rsidRDefault="001E1A95" w:rsidP="002632B7"/>
    <w:p w:rsidR="001E1A95" w:rsidRDefault="001E1A95" w:rsidP="00BC5006"/>
    <w:p w:rsidR="001E1A95" w:rsidRDefault="001E1A95"/>
    <w:p w:rsidR="001E1A95" w:rsidRDefault="001E1A95"/>
    <w:p w:rsidR="001E1A95" w:rsidRDefault="001E1A95"/>
    <w:p w:rsidR="001E1A95" w:rsidRDefault="001E1A95" w:rsidP="006F2FCD"/>
    <w:p w:rsidR="001E1A95" w:rsidRDefault="001E1A95"/>
    <w:p w:rsidR="001E1A95" w:rsidRDefault="001E1A95"/>
    <w:p w:rsidR="001E1A95" w:rsidRDefault="001E1A95" w:rsidP="00FE14D0"/>
    <w:p w:rsidR="001E1A95" w:rsidRDefault="001E1A95" w:rsidP="00956ABA"/>
    <w:p w:rsidR="001E1A95" w:rsidRDefault="001E1A95"/>
    <w:p w:rsidR="001E1A95" w:rsidRDefault="001E1A95"/>
    <w:p w:rsidR="001E1A95" w:rsidRDefault="001E1A95"/>
    <w:p w:rsidR="001E1A95" w:rsidRDefault="001E1A95" w:rsidP="00E7579F"/>
    <w:p w:rsidR="001E1A95" w:rsidRDefault="001E1A95"/>
  </w:footnote>
  <w:footnote w:type="continuationSeparator" w:id="0">
    <w:p w:rsidR="001E1A95" w:rsidRDefault="001E1A95">
      <w:r>
        <w:continuationSeparator/>
      </w:r>
    </w:p>
    <w:p w:rsidR="001E1A95" w:rsidRDefault="001E1A95"/>
    <w:p w:rsidR="001E1A95" w:rsidRDefault="001E1A95" w:rsidP="003A4FAD"/>
    <w:p w:rsidR="001E1A95" w:rsidRDefault="001E1A95"/>
    <w:p w:rsidR="001E1A95" w:rsidRDefault="001E1A95"/>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rsidP="00911049"/>
    <w:p w:rsidR="001E1A95" w:rsidRDefault="001E1A95"/>
    <w:p w:rsidR="001E1A95" w:rsidRDefault="001E1A95"/>
    <w:p w:rsidR="001E1A95" w:rsidRDefault="001E1A95"/>
    <w:p w:rsidR="001E1A95" w:rsidRDefault="001E1A95" w:rsidP="00F75207"/>
    <w:p w:rsidR="001E1A95" w:rsidRDefault="001E1A95" w:rsidP="00F75207"/>
    <w:p w:rsidR="001E1A95" w:rsidRDefault="001E1A95"/>
    <w:p w:rsidR="001E1A95" w:rsidRDefault="001E1A95"/>
    <w:p w:rsidR="001E1A95" w:rsidRDefault="001E1A95"/>
    <w:p w:rsidR="001E1A95" w:rsidRDefault="001E1A95" w:rsidP="008A2932"/>
    <w:p w:rsidR="001E1A95" w:rsidRDefault="001E1A95"/>
    <w:p w:rsidR="001E1A95" w:rsidRDefault="001E1A95" w:rsidP="00341130"/>
    <w:p w:rsidR="001E1A95" w:rsidRDefault="001E1A95"/>
    <w:p w:rsidR="001E1A95" w:rsidRDefault="001E1A95" w:rsidP="004D65EC"/>
    <w:p w:rsidR="001E1A95" w:rsidRDefault="001E1A95"/>
    <w:p w:rsidR="001E1A95" w:rsidRDefault="001E1A95" w:rsidP="00F0468D"/>
    <w:p w:rsidR="001E1A95" w:rsidRDefault="001E1A95" w:rsidP="00F0468D"/>
    <w:p w:rsidR="001E1A95" w:rsidRDefault="001E1A95" w:rsidP="00F0468D"/>
    <w:p w:rsidR="001E1A95" w:rsidRDefault="001E1A95" w:rsidP="00F24506"/>
    <w:p w:rsidR="001E1A95" w:rsidRDefault="001E1A95" w:rsidP="00F24506"/>
    <w:p w:rsidR="001E1A95" w:rsidRDefault="001E1A95" w:rsidP="00F24506"/>
    <w:p w:rsidR="001E1A95" w:rsidRDefault="001E1A95" w:rsidP="00F24506"/>
    <w:p w:rsidR="001E1A95" w:rsidRDefault="001E1A95" w:rsidP="00F24506"/>
    <w:p w:rsidR="001E1A95" w:rsidRDefault="001E1A95"/>
    <w:p w:rsidR="001E1A95" w:rsidRDefault="001E1A95" w:rsidP="002632B7"/>
    <w:p w:rsidR="001E1A95" w:rsidRDefault="001E1A95" w:rsidP="00BC5006"/>
    <w:p w:rsidR="001E1A95" w:rsidRDefault="001E1A95"/>
    <w:p w:rsidR="001E1A95" w:rsidRDefault="001E1A95"/>
    <w:p w:rsidR="001E1A95" w:rsidRDefault="001E1A95"/>
    <w:p w:rsidR="001E1A95" w:rsidRDefault="001E1A95" w:rsidP="006F2FCD"/>
    <w:p w:rsidR="001E1A95" w:rsidRDefault="001E1A95"/>
    <w:p w:rsidR="001E1A95" w:rsidRDefault="001E1A95"/>
    <w:p w:rsidR="001E1A95" w:rsidRDefault="001E1A95" w:rsidP="00FE14D0"/>
    <w:p w:rsidR="001E1A95" w:rsidRDefault="001E1A95" w:rsidP="00956ABA"/>
    <w:p w:rsidR="001E1A95" w:rsidRDefault="001E1A95"/>
    <w:p w:rsidR="001E1A95" w:rsidRDefault="001E1A95"/>
    <w:p w:rsidR="001E1A95" w:rsidRDefault="001E1A95"/>
    <w:p w:rsidR="001E1A95" w:rsidRDefault="001E1A95" w:rsidP="00E7579F"/>
    <w:p w:rsidR="001E1A95" w:rsidRDefault="001E1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3A4FAD"/>
  <w:p w:rsidR="00B55F5C" w:rsidRDefault="00B55F5C" w:rsidP="003A4FAD"/>
  <w:p w:rsidR="00B55F5C" w:rsidRDefault="00B55F5C" w:rsidP="00103D31"/>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C338D6"/>
  <w:p w:rsidR="00B55F5C" w:rsidRDefault="00B55F5C"/>
  <w:p w:rsidR="00B55F5C" w:rsidRDefault="00B55F5C" w:rsidP="00F75207"/>
  <w:p w:rsidR="00B55F5C" w:rsidRDefault="00B55F5C" w:rsidP="00F75207"/>
  <w:p w:rsidR="00B55F5C" w:rsidRDefault="00B55F5C"/>
  <w:p w:rsidR="00B55F5C" w:rsidRDefault="00B55F5C"/>
  <w:p w:rsidR="00B55F5C" w:rsidRDefault="00B55F5C"/>
  <w:p w:rsidR="00B55F5C" w:rsidRDefault="00B55F5C" w:rsidP="008A2932"/>
  <w:p w:rsidR="00B55F5C" w:rsidRDefault="00B55F5C"/>
  <w:p w:rsidR="00B55F5C" w:rsidRDefault="00B55F5C" w:rsidP="00341130"/>
  <w:p w:rsidR="00B55F5C" w:rsidRDefault="00B55F5C"/>
  <w:p w:rsidR="00B55F5C" w:rsidRDefault="00B55F5C" w:rsidP="004D65EC"/>
  <w:p w:rsidR="00B55F5C" w:rsidRDefault="00B55F5C"/>
  <w:p w:rsidR="00B55F5C" w:rsidRDefault="00B55F5C" w:rsidP="00F0468D"/>
  <w:p w:rsidR="00B55F5C" w:rsidRDefault="00B55F5C" w:rsidP="00F0468D"/>
  <w:p w:rsidR="00B55F5C" w:rsidRDefault="00B55F5C" w:rsidP="00F0468D"/>
  <w:p w:rsidR="00B55F5C" w:rsidRDefault="00B55F5C" w:rsidP="00F24506"/>
  <w:p w:rsidR="00B55F5C" w:rsidRDefault="00B55F5C" w:rsidP="00F24506"/>
  <w:p w:rsidR="00B55F5C" w:rsidRDefault="00B55F5C" w:rsidP="00F24506"/>
  <w:p w:rsidR="00B55F5C" w:rsidRDefault="00B55F5C" w:rsidP="00F24506"/>
  <w:p w:rsidR="00B55F5C" w:rsidRDefault="00B55F5C" w:rsidP="00F24506"/>
  <w:p w:rsidR="00B55F5C" w:rsidRDefault="00B55F5C"/>
  <w:p w:rsidR="00B55F5C" w:rsidRDefault="00B55F5C" w:rsidP="002632B7"/>
  <w:p w:rsidR="00B55F5C" w:rsidRDefault="00B55F5C" w:rsidP="00BC5006"/>
  <w:p w:rsidR="00B55F5C" w:rsidRDefault="00B55F5C"/>
  <w:p w:rsidR="00B55F5C" w:rsidRDefault="00B55F5C"/>
  <w:p w:rsidR="00B55F5C" w:rsidRDefault="00B55F5C"/>
  <w:p w:rsidR="00B55F5C" w:rsidRDefault="00B55F5C" w:rsidP="006F2FCD"/>
  <w:p w:rsidR="00B55F5C" w:rsidRDefault="00B55F5C"/>
  <w:p w:rsidR="00B55F5C" w:rsidRDefault="00B55F5C"/>
  <w:p w:rsidR="00B55F5C" w:rsidRDefault="00B55F5C" w:rsidP="00FE14D0"/>
  <w:p w:rsidR="00B55F5C" w:rsidRDefault="00B55F5C" w:rsidP="00956ABA"/>
  <w:p w:rsidR="00070CF1" w:rsidRDefault="00070CF1"/>
  <w:p w:rsidR="00DB3DE7" w:rsidRDefault="00DB3DE7"/>
  <w:p w:rsidR="00750F68" w:rsidRDefault="00750F68"/>
  <w:p w:rsidR="00750F68" w:rsidRDefault="00750F68" w:rsidP="00E7579F"/>
  <w:p w:rsidR="00000000" w:rsidRDefault="001E1A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hlav"/>
    </w:pPr>
    <w:r>
      <w:t>Statutární město Ostrava</w:t>
    </w:r>
    <w:r>
      <w:tab/>
    </w:r>
    <w:r w:rsidR="00610969">
      <w:t xml:space="preserve">                                                                                                              </w:t>
    </w:r>
    <w:r w:rsidRPr="0054037B">
      <w:rPr>
        <w:b/>
      </w:rPr>
      <w:t>Smlouva</w:t>
    </w:r>
  </w:p>
  <w:p w:rsidR="00B55F5C" w:rsidRPr="0054037B" w:rsidRDefault="00B55F5C" w:rsidP="00BB4B6F">
    <w:pPr>
      <w:pStyle w:val="Zhlav"/>
      <w:rPr>
        <w:b/>
      </w:rPr>
    </w:pPr>
    <w:r>
      <w:rPr>
        <w:b/>
      </w:rPr>
      <w:t>m</w:t>
    </w:r>
    <w:r w:rsidRPr="0054037B">
      <w:rPr>
        <w:b/>
      </w:rPr>
      <w:t xml:space="preserve">ěstský obvod Moravská Ostrava a </w:t>
    </w:r>
    <w:proofErr w:type="gramStart"/>
    <w:r w:rsidRPr="0054037B">
      <w:rPr>
        <w:b/>
      </w:rPr>
      <w:t>Přívoz</w:t>
    </w:r>
    <w:r w:rsidR="00610969">
      <w:rPr>
        <w:b/>
      </w:rPr>
      <w:t xml:space="preserve">                                                                         </w:t>
    </w:r>
    <w:r w:rsidRPr="0054037B">
      <w:rPr>
        <w:b/>
      </w:rPr>
      <w:t>/</w:t>
    </w:r>
    <w:r>
      <w:rPr>
        <w:b/>
      </w:rPr>
      <w:t>20</w:t>
    </w:r>
    <w:r w:rsidRPr="0054037B">
      <w:rPr>
        <w:b/>
      </w:rPr>
      <w:t>1</w:t>
    </w:r>
    <w:r>
      <w:rPr>
        <w:b/>
      </w:rPr>
      <w:t>6</w:t>
    </w:r>
    <w:r w:rsidRPr="0054037B">
      <w:rPr>
        <w:b/>
      </w:rPr>
      <w:t>/OIMH</w:t>
    </w:r>
    <w:proofErr w:type="gramEnd"/>
  </w:p>
  <w:p w:rsidR="00B55F5C" w:rsidRDefault="00B55F5C" w:rsidP="00C57760">
    <w:pPr>
      <w:pStyle w:val="Zhlav"/>
    </w:pPr>
    <w:r>
      <w:rPr>
        <w:b/>
      </w:rPr>
      <w:t>ú</w:t>
    </w:r>
    <w:r w:rsidRPr="0054037B">
      <w:rPr>
        <w:b/>
      </w:rPr>
      <w:t>řad městského obvodu</w:t>
    </w:r>
  </w:p>
  <w:p w:rsidR="00750F68" w:rsidRDefault="00750F68" w:rsidP="00E7579F">
    <w:pPr>
      <w:ind w:left="0" w:firstLine="0"/>
    </w:pPr>
  </w:p>
  <w:p w:rsidR="00000000" w:rsidRDefault="001E1A95" w:rsidP="00B45DD7">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Pr="00525018" w:rsidRDefault="00B55F5C" w:rsidP="00525018">
    <w:pPr>
      <w:pStyle w:val="Zhlav"/>
      <w:rPr>
        <w:rFonts w:ascii="Arial Black" w:hAnsi="Arial Black"/>
        <w:b/>
      </w:rPr>
    </w:pPr>
    <w:r w:rsidRPr="00525018">
      <w:t>Statutární město Ostrava</w:t>
    </w:r>
    <w:r w:rsidRPr="00525018">
      <w:rPr>
        <w:b/>
      </w:rPr>
      <w:tab/>
    </w:r>
    <w:r w:rsidR="00101B05">
      <w:rPr>
        <w:b/>
      </w:rPr>
      <w:tab/>
    </w:r>
    <w:r w:rsidRPr="00525018">
      <w:rPr>
        <w:rFonts w:cs="Arial"/>
        <w:b/>
        <w:color w:val="33CCCC"/>
        <w:sz w:val="28"/>
        <w:szCs w:val="28"/>
      </w:rPr>
      <w:t>Příloha č.</w:t>
    </w:r>
    <w:r w:rsidR="00101B05">
      <w:rPr>
        <w:rFonts w:cs="Arial"/>
        <w:b/>
        <w:color w:val="33CCCC"/>
        <w:sz w:val="28"/>
        <w:szCs w:val="28"/>
      </w:rPr>
      <w:t xml:space="preserve"> </w:t>
    </w:r>
    <w:r w:rsidR="000538F1">
      <w:rPr>
        <w:rFonts w:cs="Arial"/>
        <w:b/>
        <w:color w:val="33CCCC"/>
        <w:sz w:val="28"/>
        <w:szCs w:val="28"/>
      </w:rPr>
      <w:t>2</w:t>
    </w:r>
  </w:p>
  <w:p w:rsidR="00B55F5C" w:rsidRPr="00525018" w:rsidRDefault="00B55F5C" w:rsidP="00532EE5">
    <w:pPr>
      <w:pStyle w:val="Zhlav"/>
      <w:rPr>
        <w:b/>
      </w:rPr>
    </w:pPr>
    <w:r w:rsidRPr="00525018">
      <w:rPr>
        <w:b/>
      </w:rPr>
      <w:t>městský obvod Moravská Ostrava a Přívoz</w:t>
    </w:r>
  </w:p>
  <w:p w:rsidR="00B55F5C" w:rsidRPr="005169AA" w:rsidRDefault="00B55F5C" w:rsidP="005169AA">
    <w:pPr>
      <w:pStyle w:val="Zhlav"/>
      <w:rPr>
        <w:b/>
      </w:rPr>
    </w:pPr>
    <w:r w:rsidRPr="00525018">
      <w:rPr>
        <w:b/>
      </w:rPr>
      <w:t>úřad městského obvodu</w:t>
    </w:r>
  </w:p>
  <w:p w:rsidR="00750F68" w:rsidRDefault="00750F68" w:rsidP="00E7579F">
    <w:pPr>
      <w:ind w:left="0" w:firstLine="0"/>
    </w:pPr>
  </w:p>
  <w:p w:rsidR="00000000" w:rsidRDefault="001E1A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267376"/>
    <w:multiLevelType w:val="multilevel"/>
    <w:tmpl w:val="9C54E88C"/>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746614"/>
    <w:multiLevelType w:val="hybridMultilevel"/>
    <w:tmpl w:val="061CC482"/>
    <w:lvl w:ilvl="0" w:tplc="3CDA09A2">
      <w:start w:val="1"/>
      <w:numFmt w:val="decimal"/>
      <w:lvlText w:val="%1."/>
      <w:lvlJc w:val="left"/>
      <w:pPr>
        <w:ind w:left="926" w:hanging="360"/>
      </w:pPr>
      <w:rPr>
        <w:rFonts w:ascii="Times New Roman" w:eastAsia="Times New Roman" w:hAnsi="Times New Roman" w:cs="Calibri"/>
      </w:rPr>
    </w:lvl>
    <w:lvl w:ilvl="1" w:tplc="04050019">
      <w:start w:val="1"/>
      <w:numFmt w:val="lowerLetter"/>
      <w:lvlText w:val="%2."/>
      <w:lvlJc w:val="left"/>
      <w:pPr>
        <w:ind w:left="1646" w:hanging="360"/>
      </w:p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7"/>
  </w:num>
  <w:num w:numId="3">
    <w:abstractNumId w:val="15"/>
  </w:num>
  <w:num w:numId="4">
    <w:abstractNumId w:val="2"/>
  </w:num>
  <w:num w:numId="5">
    <w:abstractNumId w:val="11"/>
  </w:num>
  <w:num w:numId="6">
    <w:abstractNumId w:val="3"/>
  </w:num>
  <w:num w:numId="7">
    <w:abstractNumId w:val="21"/>
  </w:num>
  <w:num w:numId="8">
    <w:abstractNumId w:val="29"/>
  </w:num>
  <w:num w:numId="9">
    <w:abstractNumId w:val="19"/>
  </w:num>
  <w:num w:numId="10">
    <w:abstractNumId w:val="20"/>
  </w:num>
  <w:num w:numId="11">
    <w:abstractNumId w:val="6"/>
  </w:num>
  <w:num w:numId="12">
    <w:abstractNumId w:val="27"/>
  </w:num>
  <w:num w:numId="13">
    <w:abstractNumId w:val="5"/>
  </w:num>
  <w:num w:numId="14">
    <w:abstractNumId w:val="28"/>
  </w:num>
  <w:num w:numId="15">
    <w:abstractNumId w:val="9"/>
  </w:num>
  <w:num w:numId="16">
    <w:abstractNumId w:val="18"/>
  </w:num>
  <w:num w:numId="17">
    <w:abstractNumId w:val="14"/>
  </w:num>
  <w:num w:numId="18">
    <w:abstractNumId w:val="26"/>
  </w:num>
  <w:num w:numId="19">
    <w:abstractNumId w:val="7"/>
  </w:num>
  <w:num w:numId="20">
    <w:abstractNumId w:val="4"/>
  </w:num>
  <w:num w:numId="21">
    <w:abstractNumId w:val="10"/>
  </w:num>
  <w:num w:numId="22">
    <w:abstractNumId w:val="23"/>
  </w:num>
  <w:num w:numId="23">
    <w:abstractNumId w:val="24"/>
  </w:num>
  <w:num w:numId="24">
    <w:abstractNumId w:val="22"/>
  </w:num>
  <w:num w:numId="25">
    <w:abstractNumId w:val="8"/>
  </w:num>
  <w:num w:numId="26">
    <w:abstractNumId w:val="1"/>
  </w:num>
  <w:num w:numId="27">
    <w:abstractNumId w:val="0"/>
  </w:num>
  <w:num w:numId="28">
    <w:abstractNumId w:val="12"/>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125D"/>
    <w:rsid w:val="000021EF"/>
    <w:rsid w:val="000030BC"/>
    <w:rsid w:val="00006AC4"/>
    <w:rsid w:val="0000700C"/>
    <w:rsid w:val="00010198"/>
    <w:rsid w:val="00010C60"/>
    <w:rsid w:val="00012321"/>
    <w:rsid w:val="00012345"/>
    <w:rsid w:val="00016B83"/>
    <w:rsid w:val="000209A9"/>
    <w:rsid w:val="00023D72"/>
    <w:rsid w:val="000274F9"/>
    <w:rsid w:val="00036E2C"/>
    <w:rsid w:val="0003736D"/>
    <w:rsid w:val="0004006A"/>
    <w:rsid w:val="00040990"/>
    <w:rsid w:val="0004364A"/>
    <w:rsid w:val="0004541F"/>
    <w:rsid w:val="00045D2F"/>
    <w:rsid w:val="00047268"/>
    <w:rsid w:val="00047368"/>
    <w:rsid w:val="00050989"/>
    <w:rsid w:val="00051B44"/>
    <w:rsid w:val="000538F1"/>
    <w:rsid w:val="00053BCF"/>
    <w:rsid w:val="0005419E"/>
    <w:rsid w:val="00055F36"/>
    <w:rsid w:val="000657BB"/>
    <w:rsid w:val="00065C3B"/>
    <w:rsid w:val="00067E53"/>
    <w:rsid w:val="00070CF1"/>
    <w:rsid w:val="00071B3B"/>
    <w:rsid w:val="00072EBA"/>
    <w:rsid w:val="00073931"/>
    <w:rsid w:val="00074AB9"/>
    <w:rsid w:val="0007645A"/>
    <w:rsid w:val="00083CAC"/>
    <w:rsid w:val="00090100"/>
    <w:rsid w:val="00090196"/>
    <w:rsid w:val="0009194B"/>
    <w:rsid w:val="00094081"/>
    <w:rsid w:val="0009743B"/>
    <w:rsid w:val="000A1243"/>
    <w:rsid w:val="000A2FA6"/>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1B05"/>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2D48"/>
    <w:rsid w:val="00133B4B"/>
    <w:rsid w:val="0013499C"/>
    <w:rsid w:val="00135423"/>
    <w:rsid w:val="00137A9F"/>
    <w:rsid w:val="0014191B"/>
    <w:rsid w:val="00141D24"/>
    <w:rsid w:val="001433D8"/>
    <w:rsid w:val="00146380"/>
    <w:rsid w:val="00146F3E"/>
    <w:rsid w:val="00154270"/>
    <w:rsid w:val="00157B3C"/>
    <w:rsid w:val="001639F9"/>
    <w:rsid w:val="0016475E"/>
    <w:rsid w:val="00170393"/>
    <w:rsid w:val="00172E5A"/>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6E2F"/>
    <w:rsid w:val="001A723E"/>
    <w:rsid w:val="001A7C29"/>
    <w:rsid w:val="001A7D95"/>
    <w:rsid w:val="001B0CD8"/>
    <w:rsid w:val="001B10C3"/>
    <w:rsid w:val="001B2A8F"/>
    <w:rsid w:val="001B37A7"/>
    <w:rsid w:val="001B65B6"/>
    <w:rsid w:val="001C1C68"/>
    <w:rsid w:val="001C49C2"/>
    <w:rsid w:val="001C5F7F"/>
    <w:rsid w:val="001C66EF"/>
    <w:rsid w:val="001C79D6"/>
    <w:rsid w:val="001D2505"/>
    <w:rsid w:val="001D4C0E"/>
    <w:rsid w:val="001D51B3"/>
    <w:rsid w:val="001D6535"/>
    <w:rsid w:val="001E12FF"/>
    <w:rsid w:val="001E1A95"/>
    <w:rsid w:val="001E2F81"/>
    <w:rsid w:val="001E3796"/>
    <w:rsid w:val="001E4469"/>
    <w:rsid w:val="001E4784"/>
    <w:rsid w:val="001E584D"/>
    <w:rsid w:val="001E65FD"/>
    <w:rsid w:val="001F1ABC"/>
    <w:rsid w:val="001F4ED0"/>
    <w:rsid w:val="001F5AE6"/>
    <w:rsid w:val="002014A8"/>
    <w:rsid w:val="00201773"/>
    <w:rsid w:val="002020EC"/>
    <w:rsid w:val="00203AE4"/>
    <w:rsid w:val="00203D8F"/>
    <w:rsid w:val="00204D24"/>
    <w:rsid w:val="00205041"/>
    <w:rsid w:val="002055A8"/>
    <w:rsid w:val="0021005C"/>
    <w:rsid w:val="00214C0F"/>
    <w:rsid w:val="00215F92"/>
    <w:rsid w:val="002176B4"/>
    <w:rsid w:val="00217E3F"/>
    <w:rsid w:val="00223267"/>
    <w:rsid w:val="002242B5"/>
    <w:rsid w:val="00226591"/>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1382"/>
    <w:rsid w:val="00272349"/>
    <w:rsid w:val="00272672"/>
    <w:rsid w:val="0027331A"/>
    <w:rsid w:val="002763AB"/>
    <w:rsid w:val="0028222F"/>
    <w:rsid w:val="00282715"/>
    <w:rsid w:val="00284A4D"/>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B786C"/>
    <w:rsid w:val="002C0685"/>
    <w:rsid w:val="002C2BD7"/>
    <w:rsid w:val="002C5E2C"/>
    <w:rsid w:val="002C7C21"/>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06805"/>
    <w:rsid w:val="00310275"/>
    <w:rsid w:val="00310DEA"/>
    <w:rsid w:val="00314676"/>
    <w:rsid w:val="0031502F"/>
    <w:rsid w:val="0032061D"/>
    <w:rsid w:val="00320B4E"/>
    <w:rsid w:val="0032235B"/>
    <w:rsid w:val="00322710"/>
    <w:rsid w:val="003252C2"/>
    <w:rsid w:val="0032545E"/>
    <w:rsid w:val="003300C4"/>
    <w:rsid w:val="00332E05"/>
    <w:rsid w:val="00341130"/>
    <w:rsid w:val="00341E2D"/>
    <w:rsid w:val="00342BC9"/>
    <w:rsid w:val="00344253"/>
    <w:rsid w:val="003457D5"/>
    <w:rsid w:val="00346C5A"/>
    <w:rsid w:val="003544C2"/>
    <w:rsid w:val="00356EDC"/>
    <w:rsid w:val="00357B74"/>
    <w:rsid w:val="00365F25"/>
    <w:rsid w:val="00370E4E"/>
    <w:rsid w:val="00372027"/>
    <w:rsid w:val="0037310B"/>
    <w:rsid w:val="003736E6"/>
    <w:rsid w:val="00373C15"/>
    <w:rsid w:val="003743E5"/>
    <w:rsid w:val="0037478C"/>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67A6"/>
    <w:rsid w:val="003E705A"/>
    <w:rsid w:val="003E7D16"/>
    <w:rsid w:val="003F0F41"/>
    <w:rsid w:val="003F1933"/>
    <w:rsid w:val="003F1973"/>
    <w:rsid w:val="003F6401"/>
    <w:rsid w:val="003F65FA"/>
    <w:rsid w:val="003F6993"/>
    <w:rsid w:val="003F6CF1"/>
    <w:rsid w:val="00400021"/>
    <w:rsid w:val="00404A39"/>
    <w:rsid w:val="00405008"/>
    <w:rsid w:val="0040791B"/>
    <w:rsid w:val="00407C7C"/>
    <w:rsid w:val="00407F75"/>
    <w:rsid w:val="0041049E"/>
    <w:rsid w:val="004135C1"/>
    <w:rsid w:val="0041414B"/>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526"/>
    <w:rsid w:val="00453DFF"/>
    <w:rsid w:val="00454118"/>
    <w:rsid w:val="00455DE8"/>
    <w:rsid w:val="00462E0D"/>
    <w:rsid w:val="00466ED2"/>
    <w:rsid w:val="00473317"/>
    <w:rsid w:val="004734C4"/>
    <w:rsid w:val="00474BC8"/>
    <w:rsid w:val="004759D5"/>
    <w:rsid w:val="00476FEF"/>
    <w:rsid w:val="004814AB"/>
    <w:rsid w:val="00482DAA"/>
    <w:rsid w:val="0048530F"/>
    <w:rsid w:val="00490B8D"/>
    <w:rsid w:val="0049280A"/>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39E"/>
    <w:rsid w:val="00503D8B"/>
    <w:rsid w:val="005041AE"/>
    <w:rsid w:val="0050650A"/>
    <w:rsid w:val="00510ADF"/>
    <w:rsid w:val="00510C51"/>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44ED1"/>
    <w:rsid w:val="00546E31"/>
    <w:rsid w:val="00551145"/>
    <w:rsid w:val="00551C71"/>
    <w:rsid w:val="00553F40"/>
    <w:rsid w:val="00555438"/>
    <w:rsid w:val="0055599A"/>
    <w:rsid w:val="00561553"/>
    <w:rsid w:val="00561F3A"/>
    <w:rsid w:val="00562209"/>
    <w:rsid w:val="00562AD4"/>
    <w:rsid w:val="00562B3E"/>
    <w:rsid w:val="005631F8"/>
    <w:rsid w:val="00563633"/>
    <w:rsid w:val="00565E37"/>
    <w:rsid w:val="00567280"/>
    <w:rsid w:val="00572E45"/>
    <w:rsid w:val="005741B3"/>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66A5"/>
    <w:rsid w:val="005E3E7C"/>
    <w:rsid w:val="005E4788"/>
    <w:rsid w:val="005E4F1F"/>
    <w:rsid w:val="005E512D"/>
    <w:rsid w:val="005E5172"/>
    <w:rsid w:val="005E55B2"/>
    <w:rsid w:val="005F0AAB"/>
    <w:rsid w:val="005F2511"/>
    <w:rsid w:val="005F3852"/>
    <w:rsid w:val="00604C71"/>
    <w:rsid w:val="0060506E"/>
    <w:rsid w:val="00610969"/>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2739"/>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C33D3"/>
    <w:rsid w:val="006D011F"/>
    <w:rsid w:val="006D45B5"/>
    <w:rsid w:val="006D64A6"/>
    <w:rsid w:val="006D7A94"/>
    <w:rsid w:val="006E27A6"/>
    <w:rsid w:val="006E71AE"/>
    <w:rsid w:val="006F2FCD"/>
    <w:rsid w:val="006F3C1C"/>
    <w:rsid w:val="006F6472"/>
    <w:rsid w:val="00700833"/>
    <w:rsid w:val="00702783"/>
    <w:rsid w:val="00703425"/>
    <w:rsid w:val="00703EC3"/>
    <w:rsid w:val="00706E35"/>
    <w:rsid w:val="007110E0"/>
    <w:rsid w:val="00713A9D"/>
    <w:rsid w:val="00716826"/>
    <w:rsid w:val="00720E2C"/>
    <w:rsid w:val="007214A3"/>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79E0"/>
    <w:rsid w:val="00750210"/>
    <w:rsid w:val="00750F68"/>
    <w:rsid w:val="007510FF"/>
    <w:rsid w:val="00756CCF"/>
    <w:rsid w:val="00763210"/>
    <w:rsid w:val="00764BA4"/>
    <w:rsid w:val="00764C4B"/>
    <w:rsid w:val="007679E5"/>
    <w:rsid w:val="007748AA"/>
    <w:rsid w:val="007825C8"/>
    <w:rsid w:val="00784465"/>
    <w:rsid w:val="00785B13"/>
    <w:rsid w:val="00786D6D"/>
    <w:rsid w:val="0079025E"/>
    <w:rsid w:val="007905FC"/>
    <w:rsid w:val="007915D6"/>
    <w:rsid w:val="007918AF"/>
    <w:rsid w:val="00793F83"/>
    <w:rsid w:val="007A018B"/>
    <w:rsid w:val="007A1319"/>
    <w:rsid w:val="007A27E3"/>
    <w:rsid w:val="007A3E13"/>
    <w:rsid w:val="007A45E6"/>
    <w:rsid w:val="007A666E"/>
    <w:rsid w:val="007B1D91"/>
    <w:rsid w:val="007B2086"/>
    <w:rsid w:val="007B3683"/>
    <w:rsid w:val="007B3F77"/>
    <w:rsid w:val="007B76D6"/>
    <w:rsid w:val="007C0956"/>
    <w:rsid w:val="007C11E1"/>
    <w:rsid w:val="007C283D"/>
    <w:rsid w:val="007D13E6"/>
    <w:rsid w:val="007D33EA"/>
    <w:rsid w:val="007D47B3"/>
    <w:rsid w:val="007D6968"/>
    <w:rsid w:val="007E33AE"/>
    <w:rsid w:val="007E782C"/>
    <w:rsid w:val="007F29FF"/>
    <w:rsid w:val="007F3B9B"/>
    <w:rsid w:val="007F3BA5"/>
    <w:rsid w:val="007F49C5"/>
    <w:rsid w:val="007F4BDC"/>
    <w:rsid w:val="007F5B00"/>
    <w:rsid w:val="007F7CB6"/>
    <w:rsid w:val="00802828"/>
    <w:rsid w:val="008051DD"/>
    <w:rsid w:val="00805E7E"/>
    <w:rsid w:val="008071D7"/>
    <w:rsid w:val="0080764E"/>
    <w:rsid w:val="00810A87"/>
    <w:rsid w:val="0081140E"/>
    <w:rsid w:val="00811FA4"/>
    <w:rsid w:val="00812A59"/>
    <w:rsid w:val="008149DB"/>
    <w:rsid w:val="00822187"/>
    <w:rsid w:val="008227F3"/>
    <w:rsid w:val="00823CCC"/>
    <w:rsid w:val="00823D1F"/>
    <w:rsid w:val="0082451D"/>
    <w:rsid w:val="0083139A"/>
    <w:rsid w:val="00831B90"/>
    <w:rsid w:val="00832466"/>
    <w:rsid w:val="00834473"/>
    <w:rsid w:val="0083496A"/>
    <w:rsid w:val="0083591F"/>
    <w:rsid w:val="00835E57"/>
    <w:rsid w:val="008364F5"/>
    <w:rsid w:val="0084018A"/>
    <w:rsid w:val="008420E8"/>
    <w:rsid w:val="00851156"/>
    <w:rsid w:val="0085144B"/>
    <w:rsid w:val="00852859"/>
    <w:rsid w:val="00854345"/>
    <w:rsid w:val="008601AE"/>
    <w:rsid w:val="008617B6"/>
    <w:rsid w:val="00862526"/>
    <w:rsid w:val="008652AC"/>
    <w:rsid w:val="008659B1"/>
    <w:rsid w:val="00866400"/>
    <w:rsid w:val="008705C1"/>
    <w:rsid w:val="00873B92"/>
    <w:rsid w:val="00873E79"/>
    <w:rsid w:val="008740F1"/>
    <w:rsid w:val="00874312"/>
    <w:rsid w:val="008811F7"/>
    <w:rsid w:val="008854FB"/>
    <w:rsid w:val="0088591D"/>
    <w:rsid w:val="00887EBB"/>
    <w:rsid w:val="0089445C"/>
    <w:rsid w:val="00895E1C"/>
    <w:rsid w:val="008961E0"/>
    <w:rsid w:val="008976F2"/>
    <w:rsid w:val="008A0166"/>
    <w:rsid w:val="008A149F"/>
    <w:rsid w:val="008A1D33"/>
    <w:rsid w:val="008A285C"/>
    <w:rsid w:val="008A2932"/>
    <w:rsid w:val="008A3F74"/>
    <w:rsid w:val="008A70C8"/>
    <w:rsid w:val="008B3F3D"/>
    <w:rsid w:val="008B6266"/>
    <w:rsid w:val="008B6E3A"/>
    <w:rsid w:val="008C10FE"/>
    <w:rsid w:val="008C17BC"/>
    <w:rsid w:val="008C197D"/>
    <w:rsid w:val="008C289A"/>
    <w:rsid w:val="008C39E8"/>
    <w:rsid w:val="008C653B"/>
    <w:rsid w:val="008C7199"/>
    <w:rsid w:val="008D1760"/>
    <w:rsid w:val="008D2671"/>
    <w:rsid w:val="008D2973"/>
    <w:rsid w:val="008D6729"/>
    <w:rsid w:val="008D7B76"/>
    <w:rsid w:val="008E2DF5"/>
    <w:rsid w:val="008E2F97"/>
    <w:rsid w:val="008E3A35"/>
    <w:rsid w:val="008E4FC1"/>
    <w:rsid w:val="008E58A9"/>
    <w:rsid w:val="008E7E8A"/>
    <w:rsid w:val="008F2DDE"/>
    <w:rsid w:val="008F422C"/>
    <w:rsid w:val="008F6A6C"/>
    <w:rsid w:val="00900831"/>
    <w:rsid w:val="00902B99"/>
    <w:rsid w:val="009041E7"/>
    <w:rsid w:val="009104DE"/>
    <w:rsid w:val="00910878"/>
    <w:rsid w:val="00911049"/>
    <w:rsid w:val="0091290A"/>
    <w:rsid w:val="00912CDF"/>
    <w:rsid w:val="009146C0"/>
    <w:rsid w:val="0091691F"/>
    <w:rsid w:val="00917D9F"/>
    <w:rsid w:val="009205E5"/>
    <w:rsid w:val="0092213E"/>
    <w:rsid w:val="00924D94"/>
    <w:rsid w:val="00930C1D"/>
    <w:rsid w:val="00935753"/>
    <w:rsid w:val="00935E29"/>
    <w:rsid w:val="00937572"/>
    <w:rsid w:val="00937F2F"/>
    <w:rsid w:val="0094087D"/>
    <w:rsid w:val="00941286"/>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671D5"/>
    <w:rsid w:val="00970523"/>
    <w:rsid w:val="00971065"/>
    <w:rsid w:val="009714A8"/>
    <w:rsid w:val="009721F3"/>
    <w:rsid w:val="0097252C"/>
    <w:rsid w:val="009733E0"/>
    <w:rsid w:val="009739A4"/>
    <w:rsid w:val="00974FC6"/>
    <w:rsid w:val="00976CB2"/>
    <w:rsid w:val="00982AEE"/>
    <w:rsid w:val="00982CCD"/>
    <w:rsid w:val="00984139"/>
    <w:rsid w:val="009847D2"/>
    <w:rsid w:val="00984F3D"/>
    <w:rsid w:val="009854F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17693"/>
    <w:rsid w:val="00A20AC9"/>
    <w:rsid w:val="00A2348B"/>
    <w:rsid w:val="00A237B4"/>
    <w:rsid w:val="00A27AC6"/>
    <w:rsid w:val="00A343FA"/>
    <w:rsid w:val="00A410A2"/>
    <w:rsid w:val="00A411A0"/>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6F35"/>
    <w:rsid w:val="00A87119"/>
    <w:rsid w:val="00A91BDE"/>
    <w:rsid w:val="00A92576"/>
    <w:rsid w:val="00A92C11"/>
    <w:rsid w:val="00A94407"/>
    <w:rsid w:val="00A950AB"/>
    <w:rsid w:val="00A95C59"/>
    <w:rsid w:val="00A95D7F"/>
    <w:rsid w:val="00A9670A"/>
    <w:rsid w:val="00A97D2D"/>
    <w:rsid w:val="00AA069C"/>
    <w:rsid w:val="00AA1303"/>
    <w:rsid w:val="00AA1BF3"/>
    <w:rsid w:val="00AA7088"/>
    <w:rsid w:val="00AA7802"/>
    <w:rsid w:val="00AB0217"/>
    <w:rsid w:val="00AB02BF"/>
    <w:rsid w:val="00AB0D3C"/>
    <w:rsid w:val="00AB1B7E"/>
    <w:rsid w:val="00AB2848"/>
    <w:rsid w:val="00AB33D3"/>
    <w:rsid w:val="00AB55AC"/>
    <w:rsid w:val="00AC3935"/>
    <w:rsid w:val="00AC6ACA"/>
    <w:rsid w:val="00AD36D8"/>
    <w:rsid w:val="00AD6204"/>
    <w:rsid w:val="00AE0E46"/>
    <w:rsid w:val="00AE190B"/>
    <w:rsid w:val="00AE317C"/>
    <w:rsid w:val="00AE487E"/>
    <w:rsid w:val="00AF0971"/>
    <w:rsid w:val="00AF6F43"/>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004A"/>
    <w:rsid w:val="00B434C6"/>
    <w:rsid w:val="00B448C4"/>
    <w:rsid w:val="00B4491D"/>
    <w:rsid w:val="00B45DD7"/>
    <w:rsid w:val="00B5444C"/>
    <w:rsid w:val="00B55F5C"/>
    <w:rsid w:val="00B5727F"/>
    <w:rsid w:val="00B6008F"/>
    <w:rsid w:val="00B6102A"/>
    <w:rsid w:val="00B61C00"/>
    <w:rsid w:val="00B63709"/>
    <w:rsid w:val="00B642D4"/>
    <w:rsid w:val="00B67E3D"/>
    <w:rsid w:val="00B70274"/>
    <w:rsid w:val="00B73451"/>
    <w:rsid w:val="00B75F8A"/>
    <w:rsid w:val="00B7605C"/>
    <w:rsid w:val="00B76CB7"/>
    <w:rsid w:val="00B77EDD"/>
    <w:rsid w:val="00B8128A"/>
    <w:rsid w:val="00B82D0E"/>
    <w:rsid w:val="00B8799F"/>
    <w:rsid w:val="00B87ACE"/>
    <w:rsid w:val="00B91007"/>
    <w:rsid w:val="00B912AD"/>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1588"/>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661A5"/>
    <w:rsid w:val="00C703E6"/>
    <w:rsid w:val="00C7060D"/>
    <w:rsid w:val="00C716A2"/>
    <w:rsid w:val="00C734B7"/>
    <w:rsid w:val="00C75797"/>
    <w:rsid w:val="00C76C29"/>
    <w:rsid w:val="00C80CD7"/>
    <w:rsid w:val="00C80FF5"/>
    <w:rsid w:val="00C8292F"/>
    <w:rsid w:val="00C829BA"/>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5F61"/>
    <w:rsid w:val="00D162B5"/>
    <w:rsid w:val="00D17B18"/>
    <w:rsid w:val="00D22D71"/>
    <w:rsid w:val="00D26C60"/>
    <w:rsid w:val="00D275D5"/>
    <w:rsid w:val="00D30045"/>
    <w:rsid w:val="00D30677"/>
    <w:rsid w:val="00D317F1"/>
    <w:rsid w:val="00D32900"/>
    <w:rsid w:val="00D33B73"/>
    <w:rsid w:val="00D349C3"/>
    <w:rsid w:val="00D34A04"/>
    <w:rsid w:val="00D373B9"/>
    <w:rsid w:val="00D378F8"/>
    <w:rsid w:val="00D416C6"/>
    <w:rsid w:val="00D44B9B"/>
    <w:rsid w:val="00D44F23"/>
    <w:rsid w:val="00D4543D"/>
    <w:rsid w:val="00D4606D"/>
    <w:rsid w:val="00D464C8"/>
    <w:rsid w:val="00D47654"/>
    <w:rsid w:val="00D50C77"/>
    <w:rsid w:val="00D52178"/>
    <w:rsid w:val="00D5231B"/>
    <w:rsid w:val="00D53AD7"/>
    <w:rsid w:val="00D54EF0"/>
    <w:rsid w:val="00D565F5"/>
    <w:rsid w:val="00D57906"/>
    <w:rsid w:val="00D6269B"/>
    <w:rsid w:val="00D62CD8"/>
    <w:rsid w:val="00D65E9D"/>
    <w:rsid w:val="00D70A2D"/>
    <w:rsid w:val="00D716A3"/>
    <w:rsid w:val="00D728F8"/>
    <w:rsid w:val="00D72C93"/>
    <w:rsid w:val="00D77231"/>
    <w:rsid w:val="00D772D0"/>
    <w:rsid w:val="00D830AD"/>
    <w:rsid w:val="00D86D0A"/>
    <w:rsid w:val="00D90F68"/>
    <w:rsid w:val="00D95CE1"/>
    <w:rsid w:val="00D970EA"/>
    <w:rsid w:val="00DA2CFA"/>
    <w:rsid w:val="00DA3B74"/>
    <w:rsid w:val="00DA69C3"/>
    <w:rsid w:val="00DB3DE7"/>
    <w:rsid w:val="00DB627A"/>
    <w:rsid w:val="00DB7CD3"/>
    <w:rsid w:val="00DC1BC8"/>
    <w:rsid w:val="00DC3EE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42E5"/>
    <w:rsid w:val="00E15500"/>
    <w:rsid w:val="00E177B8"/>
    <w:rsid w:val="00E22A6F"/>
    <w:rsid w:val="00E25AA7"/>
    <w:rsid w:val="00E26501"/>
    <w:rsid w:val="00E30C09"/>
    <w:rsid w:val="00E333BD"/>
    <w:rsid w:val="00E33464"/>
    <w:rsid w:val="00E34796"/>
    <w:rsid w:val="00E34D1C"/>
    <w:rsid w:val="00E36A3D"/>
    <w:rsid w:val="00E37108"/>
    <w:rsid w:val="00E37793"/>
    <w:rsid w:val="00E403DF"/>
    <w:rsid w:val="00E414F9"/>
    <w:rsid w:val="00E4390F"/>
    <w:rsid w:val="00E44D4B"/>
    <w:rsid w:val="00E474F6"/>
    <w:rsid w:val="00E509C5"/>
    <w:rsid w:val="00E50D7F"/>
    <w:rsid w:val="00E520E5"/>
    <w:rsid w:val="00E54557"/>
    <w:rsid w:val="00E557CC"/>
    <w:rsid w:val="00E56A15"/>
    <w:rsid w:val="00E60A14"/>
    <w:rsid w:val="00E638DD"/>
    <w:rsid w:val="00E6589A"/>
    <w:rsid w:val="00E67B94"/>
    <w:rsid w:val="00E70FA5"/>
    <w:rsid w:val="00E74575"/>
    <w:rsid w:val="00E748F8"/>
    <w:rsid w:val="00E74A29"/>
    <w:rsid w:val="00E7579F"/>
    <w:rsid w:val="00E75C8C"/>
    <w:rsid w:val="00E817F1"/>
    <w:rsid w:val="00E81BDF"/>
    <w:rsid w:val="00E82D02"/>
    <w:rsid w:val="00E8375C"/>
    <w:rsid w:val="00E85266"/>
    <w:rsid w:val="00E94E2D"/>
    <w:rsid w:val="00E94EC9"/>
    <w:rsid w:val="00E9626C"/>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52C3"/>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5B99"/>
    <w:rsid w:val="00F87054"/>
    <w:rsid w:val="00F90060"/>
    <w:rsid w:val="00F93575"/>
    <w:rsid w:val="00F9393C"/>
    <w:rsid w:val="00F94043"/>
    <w:rsid w:val="00F9778A"/>
    <w:rsid w:val="00FA509A"/>
    <w:rsid w:val="00FA6412"/>
    <w:rsid w:val="00FB000F"/>
    <w:rsid w:val="00FB3ACE"/>
    <w:rsid w:val="00FC1A91"/>
    <w:rsid w:val="00FC2C51"/>
    <w:rsid w:val="00FC46EC"/>
    <w:rsid w:val="00FC5926"/>
    <w:rsid w:val="00FD016C"/>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398C-D124-442A-A67C-4250C3D7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6501</Words>
  <Characters>38359</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34</cp:revision>
  <cp:lastPrinted>2016-06-29T11:20:00Z</cp:lastPrinted>
  <dcterms:created xsi:type="dcterms:W3CDTF">2016-06-28T11:34:00Z</dcterms:created>
  <dcterms:modified xsi:type="dcterms:W3CDTF">2016-06-29T11:21:00Z</dcterms:modified>
</cp:coreProperties>
</file>