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2B64BC" w:rsidRDefault="00EB773C" w:rsidP="002B64BC">
      <w:pPr>
        <w:spacing w:after="0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2B64BC" w:rsidRPr="002B64BC">
        <w:rPr>
          <w:rFonts w:ascii="Arial" w:hAnsi="Arial" w:cs="Arial"/>
          <w:b/>
          <w:sz w:val="32"/>
          <w:szCs w:val="32"/>
          <w:lang w:eastAsia="cs-CZ"/>
        </w:rPr>
        <w:t>Výměna 5 kusů vstupních dveří v domě na ul. Dostojevského</w:t>
      </w:r>
    </w:p>
    <w:p w:rsidR="00B337AB" w:rsidRDefault="002B64BC" w:rsidP="00B337AB">
      <w:pPr>
        <w:jc w:val="center"/>
        <w:rPr>
          <w:rFonts w:ascii="Times New Roman" w:hAnsi="Times New Roman"/>
        </w:rPr>
      </w:pPr>
      <w:r w:rsidRPr="002B64BC">
        <w:rPr>
          <w:rFonts w:ascii="Arial" w:hAnsi="Arial" w:cs="Arial"/>
          <w:b/>
          <w:sz w:val="32"/>
          <w:szCs w:val="32"/>
          <w:lang w:eastAsia="cs-CZ"/>
        </w:rPr>
        <w:t xml:space="preserve">  </w:t>
      </w:r>
      <w:bookmarkStart w:id="0" w:name="_GoBack"/>
      <w:bookmarkEnd w:id="0"/>
      <w:r w:rsidRPr="002B64BC">
        <w:rPr>
          <w:rFonts w:ascii="Arial" w:hAnsi="Arial" w:cs="Arial"/>
          <w:b/>
          <w:sz w:val="32"/>
          <w:szCs w:val="32"/>
          <w:lang w:eastAsia="cs-CZ"/>
        </w:rPr>
        <w:t>1079/3 v Moravské Ostravě a výměna 8 kusů vstupních dveří v domě na ul. Trocnovská 998/25 v Ostravě Přívoze</w:t>
      </w:r>
      <w:r w:rsidR="00EB773C"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6BDBE" wp14:editId="03BA29B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B64B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B64B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0308B7" wp14:editId="7372273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A47F0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3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A47F0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A47F0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3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A47F0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2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64BC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647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C62E1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47F0E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32</cp:revision>
  <cp:lastPrinted>2016-12-05T14:24:00Z</cp:lastPrinted>
  <dcterms:created xsi:type="dcterms:W3CDTF">2016-10-19T10:43:00Z</dcterms:created>
  <dcterms:modified xsi:type="dcterms:W3CDTF">2017-11-24T08:56:00Z</dcterms:modified>
</cp:coreProperties>
</file>