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2B" w:rsidRDefault="00877E2B" w:rsidP="00BB4B6F">
      <w:pPr>
        <w:pStyle w:val="Import1"/>
        <w:spacing w:line="228" w:lineRule="auto"/>
        <w:outlineLvl w:val="0"/>
        <w:rPr>
          <w:rFonts w:ascii="Arial" w:eastAsia="Times New Roman" w:hAnsi="Arial" w:cs="Arial"/>
          <w:b/>
          <w:bCs/>
          <w:i w:val="0"/>
          <w:iCs w:val="0"/>
          <w:sz w:val="22"/>
          <w:szCs w:val="22"/>
          <w:u w:val="none"/>
        </w:rPr>
      </w:pPr>
    </w:p>
    <w:p w:rsidR="00BB4B6F" w:rsidRDefault="00BB4B6F" w:rsidP="00BB4B6F">
      <w:pPr>
        <w:pStyle w:val="Import1"/>
        <w:spacing w:line="228" w:lineRule="auto"/>
        <w:outlineLvl w:val="0"/>
        <w:rPr>
          <w:rFonts w:ascii="Arial" w:eastAsia="Times New Roman" w:hAnsi="Arial" w:cs="Arial"/>
          <w:b/>
          <w:bCs/>
          <w:i w:val="0"/>
          <w:iCs w:val="0"/>
          <w:sz w:val="22"/>
          <w:szCs w:val="22"/>
          <w:u w:val="none"/>
        </w:rPr>
      </w:pPr>
      <w:r w:rsidRPr="00E94EC9">
        <w:rPr>
          <w:rFonts w:ascii="Arial" w:eastAsia="Times New Roman" w:hAnsi="Arial" w:cs="Arial"/>
          <w:b/>
          <w:bCs/>
          <w:i w:val="0"/>
          <w:iCs w:val="0"/>
          <w:sz w:val="22"/>
          <w:szCs w:val="22"/>
          <w:u w:val="none"/>
        </w:rPr>
        <w:t xml:space="preserve">Příloha č. </w:t>
      </w:r>
      <w:r>
        <w:rPr>
          <w:rFonts w:ascii="Arial" w:eastAsia="Times New Roman" w:hAnsi="Arial" w:cs="Arial"/>
          <w:b/>
          <w:bCs/>
          <w:i w:val="0"/>
          <w:iCs w:val="0"/>
          <w:sz w:val="22"/>
          <w:szCs w:val="22"/>
          <w:u w:val="none"/>
        </w:rPr>
        <w:t>3</w:t>
      </w:r>
      <w:r w:rsidRPr="00E94EC9">
        <w:rPr>
          <w:rFonts w:ascii="Arial" w:eastAsia="Times New Roman" w:hAnsi="Arial" w:cs="Arial"/>
          <w:b/>
          <w:bCs/>
          <w:i w:val="0"/>
          <w:iCs w:val="0"/>
          <w:sz w:val="22"/>
          <w:szCs w:val="22"/>
          <w:u w:val="none"/>
        </w:rPr>
        <w:t xml:space="preserve"> k zadávací dokumentaci na veřejnou zakázku </w:t>
      </w:r>
    </w:p>
    <w:p w:rsidR="00BB4B6F" w:rsidRPr="00E94EC9" w:rsidRDefault="00BB4B6F" w:rsidP="00BB4B6F">
      <w:pPr>
        <w:pStyle w:val="Import1"/>
        <w:spacing w:line="228" w:lineRule="auto"/>
        <w:outlineLvl w:val="0"/>
        <w:rPr>
          <w:rFonts w:ascii="Arial" w:eastAsia="Times New Roman" w:hAnsi="Arial" w:cs="Arial"/>
          <w:b/>
          <w:bCs/>
          <w:i w:val="0"/>
          <w:iCs w:val="0"/>
          <w:sz w:val="22"/>
          <w:szCs w:val="22"/>
          <w:u w:val="none"/>
        </w:rPr>
      </w:pPr>
      <w:r w:rsidRPr="00E94EC9">
        <w:rPr>
          <w:rFonts w:ascii="Arial" w:eastAsia="Times New Roman" w:hAnsi="Arial" w:cs="Arial"/>
          <w:b/>
          <w:bCs/>
          <w:i w:val="0"/>
          <w:iCs w:val="0"/>
          <w:sz w:val="22"/>
          <w:szCs w:val="22"/>
          <w:u w:val="none"/>
        </w:rPr>
        <w:t>„</w:t>
      </w:r>
      <w:proofErr w:type="spellStart"/>
      <w:r w:rsidR="0016540E">
        <w:rPr>
          <w:rFonts w:ascii="Arial" w:eastAsia="Times New Roman" w:hAnsi="Arial" w:cs="Arial"/>
          <w:b/>
          <w:bCs/>
          <w:i w:val="0"/>
          <w:iCs w:val="0"/>
          <w:sz w:val="22"/>
          <w:szCs w:val="22"/>
          <w:u w:val="none"/>
        </w:rPr>
        <w:t>Senovážná</w:t>
      </w:r>
      <w:proofErr w:type="spellEnd"/>
      <w:r w:rsidR="0016540E">
        <w:rPr>
          <w:rFonts w:ascii="Arial" w:eastAsia="Times New Roman" w:hAnsi="Arial" w:cs="Arial"/>
          <w:b/>
          <w:bCs/>
          <w:i w:val="0"/>
          <w:iCs w:val="0"/>
          <w:sz w:val="22"/>
          <w:szCs w:val="22"/>
          <w:u w:val="none"/>
        </w:rPr>
        <w:t xml:space="preserve"> 9 – vybudování plynové kotelny</w:t>
      </w:r>
      <w:r>
        <w:rPr>
          <w:rFonts w:ascii="Arial" w:eastAsia="Times New Roman" w:hAnsi="Arial" w:cs="Arial"/>
          <w:b/>
          <w:bCs/>
          <w:i w:val="0"/>
          <w:iCs w:val="0"/>
          <w:sz w:val="22"/>
          <w:szCs w:val="22"/>
          <w:u w:val="none"/>
        </w:rPr>
        <w:t>“</w:t>
      </w:r>
    </w:p>
    <w:p w:rsidR="00BB4B6F" w:rsidRDefault="00BB4B6F" w:rsidP="00BB4B6F">
      <w:pPr>
        <w:pStyle w:val="Import1"/>
        <w:spacing w:line="228" w:lineRule="auto"/>
        <w:rPr>
          <w:rFonts w:ascii="Arial" w:eastAsia="Times New Roman" w:hAnsi="Arial" w:cs="Arial"/>
          <w:b/>
          <w:bCs/>
          <w:i w:val="0"/>
          <w:iCs w:val="0"/>
          <w:u w:val="none"/>
        </w:rPr>
      </w:pPr>
    </w:p>
    <w:p w:rsidR="00BB4B6F" w:rsidRPr="009D514B" w:rsidRDefault="00BB4B6F" w:rsidP="00BB4B6F">
      <w:pPr>
        <w:pStyle w:val="Import1"/>
        <w:spacing w:line="228" w:lineRule="auto"/>
        <w:outlineLvl w:val="0"/>
        <w:rPr>
          <w:rFonts w:ascii="Arial" w:eastAsia="Times New Roman" w:hAnsi="Arial" w:cs="Arial"/>
          <w:b/>
          <w:bCs/>
          <w:i w:val="0"/>
          <w:iCs w:val="0"/>
          <w:color w:val="3366FF"/>
          <w:sz w:val="28"/>
          <w:szCs w:val="28"/>
          <w:u w:val="none"/>
        </w:rPr>
      </w:pPr>
      <w:r w:rsidRPr="009D514B">
        <w:rPr>
          <w:rFonts w:ascii="Arial" w:eastAsia="Times New Roman" w:hAnsi="Arial" w:cs="Arial"/>
          <w:b/>
          <w:bCs/>
          <w:i w:val="0"/>
          <w:iCs w:val="0"/>
          <w:color w:val="3366FF"/>
          <w:sz w:val="28"/>
          <w:szCs w:val="28"/>
          <w:u w:val="none"/>
        </w:rPr>
        <w:t xml:space="preserve">Smlouva o dílo </w:t>
      </w:r>
      <w:proofErr w:type="gramStart"/>
      <w:r w:rsidRPr="009D514B">
        <w:rPr>
          <w:rFonts w:ascii="Arial" w:eastAsia="Times New Roman" w:hAnsi="Arial" w:cs="Arial"/>
          <w:b/>
          <w:bCs/>
          <w:i w:val="0"/>
          <w:iCs w:val="0"/>
          <w:color w:val="3366FF"/>
          <w:sz w:val="28"/>
          <w:szCs w:val="28"/>
          <w:u w:val="none"/>
        </w:rPr>
        <w:t>č.</w:t>
      </w:r>
      <w:r w:rsidRPr="0068131D">
        <w:rPr>
          <w:rFonts w:ascii="Arial" w:eastAsia="Times New Roman" w:hAnsi="Arial" w:cs="Arial"/>
          <w:b/>
          <w:bCs/>
          <w:i w:val="0"/>
          <w:iCs w:val="0"/>
          <w:color w:val="3366FF"/>
          <w:sz w:val="28"/>
          <w:szCs w:val="28"/>
          <w:u w:val="none"/>
        </w:rPr>
        <w:t>__________</w:t>
      </w:r>
      <w:r w:rsidRPr="009D514B">
        <w:rPr>
          <w:rFonts w:ascii="Arial" w:eastAsia="Times New Roman" w:hAnsi="Arial" w:cs="Arial"/>
          <w:b/>
          <w:bCs/>
          <w:i w:val="0"/>
          <w:iCs w:val="0"/>
          <w:color w:val="3366FF"/>
          <w:sz w:val="28"/>
          <w:szCs w:val="28"/>
          <w:u w:val="none"/>
        </w:rPr>
        <w:t>/201</w:t>
      </w:r>
      <w:r w:rsidR="00BA505E">
        <w:rPr>
          <w:rFonts w:ascii="Arial" w:eastAsia="Times New Roman" w:hAnsi="Arial" w:cs="Arial"/>
          <w:b/>
          <w:bCs/>
          <w:i w:val="0"/>
          <w:iCs w:val="0"/>
          <w:color w:val="3366FF"/>
          <w:sz w:val="28"/>
          <w:szCs w:val="28"/>
          <w:u w:val="none"/>
        </w:rPr>
        <w:t>3</w:t>
      </w:r>
      <w:r w:rsidRPr="009D514B">
        <w:rPr>
          <w:rFonts w:ascii="Arial" w:eastAsia="Times New Roman" w:hAnsi="Arial" w:cs="Arial"/>
          <w:b/>
          <w:bCs/>
          <w:i w:val="0"/>
          <w:iCs w:val="0"/>
          <w:color w:val="3366FF"/>
          <w:sz w:val="28"/>
          <w:szCs w:val="28"/>
          <w:u w:val="none"/>
        </w:rPr>
        <w:t>/OIMH</w:t>
      </w:r>
      <w:proofErr w:type="gramEnd"/>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0D369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0D369F">
        <w:rPr>
          <w:rFonts w:ascii="Times New Roman" w:eastAsia="Times New Roman" w:hAnsi="Times New Roman" w:cs="Times New Roman"/>
          <w:sz w:val="22"/>
          <w:szCs w:val="22"/>
        </w:rPr>
        <w:t xml:space="preserve">uzavřená podle </w:t>
      </w:r>
      <w:r>
        <w:rPr>
          <w:rFonts w:ascii="Times New Roman" w:eastAsia="Times New Roman" w:hAnsi="Times New Roman" w:cs="Times New Roman"/>
          <w:sz w:val="22"/>
          <w:szCs w:val="22"/>
        </w:rPr>
        <w:t xml:space="preserve">dle ust. </w:t>
      </w:r>
      <w:r w:rsidRPr="000D369F">
        <w:rPr>
          <w:rFonts w:ascii="Times New Roman" w:eastAsia="Times New Roman" w:hAnsi="Times New Roman" w:cs="Times New Roman"/>
          <w:sz w:val="22"/>
          <w:szCs w:val="22"/>
        </w:rPr>
        <w:t xml:space="preserve">§ </w:t>
      </w:r>
      <w:smartTag w:uri="urn:schemas-microsoft-com:office:smarttags" w:element="metricconverter">
        <w:smartTagPr>
          <w:attr w:name="ProductID" w:val="536 a"/>
        </w:smartTagPr>
        <w:r w:rsidRPr="000D369F">
          <w:rPr>
            <w:rFonts w:ascii="Times New Roman" w:eastAsia="Times New Roman" w:hAnsi="Times New Roman" w:cs="Times New Roman"/>
            <w:sz w:val="22"/>
            <w:szCs w:val="22"/>
          </w:rPr>
          <w:t>536</w:t>
        </w:r>
        <w:r>
          <w:rPr>
            <w:rFonts w:ascii="Times New Roman" w:eastAsia="Times New Roman" w:hAnsi="Times New Roman" w:cs="Times New Roman"/>
            <w:sz w:val="22"/>
            <w:szCs w:val="22"/>
          </w:rPr>
          <w:t xml:space="preserve"> a</w:t>
        </w:r>
      </w:smartTag>
      <w:r>
        <w:rPr>
          <w:rFonts w:ascii="Times New Roman" w:eastAsia="Times New Roman" w:hAnsi="Times New Roman" w:cs="Times New Roman"/>
          <w:sz w:val="22"/>
          <w:szCs w:val="22"/>
        </w:rPr>
        <w:t xml:space="preserve"> násl.</w:t>
      </w:r>
      <w:r w:rsidRPr="000D369F">
        <w:rPr>
          <w:rFonts w:ascii="Times New Roman" w:eastAsia="Times New Roman" w:hAnsi="Times New Roman" w:cs="Times New Roman"/>
          <w:sz w:val="22"/>
          <w:szCs w:val="22"/>
        </w:rPr>
        <w:t xml:space="preserve"> zák</w:t>
      </w:r>
      <w:r>
        <w:rPr>
          <w:rFonts w:ascii="Times New Roman" w:eastAsia="Times New Roman" w:hAnsi="Times New Roman" w:cs="Times New Roman"/>
          <w:sz w:val="22"/>
          <w:szCs w:val="22"/>
        </w:rPr>
        <w:t>ona</w:t>
      </w:r>
      <w:r w:rsidRPr="000D369F">
        <w:rPr>
          <w:rFonts w:ascii="Times New Roman" w:eastAsia="Times New Roman" w:hAnsi="Times New Roman" w:cs="Times New Roman"/>
          <w:sz w:val="22"/>
          <w:szCs w:val="22"/>
        </w:rPr>
        <w:t xml:space="preserve"> č. 513/1991 Sb.</w:t>
      </w:r>
      <w:r>
        <w:rPr>
          <w:rFonts w:ascii="Times New Roman" w:eastAsia="Times New Roman" w:hAnsi="Times New Roman" w:cs="Times New Roman"/>
          <w:sz w:val="22"/>
          <w:szCs w:val="22"/>
        </w:rPr>
        <w:t>,</w:t>
      </w:r>
      <w:r w:rsidRPr="000D369F">
        <w:rPr>
          <w:rFonts w:ascii="Times New Roman" w:eastAsia="Times New Roman" w:hAnsi="Times New Roman" w:cs="Times New Roman"/>
          <w:sz w:val="22"/>
          <w:szCs w:val="22"/>
        </w:rPr>
        <w:t xml:space="preserve"> obchod</w:t>
      </w:r>
      <w:r>
        <w:rPr>
          <w:rFonts w:ascii="Times New Roman" w:eastAsia="Times New Roman" w:hAnsi="Times New Roman" w:cs="Times New Roman"/>
          <w:sz w:val="22"/>
          <w:szCs w:val="22"/>
        </w:rPr>
        <w:t>ní</w:t>
      </w:r>
      <w:r w:rsidRPr="000D369F">
        <w:rPr>
          <w:rFonts w:ascii="Times New Roman" w:eastAsia="Times New Roman" w:hAnsi="Times New Roman" w:cs="Times New Roman"/>
          <w:sz w:val="22"/>
          <w:szCs w:val="22"/>
        </w:rPr>
        <w:t xml:space="preserve"> zákoník, ve znění pozdějších předpisů </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eastAsia="Times New Roman" w:hAnsi="Arial" w:cs="Arial"/>
          <w:b/>
        </w:rPr>
      </w:pPr>
    </w:p>
    <w:p w:rsidR="00BB4B6F" w:rsidRPr="000E2B10"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eastAsia="Times New Roman" w:hAnsi="Arial" w:cs="Arial"/>
          <w:b/>
        </w:rPr>
      </w:pPr>
    </w:p>
    <w:p w:rsidR="00BB4B6F" w:rsidRDefault="00BB4B6F" w:rsidP="00D4657C">
      <w:pPr>
        <w:pStyle w:val="Import0"/>
        <w:spacing w:line="228" w:lineRule="auto"/>
        <w:ind w:left="0" w:firstLine="0"/>
        <w:jc w:val="left"/>
        <w:outlineLvl w:val="0"/>
        <w:rPr>
          <w:rFonts w:ascii="Arial" w:hAnsi="Arial" w:cs="Arial"/>
          <w:b/>
          <w:sz w:val="22"/>
          <w:szCs w:val="22"/>
        </w:rPr>
      </w:pPr>
      <w:r>
        <w:rPr>
          <w:rFonts w:ascii="Arial" w:hAnsi="Arial" w:cs="Arial"/>
          <w:b/>
          <w:sz w:val="22"/>
          <w:szCs w:val="22"/>
        </w:rPr>
        <w:t>Č</w:t>
      </w:r>
      <w:r w:rsidRPr="000E2B10">
        <w:rPr>
          <w:rFonts w:ascii="Arial" w:hAnsi="Arial" w:cs="Arial"/>
          <w:b/>
          <w:sz w:val="22"/>
          <w:szCs w:val="22"/>
        </w:rPr>
        <w:t>lánek I</w:t>
      </w:r>
    </w:p>
    <w:p w:rsidR="00BB4B6F" w:rsidRPr="000E2B10" w:rsidRDefault="00BB4B6F" w:rsidP="00BB4B6F">
      <w:pPr>
        <w:pStyle w:val="Import0"/>
        <w:spacing w:line="228" w:lineRule="auto"/>
        <w:jc w:val="left"/>
        <w:outlineLvl w:val="0"/>
        <w:rPr>
          <w:rFonts w:ascii="Arial" w:hAnsi="Arial" w:cs="Arial"/>
          <w:b/>
          <w:sz w:val="22"/>
          <w:szCs w:val="22"/>
        </w:rPr>
      </w:pPr>
    </w:p>
    <w:p w:rsidR="00BB4B6F" w:rsidRPr="000E2B10" w:rsidRDefault="00BB4B6F" w:rsidP="00BB4B6F">
      <w:pPr>
        <w:outlineLvl w:val="0"/>
      </w:pPr>
      <w:r w:rsidRPr="000E2B10">
        <w:t>Smluvní strany</w:t>
      </w:r>
    </w:p>
    <w:p w:rsidR="00BB4B6F" w:rsidRPr="000E2B10" w:rsidRDefault="00BB4B6F" w:rsidP="00BB4B6F"/>
    <w:p w:rsidR="00BB4B6F" w:rsidRPr="000E2B10" w:rsidRDefault="00BB4B6F" w:rsidP="00BB4B6F">
      <w:pPr>
        <w:pStyle w:val="Import0"/>
        <w:spacing w:line="228" w:lineRule="auto"/>
        <w:jc w:val="center"/>
        <w:rPr>
          <w:b/>
        </w:rPr>
      </w:pPr>
    </w:p>
    <w:p w:rsidR="00BB4B6F" w:rsidRPr="000D369F" w:rsidRDefault="00BB4B6F"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0D369F">
        <w:rPr>
          <w:rFonts w:ascii="Times New Roman" w:eastAsia="Times New Roman" w:hAnsi="Times New Roman" w:cs="Times New Roman"/>
          <w:sz w:val="22"/>
          <w:szCs w:val="22"/>
        </w:rPr>
        <w:t>Statutární město Ostrava</w:t>
      </w:r>
      <w:r w:rsidRPr="00C1211E">
        <w:rPr>
          <w:rFonts w:ascii="Times New Roman" w:eastAsia="Times New Roman" w:hAnsi="Times New Roman" w:cs="Times New Roman"/>
          <w:sz w:val="22"/>
          <w:szCs w:val="22"/>
        </w:rPr>
        <w:t>, m</w:t>
      </w:r>
      <w:r w:rsidRPr="00453DFF">
        <w:rPr>
          <w:rFonts w:ascii="Times New Roman" w:eastAsia="Times New Roman" w:hAnsi="Times New Roman" w:cs="Times New Roman"/>
          <w:sz w:val="22"/>
          <w:szCs w:val="22"/>
        </w:rPr>
        <w:t>ěstský obvod Moravská Ostrava a Přívoz</w:t>
      </w:r>
    </w:p>
    <w:p w:rsidR="00BB4B6F" w:rsidRPr="000D369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 sídlem Ostrava, Moravská Ostrava, </w:t>
      </w:r>
      <w:r w:rsidRPr="000D369F">
        <w:rPr>
          <w:rFonts w:ascii="Times New Roman" w:eastAsia="Times New Roman" w:hAnsi="Times New Roman" w:cs="Times New Roman"/>
          <w:sz w:val="22"/>
          <w:szCs w:val="22"/>
        </w:rPr>
        <w:t>Prokešovo nám</w:t>
      </w:r>
      <w:r>
        <w:rPr>
          <w:rFonts w:ascii="Times New Roman" w:eastAsia="Times New Roman" w:hAnsi="Times New Roman" w:cs="Times New Roman"/>
          <w:sz w:val="22"/>
          <w:szCs w:val="22"/>
        </w:rPr>
        <w:t>ěstí</w:t>
      </w:r>
      <w:r w:rsidRPr="000D369F">
        <w:rPr>
          <w:rFonts w:ascii="Times New Roman" w:eastAsia="Times New Roman" w:hAnsi="Times New Roman" w:cs="Times New Roman"/>
          <w:sz w:val="22"/>
          <w:szCs w:val="22"/>
        </w:rPr>
        <w:t xml:space="preserve"> 8,</w:t>
      </w:r>
      <w:r>
        <w:rPr>
          <w:rFonts w:ascii="Times New Roman" w:eastAsia="Times New Roman" w:hAnsi="Times New Roman" w:cs="Times New Roman"/>
          <w:sz w:val="22"/>
          <w:szCs w:val="22"/>
        </w:rPr>
        <w:t xml:space="preserve"> PSČ</w:t>
      </w:r>
      <w:r w:rsidRPr="000D369F">
        <w:rPr>
          <w:rFonts w:ascii="Times New Roman" w:eastAsia="Times New Roman" w:hAnsi="Times New Roman" w:cs="Times New Roman"/>
          <w:sz w:val="22"/>
          <w:szCs w:val="22"/>
        </w:rPr>
        <w:t xml:space="preserve"> 729 29 </w:t>
      </w:r>
      <w:r>
        <w:rPr>
          <w:rFonts w:ascii="Times New Roman" w:eastAsia="Times New Roman" w:hAnsi="Times New Roman" w:cs="Times New Roman"/>
          <w:sz w:val="22"/>
          <w:szCs w:val="22"/>
        </w:rPr>
        <w:t xml:space="preserve"> </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z</w:t>
      </w:r>
      <w:r w:rsidRPr="00C1211E">
        <w:rPr>
          <w:rFonts w:ascii="Times New Roman" w:eastAsia="Times New Roman" w:hAnsi="Times New Roman" w:cs="Times New Roman"/>
          <w:sz w:val="22"/>
          <w:szCs w:val="22"/>
        </w:rPr>
        <w:t>astoupený:</w:t>
      </w:r>
    </w:p>
    <w:p w:rsidR="004746A3" w:rsidRPr="000D369F"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421"/>
      </w:tblGrid>
      <w:tr w:rsidR="004746A3" w:rsidTr="004746A3">
        <w:tc>
          <w:tcPr>
            <w:tcW w:w="2410" w:type="dxa"/>
          </w:tcPr>
          <w:p w:rsidR="004746A3"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ve věcech smluvních:</w:t>
            </w:r>
          </w:p>
        </w:tc>
        <w:tc>
          <w:tcPr>
            <w:tcW w:w="7421" w:type="dxa"/>
          </w:tcPr>
          <w:p w:rsidR="004746A3"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Daliborem Moukou, místostarostou</w:t>
            </w:r>
          </w:p>
        </w:tc>
      </w:tr>
      <w:tr w:rsidR="004746A3" w:rsidTr="004746A3">
        <w:tc>
          <w:tcPr>
            <w:tcW w:w="2410" w:type="dxa"/>
          </w:tcPr>
          <w:p w:rsidR="004746A3" w:rsidRDefault="004746A3" w:rsidP="004746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 věcech technických: </w:t>
            </w:r>
          </w:p>
        </w:tc>
        <w:tc>
          <w:tcPr>
            <w:tcW w:w="7421" w:type="dxa"/>
          </w:tcPr>
          <w:p w:rsidR="004746A3" w:rsidRDefault="004746A3" w:rsidP="004746A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eastAsia="Times New Roman" w:hAnsi="Times New Roman" w:cs="Times New Roman"/>
                <w:sz w:val="22"/>
                <w:szCs w:val="22"/>
              </w:rPr>
            </w:pPr>
            <w:r w:rsidRPr="000D369F">
              <w:rPr>
                <w:rFonts w:ascii="Times New Roman" w:eastAsia="Times New Roman" w:hAnsi="Times New Roman" w:cs="Times New Roman"/>
                <w:sz w:val="22"/>
                <w:szCs w:val="22"/>
              </w:rPr>
              <w:t>k řešení všech technických problémů souvisejících s realizací díla, ke kontrole</w:t>
            </w:r>
          </w:p>
          <w:p w:rsidR="004746A3" w:rsidRDefault="004746A3" w:rsidP="004746A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hanging="2160"/>
              <w:rPr>
                <w:rFonts w:ascii="Times New Roman" w:eastAsia="Times New Roman" w:hAnsi="Times New Roman" w:cs="Times New Roman"/>
                <w:sz w:val="22"/>
                <w:szCs w:val="22"/>
              </w:rPr>
            </w:pPr>
            <w:r w:rsidRPr="000D369F">
              <w:rPr>
                <w:rFonts w:ascii="Times New Roman" w:eastAsia="Times New Roman" w:hAnsi="Times New Roman" w:cs="Times New Roman"/>
                <w:sz w:val="22"/>
                <w:szCs w:val="22"/>
              </w:rPr>
              <w:t xml:space="preserve">provedených </w:t>
            </w:r>
            <w:proofErr w:type="gramStart"/>
            <w:r w:rsidRPr="000D369F">
              <w:rPr>
                <w:rFonts w:ascii="Times New Roman" w:eastAsia="Times New Roman" w:hAnsi="Times New Roman" w:cs="Times New Roman"/>
                <w:sz w:val="22"/>
                <w:szCs w:val="22"/>
              </w:rPr>
              <w:t xml:space="preserve">prací a </w:t>
            </w:r>
            <w:r>
              <w:rPr>
                <w:rFonts w:ascii="Times New Roman" w:eastAsia="Times New Roman" w:hAnsi="Times New Roman" w:cs="Times New Roman"/>
                <w:sz w:val="22"/>
                <w:szCs w:val="22"/>
              </w:rPr>
              <w:t xml:space="preserve"> </w:t>
            </w:r>
            <w:r w:rsidRPr="000D369F">
              <w:rPr>
                <w:rFonts w:ascii="Times New Roman" w:eastAsia="Times New Roman" w:hAnsi="Times New Roman" w:cs="Times New Roman"/>
                <w:sz w:val="22"/>
                <w:szCs w:val="22"/>
              </w:rPr>
              <w:t>dodávek</w:t>
            </w:r>
            <w:proofErr w:type="gramEnd"/>
            <w:r w:rsidRPr="000D369F">
              <w:rPr>
                <w:rFonts w:ascii="Times New Roman" w:eastAsia="Times New Roman" w:hAnsi="Times New Roman" w:cs="Times New Roman"/>
                <w:sz w:val="22"/>
                <w:szCs w:val="22"/>
              </w:rPr>
              <w:t>, k převzetí dokončené dodávk</w:t>
            </w:r>
            <w:r>
              <w:rPr>
                <w:rFonts w:ascii="Times New Roman" w:eastAsia="Times New Roman" w:hAnsi="Times New Roman" w:cs="Times New Roman"/>
                <w:sz w:val="22"/>
                <w:szCs w:val="22"/>
              </w:rPr>
              <w:t xml:space="preserve">y a k ostatním </w:t>
            </w:r>
            <w:r w:rsidRPr="000D369F">
              <w:rPr>
                <w:rFonts w:ascii="Times New Roman" w:eastAsia="Times New Roman" w:hAnsi="Times New Roman" w:cs="Times New Roman"/>
                <w:sz w:val="22"/>
                <w:szCs w:val="22"/>
              </w:rPr>
              <w:t xml:space="preserve">úkonům </w:t>
            </w:r>
            <w:r>
              <w:rPr>
                <w:rFonts w:ascii="Times New Roman" w:eastAsia="Times New Roman" w:hAnsi="Times New Roman" w:cs="Times New Roman"/>
                <w:sz w:val="22"/>
                <w:szCs w:val="22"/>
              </w:rPr>
              <w:t xml:space="preserve">vymezeným </w:t>
            </w:r>
            <w:r w:rsidRPr="000D369F">
              <w:rPr>
                <w:rFonts w:ascii="Times New Roman" w:eastAsia="Times New Roman" w:hAnsi="Times New Roman" w:cs="Times New Roman"/>
                <w:sz w:val="22"/>
                <w:szCs w:val="22"/>
              </w:rPr>
              <w:t>objednateli v této smlouvě</w:t>
            </w:r>
          </w:p>
        </w:tc>
      </w:tr>
      <w:tr w:rsidR="004746A3" w:rsidTr="004746A3">
        <w:tc>
          <w:tcPr>
            <w:tcW w:w="2410" w:type="dxa"/>
          </w:tcPr>
          <w:p w:rsidR="004746A3"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p>
        </w:tc>
        <w:tc>
          <w:tcPr>
            <w:tcW w:w="7421" w:type="dxa"/>
          </w:tcPr>
          <w:p w:rsidR="004746A3"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Ing. Jiřím Vozňákem, vedoucím odboru investic a místního hospodářství</w:t>
            </w:r>
          </w:p>
        </w:tc>
      </w:tr>
      <w:tr w:rsidR="004746A3" w:rsidTr="004746A3">
        <w:tc>
          <w:tcPr>
            <w:tcW w:w="2410" w:type="dxa"/>
          </w:tcPr>
          <w:p w:rsidR="004746A3"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p>
        </w:tc>
        <w:tc>
          <w:tcPr>
            <w:tcW w:w="7421" w:type="dxa"/>
          </w:tcPr>
          <w:p w:rsidR="004746A3"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Ing. Dagmar Žižkovou, vedoucí oddělení investic, odboru investic a místního hospodářství</w:t>
            </w:r>
          </w:p>
        </w:tc>
      </w:tr>
      <w:tr w:rsidR="004746A3" w:rsidTr="004746A3">
        <w:tc>
          <w:tcPr>
            <w:tcW w:w="2410" w:type="dxa"/>
          </w:tcPr>
          <w:p w:rsidR="004746A3" w:rsidRDefault="004746A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p>
        </w:tc>
        <w:tc>
          <w:tcPr>
            <w:tcW w:w="7421" w:type="dxa"/>
          </w:tcPr>
          <w:p w:rsidR="004746A3" w:rsidRDefault="004746A3" w:rsidP="004746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Ing. Marcelou Mlčůchovou, referentem oddělení investic, odboru investic a místního hospodářství</w:t>
            </w:r>
          </w:p>
        </w:tc>
      </w:tr>
    </w:tbl>
    <w:p w:rsidR="00BB4B6F" w:rsidRPr="001B2A8F" w:rsidRDefault="00BB4B6F"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eastAsia="Times New Roman" w:hAnsi="Arial" w:cs="Arial"/>
          <w:sz w:val="20"/>
          <w:szCs w:val="20"/>
        </w:rPr>
      </w:pPr>
    </w:p>
    <w:p w:rsidR="00BB4B6F" w:rsidRPr="00E94EC9"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 xml:space="preserve">IČ: </w:t>
      </w:r>
      <w:r w:rsidRPr="00E94EC9">
        <w:rPr>
          <w:rFonts w:ascii="Times New Roman" w:eastAsia="Times New Roman" w:hAnsi="Times New Roman" w:cs="Times New Roman"/>
          <w:sz w:val="22"/>
          <w:szCs w:val="22"/>
        </w:rPr>
        <w:tab/>
      </w:r>
      <w:r w:rsidRPr="00E94EC9">
        <w:rPr>
          <w:rFonts w:ascii="Times New Roman" w:eastAsia="Times New Roman" w:hAnsi="Times New Roman" w:cs="Times New Roman"/>
          <w:sz w:val="22"/>
          <w:szCs w:val="22"/>
        </w:rPr>
        <w:tab/>
        <w:t>00845451</w:t>
      </w:r>
    </w:p>
    <w:p w:rsidR="00BB4B6F" w:rsidRPr="00E94EC9"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 xml:space="preserve">DIČ: </w:t>
      </w:r>
      <w:r w:rsidRPr="00E94EC9">
        <w:rPr>
          <w:rFonts w:ascii="Times New Roman" w:eastAsia="Times New Roman" w:hAnsi="Times New Roman" w:cs="Times New Roman"/>
          <w:sz w:val="22"/>
          <w:szCs w:val="22"/>
        </w:rPr>
        <w:tab/>
      </w:r>
      <w:r w:rsidRPr="00E94EC9">
        <w:rPr>
          <w:rFonts w:ascii="Times New Roman" w:eastAsia="Times New Roman" w:hAnsi="Times New Roman" w:cs="Times New Roman"/>
          <w:sz w:val="22"/>
          <w:szCs w:val="22"/>
        </w:rPr>
        <w:tab/>
        <w:t>CZ00845451 (plátce DPH)</w:t>
      </w:r>
    </w:p>
    <w:p w:rsidR="00BB4B6F" w:rsidRPr="00E94EC9"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Peněžní ústav:</w:t>
      </w:r>
      <w:r w:rsidRPr="00E94EC9">
        <w:rPr>
          <w:rFonts w:ascii="Times New Roman" w:eastAsia="Times New Roman" w:hAnsi="Times New Roman" w:cs="Times New Roman"/>
          <w:sz w:val="22"/>
          <w:szCs w:val="22"/>
        </w:rPr>
        <w:tab/>
        <w:t>Komerční banka, a. s., pobočka Ostrava</w:t>
      </w:r>
    </w:p>
    <w:p w:rsidR="00BB4B6F" w:rsidRPr="000D369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 xml:space="preserve">Číslo účtu: </w:t>
      </w:r>
      <w:r>
        <w:rPr>
          <w:rFonts w:ascii="Times New Roman" w:eastAsia="Times New Roman" w:hAnsi="Times New Roman" w:cs="Times New Roman"/>
          <w:sz w:val="22"/>
          <w:szCs w:val="22"/>
        </w:rPr>
        <w:tab/>
        <w:t>923761/0100</w:t>
      </w:r>
    </w:p>
    <w:p w:rsidR="00BB4B6F" w:rsidRDefault="00BB4B6F"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BB4B6F" w:rsidRDefault="00BB4B6F" w:rsidP="00BB4B6F">
      <w:pPr>
        <w:pStyle w:val="Import0"/>
        <w:tabs>
          <w:tab w:val="left" w:pos="6096"/>
        </w:tabs>
        <w:spacing w:line="228" w:lineRule="auto"/>
        <w:rPr>
          <w:sz w:val="22"/>
          <w:szCs w:val="22"/>
        </w:rPr>
      </w:pPr>
    </w:p>
    <w:p w:rsidR="00BB4B6F" w:rsidRPr="000D369F" w:rsidRDefault="00BB4B6F" w:rsidP="00BB4B6F">
      <w:pPr>
        <w:pStyle w:val="Import0"/>
        <w:tabs>
          <w:tab w:val="left" w:pos="6096"/>
        </w:tabs>
        <w:spacing w:line="228" w:lineRule="auto"/>
        <w:rPr>
          <w:sz w:val="22"/>
          <w:szCs w:val="22"/>
        </w:rPr>
      </w:pPr>
      <w:r w:rsidRPr="000D369F">
        <w:rPr>
          <w:sz w:val="22"/>
          <w:szCs w:val="22"/>
        </w:rPr>
        <w:t>dále jen objednatel</w:t>
      </w:r>
    </w:p>
    <w:p w:rsidR="00BB4B6F" w:rsidRDefault="00BB4B6F" w:rsidP="00BB4B6F">
      <w:pPr>
        <w:pStyle w:val="Import0"/>
        <w:spacing w:line="228" w:lineRule="auto"/>
      </w:pPr>
    </w:p>
    <w:p w:rsidR="00BB4B6F" w:rsidRPr="00394942" w:rsidRDefault="00BB4B6F" w:rsidP="00BB4B6F">
      <w:pPr>
        <w:pStyle w:val="Import0"/>
        <w:spacing w:line="228" w:lineRule="auto"/>
        <w:rPr>
          <w:b/>
          <w:sz w:val="22"/>
          <w:szCs w:val="22"/>
        </w:rPr>
      </w:pPr>
      <w:r w:rsidRPr="00394942">
        <w:rPr>
          <w:b/>
          <w:sz w:val="22"/>
          <w:szCs w:val="22"/>
        </w:rPr>
        <w:t>a</w:t>
      </w:r>
    </w:p>
    <w:p w:rsidR="00BB4B6F" w:rsidRPr="0039494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39494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Název</w:t>
      </w:r>
      <w:r w:rsidRPr="00394942">
        <w:rPr>
          <w:rFonts w:ascii="Times New Roman" w:eastAsia="Times New Roman" w:hAnsi="Times New Roman" w:cs="Times New Roman"/>
          <w:b/>
          <w:sz w:val="22"/>
          <w:szCs w:val="22"/>
        </w:rPr>
        <w:t>:</w:t>
      </w:r>
    </w:p>
    <w:p w:rsidR="00BB4B6F" w:rsidRPr="0039494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 sídlem/místem podnikání:</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94942">
        <w:rPr>
          <w:rFonts w:ascii="Times New Roman" w:eastAsia="Times New Roman" w:hAnsi="Times New Roman" w:cs="Times New Roman"/>
          <w:sz w:val="22"/>
          <w:szCs w:val="22"/>
        </w:rPr>
        <w:t>zastoupen</w:t>
      </w:r>
      <w:r>
        <w:rPr>
          <w:rFonts w:ascii="Times New Roman" w:eastAsia="Times New Roman" w:hAnsi="Times New Roman" w:cs="Times New Roman"/>
          <w:sz w:val="22"/>
          <w:szCs w:val="22"/>
        </w:rPr>
        <w:t>ý:</w:t>
      </w:r>
    </w:p>
    <w:p w:rsidR="00BB4B6F" w:rsidRPr="00B205DE"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w:t>
      </w:r>
    </w:p>
    <w:p w:rsidR="00BB4B6F" w:rsidRPr="00E94EC9"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IČ:</w:t>
      </w:r>
    </w:p>
    <w:p w:rsidR="00BB4B6F" w:rsidRPr="00E94EC9"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DIČ:</w:t>
      </w:r>
    </w:p>
    <w:p w:rsidR="00BB4B6F" w:rsidRPr="00E94EC9"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Peněžní ústav:</w:t>
      </w:r>
    </w:p>
    <w:p w:rsidR="00BB4B6F" w:rsidRPr="00E94EC9" w:rsidRDefault="00BB4B6F" w:rsidP="00BB4B6F">
      <w:pPr>
        <w:pStyle w:val="Import5"/>
        <w:tabs>
          <w:tab w:val="clear" w:pos="2592"/>
        </w:tabs>
        <w:spacing w:line="228" w:lineRule="auto"/>
        <w:rPr>
          <w:rFonts w:ascii="Times New Roman" w:eastAsia="Times New Roman" w:hAnsi="Times New Roman" w:cs="Times New Roman"/>
          <w:sz w:val="22"/>
          <w:szCs w:val="22"/>
        </w:rPr>
      </w:pPr>
    </w:p>
    <w:p w:rsidR="00BB4B6F" w:rsidRPr="00E94EC9" w:rsidRDefault="00BB4B6F" w:rsidP="00BB4B6F">
      <w:pPr>
        <w:pStyle w:val="Import5"/>
        <w:tabs>
          <w:tab w:val="clear" w:pos="2592"/>
        </w:tabs>
        <w:spacing w:line="228" w:lineRule="auto"/>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Číslo účtu:</w:t>
      </w:r>
    </w:p>
    <w:p w:rsidR="00BB4B6F" w:rsidRPr="00E94EC9" w:rsidRDefault="00BB4B6F" w:rsidP="00BB4B6F">
      <w:pPr>
        <w:pStyle w:val="Import5"/>
        <w:tabs>
          <w:tab w:val="clear" w:pos="2592"/>
        </w:tabs>
        <w:spacing w:line="228" w:lineRule="auto"/>
        <w:outlineLvl w:val="0"/>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VS:</w:t>
      </w:r>
    </w:p>
    <w:p w:rsidR="00BB4B6F" w:rsidRPr="00E94EC9" w:rsidRDefault="00BB4B6F" w:rsidP="00BB4B6F">
      <w:pPr>
        <w:pStyle w:val="Import5"/>
        <w:tabs>
          <w:tab w:val="clear" w:pos="2592"/>
        </w:tabs>
        <w:spacing w:line="228" w:lineRule="auto"/>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Zapsán:</w:t>
      </w:r>
    </w:p>
    <w:p w:rsidR="00BB4B6F" w:rsidRPr="00E94EC9"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E94EC9">
        <w:rPr>
          <w:rFonts w:ascii="Times New Roman" w:eastAsia="Times New Roman" w:hAnsi="Times New Roman" w:cs="Times New Roman"/>
          <w:sz w:val="22"/>
          <w:szCs w:val="22"/>
        </w:rPr>
        <w:t>________________________________________________________</w:t>
      </w:r>
      <w:r>
        <w:rPr>
          <w:rFonts w:ascii="Times New Roman" w:eastAsia="Times New Roman" w:hAnsi="Times New Roman" w:cs="Times New Roman"/>
          <w:sz w:val="22"/>
          <w:szCs w:val="22"/>
        </w:rPr>
        <w:t>___________________________</w:t>
      </w:r>
    </w:p>
    <w:p w:rsidR="00043269" w:rsidRDefault="00043269" w:rsidP="00BB4B6F">
      <w:pPr>
        <w:pStyle w:val="Import0"/>
        <w:spacing w:line="228" w:lineRule="auto"/>
        <w:rPr>
          <w:sz w:val="22"/>
          <w:szCs w:val="22"/>
        </w:rPr>
      </w:pPr>
    </w:p>
    <w:p w:rsidR="00BB4B6F" w:rsidRPr="00E94EC9" w:rsidRDefault="00BB4B6F" w:rsidP="00BB4B6F">
      <w:pPr>
        <w:pStyle w:val="Import0"/>
        <w:spacing w:line="228" w:lineRule="auto"/>
        <w:rPr>
          <w:sz w:val="22"/>
          <w:szCs w:val="22"/>
        </w:rPr>
      </w:pPr>
      <w:r w:rsidRPr="00E94EC9">
        <w:rPr>
          <w:sz w:val="22"/>
          <w:szCs w:val="22"/>
        </w:rPr>
        <w:t>dále jen zhotovitel</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rPr>
      </w:pPr>
      <w:r w:rsidRPr="000D11ED">
        <w:rPr>
          <w:rFonts w:ascii="Arial" w:eastAsia="Times New Roman" w:hAnsi="Arial" w:cs="Arial"/>
          <w:b/>
          <w:bCs/>
        </w:rPr>
        <w:lastRenderedPageBreak/>
        <w:t>Článek I</w:t>
      </w:r>
      <w:r>
        <w:rPr>
          <w:rFonts w:ascii="Arial" w:eastAsia="Times New Roman" w:hAnsi="Arial" w:cs="Arial"/>
          <w:b/>
          <w:bCs/>
        </w:rPr>
        <w:t>I</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i/>
        </w:rPr>
      </w:pPr>
      <w:r w:rsidRPr="000D11ED">
        <w:rPr>
          <w:rFonts w:ascii="Arial" w:eastAsia="Times New Roman" w:hAnsi="Arial" w:cs="Arial"/>
          <w:b/>
          <w:bCs/>
        </w:rPr>
        <w:t>Předmět plnění</w:t>
      </w:r>
    </w:p>
    <w:p w:rsidR="00BB4B6F" w:rsidRDefault="00BB4B6F" w:rsidP="00BD3900">
      <w:pPr>
        <w:spacing w:after="240"/>
      </w:pPr>
      <w:r>
        <w:t>2.</w:t>
      </w:r>
      <w:r w:rsidRPr="000E2B10">
        <w:t>1</w:t>
      </w:r>
      <w:r w:rsidRPr="000E2B10">
        <w:tab/>
        <w:t>Zhotovitel se touto smlouvou zavazuje provést pro objednatele na svůj náklad a nebezpečí dílo, a</w:t>
      </w:r>
      <w:r w:rsidR="00D4657C">
        <w:t> </w:t>
      </w:r>
      <w:r w:rsidRPr="000E2B10">
        <w:t>objednatel se zavazuje dílo od zhotovitele převzít a zaplatit za něj cenu za dílo, to vše za podmínek sjednaných dále v této smlouvě. Dílem dle této smlouvy je</w:t>
      </w:r>
      <w:r>
        <w:t xml:space="preserve"> </w:t>
      </w:r>
      <w:r w:rsidR="00D4657C">
        <w:t>realizace veřejné zakázky</w:t>
      </w:r>
      <w:r w:rsidR="00F006BA">
        <w:t>:</w:t>
      </w:r>
    </w:p>
    <w:p w:rsidR="00BB4B6F" w:rsidRPr="00F006BA" w:rsidRDefault="00BB4B6F" w:rsidP="00BD3900">
      <w:pPr>
        <w:ind w:hanging="12"/>
        <w:rPr>
          <w:b/>
        </w:rPr>
      </w:pPr>
      <w:r w:rsidRPr="00F006BA">
        <w:rPr>
          <w:b/>
        </w:rPr>
        <w:t>„</w:t>
      </w:r>
      <w:proofErr w:type="spellStart"/>
      <w:r w:rsidR="0016540E">
        <w:rPr>
          <w:b/>
        </w:rPr>
        <w:t>Senovážná</w:t>
      </w:r>
      <w:proofErr w:type="spellEnd"/>
      <w:r w:rsidR="0016540E">
        <w:rPr>
          <w:b/>
        </w:rPr>
        <w:t xml:space="preserve"> 9 – vybudování plynové kotelny</w:t>
      </w:r>
      <w:r w:rsidRPr="00F006BA">
        <w:rPr>
          <w:b/>
        </w:rPr>
        <w:t>“</w:t>
      </w:r>
    </w:p>
    <w:p w:rsidR="00B212A7" w:rsidRDefault="00B212A7" w:rsidP="00BD3900">
      <w:pPr>
        <w:ind w:hanging="12"/>
      </w:pPr>
    </w:p>
    <w:p w:rsidR="00BB4B6F" w:rsidRDefault="00B212A7" w:rsidP="00B212A7">
      <w:r>
        <w:t>2.2</w:t>
      </w:r>
      <w:r>
        <w:tab/>
        <w:t>Rozsah díla, jakož i druhy, kvalita a množství výrobků a prací nezbytných k</w:t>
      </w:r>
      <w:r w:rsidR="00BA505E">
        <w:t> jeho realizaci jsou vymezeny nabídkou zadavatele podanou ve výběrovém řízení specifikovaném v článku XI bodě 11.</w:t>
      </w:r>
      <w:r w:rsidR="006D0D48">
        <w:t>9</w:t>
      </w:r>
      <w:r w:rsidR="00BA505E">
        <w:t xml:space="preserve"> této smlouvy včetně podmínek a požadavků objednatele, které jsou závazným podkladem této smlouvy a zároveň její nedílnou součástí.</w:t>
      </w:r>
    </w:p>
    <w:p w:rsidR="00B212A7" w:rsidRPr="000E2B10" w:rsidRDefault="00B212A7" w:rsidP="00B212A7">
      <w:pPr>
        <w:rPr>
          <w:szCs w:val="22"/>
        </w:rPr>
      </w:pPr>
    </w:p>
    <w:p w:rsidR="00BB4B6F" w:rsidRDefault="00BB4B6F" w:rsidP="00B212A7">
      <w:r>
        <w:t>2.</w:t>
      </w:r>
      <w:r w:rsidR="00B212A7">
        <w:t>3</w:t>
      </w:r>
      <w:r w:rsidR="00B212A7">
        <w:tab/>
        <w:t xml:space="preserve">Dílo bude provedeno v rozsahu a dle požadavků stanovených v projektové dokumentaci, zpracované společností </w:t>
      </w:r>
      <w:r w:rsidR="00330A01">
        <w:t>MS-projekce spol. s r.o., Erbenova 5, 703 00 Ostrava – Vítkovice, IČ: 25872494</w:t>
      </w:r>
      <w:r w:rsidR="00B212A7">
        <w:t>, zpracované v březnu 2013, dále jen „projektová dokumentace“</w:t>
      </w:r>
      <w:r w:rsidR="00926C3B">
        <w:t xml:space="preserve"> </w:t>
      </w:r>
      <w:r w:rsidR="00B212A7">
        <w:t>pro veřejnou zakázku „</w:t>
      </w:r>
      <w:proofErr w:type="spellStart"/>
      <w:proofErr w:type="gramStart"/>
      <w:r w:rsidR="00330A01">
        <w:t>Senovážná</w:t>
      </w:r>
      <w:proofErr w:type="spellEnd"/>
      <w:r w:rsidR="00330A01">
        <w:t xml:space="preserve"> 9 –vybudování</w:t>
      </w:r>
      <w:proofErr w:type="gramEnd"/>
      <w:r w:rsidR="00330A01">
        <w:t xml:space="preserve"> plynové kotelny</w:t>
      </w:r>
      <w:r w:rsidR="00B212A7">
        <w:t>“, která tvoří Přílohu č. 2</w:t>
      </w:r>
      <w:r w:rsidR="00625DB5">
        <w:t xml:space="preserve"> </w:t>
      </w:r>
      <w:r w:rsidR="00B212A7">
        <w:t>této smlouvy na CD nosiči.</w:t>
      </w:r>
    </w:p>
    <w:p w:rsidR="00B212A7" w:rsidRDefault="00B212A7" w:rsidP="00B212A7"/>
    <w:p w:rsidR="00B71F52" w:rsidRDefault="00B71F52" w:rsidP="00B71F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870F60">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 xml:space="preserve">Místem provádění díla je budova </w:t>
      </w:r>
      <w:r w:rsidR="00FA3976">
        <w:rPr>
          <w:rFonts w:ascii="Times New Roman" w:eastAsia="Times New Roman" w:hAnsi="Times New Roman" w:cs="Times New Roman"/>
          <w:sz w:val="22"/>
          <w:szCs w:val="22"/>
        </w:rPr>
        <w:t>č. p.</w:t>
      </w:r>
      <w:r>
        <w:rPr>
          <w:rFonts w:ascii="Times New Roman" w:eastAsia="Times New Roman" w:hAnsi="Times New Roman" w:cs="Times New Roman"/>
          <w:sz w:val="22"/>
          <w:szCs w:val="22"/>
        </w:rPr>
        <w:t xml:space="preserve"> </w:t>
      </w:r>
      <w:r w:rsidR="00A56D6E">
        <w:rPr>
          <w:rFonts w:ascii="Times New Roman" w:eastAsia="Times New Roman" w:hAnsi="Times New Roman" w:cs="Times New Roman"/>
          <w:sz w:val="22"/>
          <w:szCs w:val="22"/>
        </w:rPr>
        <w:t>2</w:t>
      </w:r>
      <w:r w:rsidR="00330A01">
        <w:rPr>
          <w:rFonts w:ascii="Times New Roman" w:eastAsia="Times New Roman" w:hAnsi="Times New Roman" w:cs="Times New Roman"/>
          <w:sz w:val="22"/>
          <w:szCs w:val="22"/>
        </w:rPr>
        <w:t xml:space="preserve">111, </w:t>
      </w:r>
      <w:r w:rsidRPr="00D8536D">
        <w:rPr>
          <w:rFonts w:ascii="Times New Roman" w:eastAsia="Times New Roman" w:hAnsi="Times New Roman" w:cs="Times New Roman"/>
          <w:sz w:val="22"/>
          <w:szCs w:val="22"/>
        </w:rPr>
        <w:t>postaven</w:t>
      </w:r>
      <w:r w:rsidR="00A56D6E">
        <w:rPr>
          <w:rFonts w:ascii="Times New Roman" w:eastAsia="Times New Roman" w:hAnsi="Times New Roman" w:cs="Times New Roman"/>
          <w:sz w:val="22"/>
          <w:szCs w:val="22"/>
        </w:rPr>
        <w:t>á</w:t>
      </w:r>
      <w:r w:rsidRPr="00D8536D">
        <w:rPr>
          <w:rFonts w:ascii="Times New Roman" w:eastAsia="Times New Roman" w:hAnsi="Times New Roman" w:cs="Times New Roman"/>
          <w:sz w:val="22"/>
          <w:szCs w:val="22"/>
        </w:rPr>
        <w:t xml:space="preserve"> na pozemku </w:t>
      </w:r>
      <w:r w:rsidR="00FA3976" w:rsidRPr="00D8536D">
        <w:rPr>
          <w:rFonts w:ascii="Times New Roman" w:eastAsia="Times New Roman" w:hAnsi="Times New Roman" w:cs="Times New Roman"/>
          <w:sz w:val="22"/>
          <w:szCs w:val="22"/>
        </w:rPr>
        <w:t>p. č.</w:t>
      </w:r>
      <w:r>
        <w:rPr>
          <w:rFonts w:ascii="Times New Roman" w:eastAsia="Times New Roman" w:hAnsi="Times New Roman" w:cs="Times New Roman"/>
          <w:sz w:val="22"/>
          <w:szCs w:val="22"/>
        </w:rPr>
        <w:t xml:space="preserve"> </w:t>
      </w:r>
      <w:r w:rsidR="00FA3976">
        <w:rPr>
          <w:rFonts w:ascii="Times New Roman" w:eastAsia="Times New Roman" w:hAnsi="Times New Roman" w:cs="Times New Roman"/>
          <w:sz w:val="22"/>
          <w:szCs w:val="22"/>
        </w:rPr>
        <w:t>st.</w:t>
      </w:r>
      <w:r w:rsidRPr="00D8536D">
        <w:rPr>
          <w:rFonts w:ascii="Times New Roman" w:eastAsia="Times New Roman" w:hAnsi="Times New Roman" w:cs="Times New Roman"/>
          <w:sz w:val="22"/>
          <w:szCs w:val="22"/>
        </w:rPr>
        <w:t xml:space="preserve"> </w:t>
      </w:r>
      <w:r w:rsidR="00330A01">
        <w:rPr>
          <w:rFonts w:ascii="Times New Roman" w:eastAsia="Times New Roman" w:hAnsi="Times New Roman" w:cs="Times New Roman"/>
          <w:sz w:val="22"/>
          <w:szCs w:val="22"/>
        </w:rPr>
        <w:t>2620/63</w:t>
      </w:r>
      <w:r>
        <w:rPr>
          <w:rFonts w:ascii="Times New Roman" w:eastAsia="Times New Roman" w:hAnsi="Times New Roman" w:cs="Times New Roman"/>
          <w:sz w:val="22"/>
          <w:szCs w:val="22"/>
        </w:rPr>
        <w:t xml:space="preserve"> </w:t>
      </w:r>
      <w:r w:rsidRPr="00D8536D">
        <w:rPr>
          <w:rFonts w:ascii="Times New Roman" w:eastAsia="Times New Roman" w:hAnsi="Times New Roman" w:cs="Times New Roman"/>
          <w:sz w:val="22"/>
          <w:szCs w:val="22"/>
        </w:rPr>
        <w:t xml:space="preserve">v katastrálním území </w:t>
      </w:r>
      <w:r w:rsidR="00330A01">
        <w:rPr>
          <w:rFonts w:ascii="Times New Roman" w:eastAsia="Times New Roman" w:hAnsi="Times New Roman" w:cs="Times New Roman"/>
          <w:sz w:val="22"/>
          <w:szCs w:val="22"/>
        </w:rPr>
        <w:t>Moravská Ostrava</w:t>
      </w:r>
      <w:r w:rsidRPr="00D8536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w:t>
      </w:r>
      <w:r w:rsidRPr="00D8536D">
        <w:rPr>
          <w:rFonts w:ascii="Times New Roman" w:eastAsia="Times New Roman" w:hAnsi="Times New Roman" w:cs="Times New Roman"/>
          <w:sz w:val="22"/>
          <w:szCs w:val="22"/>
        </w:rPr>
        <w:t xml:space="preserve">acházející se na ulici </w:t>
      </w:r>
      <w:proofErr w:type="spellStart"/>
      <w:r w:rsidR="00330A01">
        <w:rPr>
          <w:rFonts w:ascii="Times New Roman" w:eastAsia="Times New Roman" w:hAnsi="Times New Roman" w:cs="Times New Roman"/>
          <w:sz w:val="22"/>
          <w:szCs w:val="22"/>
        </w:rPr>
        <w:t>Senovážná</w:t>
      </w:r>
      <w:proofErr w:type="spellEnd"/>
      <w:r w:rsidR="00330A01">
        <w:rPr>
          <w:rFonts w:ascii="Times New Roman" w:eastAsia="Times New Roman" w:hAnsi="Times New Roman" w:cs="Times New Roman"/>
          <w:sz w:val="22"/>
          <w:szCs w:val="22"/>
        </w:rPr>
        <w:t xml:space="preserve"> 9</w:t>
      </w:r>
      <w:r w:rsidR="00B212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v Ostravě </w:t>
      </w:r>
      <w:r w:rsidR="00330A01">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330A01">
        <w:rPr>
          <w:rFonts w:ascii="Times New Roman" w:eastAsia="Times New Roman" w:hAnsi="Times New Roman" w:cs="Times New Roman"/>
          <w:sz w:val="22"/>
          <w:szCs w:val="22"/>
        </w:rPr>
        <w:t>Moravské Ostravě.</w:t>
      </w:r>
      <w:r w:rsidRPr="00D8536D">
        <w:rPr>
          <w:rFonts w:ascii="Times New Roman" w:eastAsia="Times New Roman" w:hAnsi="Times New Roman" w:cs="Times New Roman"/>
          <w:sz w:val="22"/>
          <w:szCs w:val="22"/>
        </w:rPr>
        <w:t xml:space="preserve"> </w:t>
      </w:r>
    </w:p>
    <w:p w:rsidR="00FB3B39" w:rsidRDefault="00FB3B39" w:rsidP="00FB3B3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pPr>
      <w:r>
        <w:tab/>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870F60">
        <w:rPr>
          <w:rFonts w:ascii="Times New Roman" w:eastAsia="Times New Roman" w:hAnsi="Times New Roman" w:cs="Times New Roman"/>
          <w:sz w:val="22"/>
          <w:szCs w:val="22"/>
        </w:rPr>
        <w:t>5</w:t>
      </w:r>
      <w:r>
        <w:rPr>
          <w:rFonts w:ascii="Times New Roman" w:eastAsia="Times New Roman" w:hAnsi="Times New Roman" w:cs="Times New Roman"/>
          <w:sz w:val="22"/>
          <w:szCs w:val="22"/>
        </w:rPr>
        <w:tab/>
      </w:r>
      <w:r w:rsidRPr="00686803">
        <w:rPr>
          <w:rFonts w:ascii="Times New Roman" w:eastAsia="Times New Roman" w:hAnsi="Times New Roman" w:cs="Times New Roman"/>
          <w:sz w:val="22"/>
          <w:szCs w:val="22"/>
        </w:rPr>
        <w:t>Základní popis a rozsah předmětu plnění:</w:t>
      </w:r>
    </w:p>
    <w:p w:rsidR="00870F60" w:rsidRDefault="00870F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p>
    <w:p w:rsidR="00E82A10" w:rsidRDefault="00E82A10" w:rsidP="006D0D48">
      <w:pPr>
        <w:pStyle w:val="Normln1"/>
        <w:numPr>
          <w:ilvl w:val="0"/>
          <w:numId w:val="13"/>
        </w:numPr>
        <w:tabs>
          <w:tab w:val="left" w:pos="709"/>
        </w:tabs>
        <w:ind w:left="709" w:hanging="283"/>
        <w:jc w:val="both"/>
        <w:rPr>
          <w:sz w:val="22"/>
          <w:szCs w:val="22"/>
        </w:rPr>
      </w:pPr>
      <w:r>
        <w:rPr>
          <w:sz w:val="22"/>
          <w:szCs w:val="22"/>
        </w:rPr>
        <w:t>b</w:t>
      </w:r>
      <w:r w:rsidRPr="00115587">
        <w:rPr>
          <w:sz w:val="22"/>
          <w:szCs w:val="22"/>
        </w:rPr>
        <w:t xml:space="preserve">udou odstraněny dřevěné pásky </w:t>
      </w:r>
      <w:r>
        <w:rPr>
          <w:sz w:val="22"/>
          <w:szCs w:val="22"/>
        </w:rPr>
        <w:t xml:space="preserve">u </w:t>
      </w:r>
      <w:r w:rsidRPr="00115587">
        <w:rPr>
          <w:sz w:val="22"/>
          <w:szCs w:val="22"/>
        </w:rPr>
        <w:t>vaznice v místě budování nové technické místnosti (před</w:t>
      </w:r>
      <w:r>
        <w:rPr>
          <w:sz w:val="22"/>
          <w:szCs w:val="22"/>
        </w:rPr>
        <w:t xml:space="preserve"> </w:t>
      </w:r>
      <w:r w:rsidRPr="00115587">
        <w:rPr>
          <w:sz w:val="22"/>
          <w:szCs w:val="22"/>
        </w:rPr>
        <w:t>odstraněním se osadí zesilující profil vaznice)</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u pozednice se v určeném místě demontují sloupky, které se po zkrácení osadí na původní  místo na novou výměnu. Výměna se osadí na stávající ocelové vazné trámy u obvodové stěny pod vaznicí</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podlaha bude v určeném rozsahu vybourána do úrovně záklopu, včetně tohoto záklopu</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v místnosti sociálního zařízení v bytové jednotce v 5. NP se vybourá podhled montovaného jádra</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vaznice krovu bude v místech bouraných pásků zesílena ocelovou příložkou U120, která se na dř. profil ukotví pomocí závitových tyčí M12, matek, podložek a podložek pro dřevěné konstrukce</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v místě bourání podlahy se mezi stávající ocelové vazné trámy u obvodové stěny položí roznášející dřevěný trám 140/160, na který se osadí v původních místech sloupky podpírající pozednici krovu</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v místě vybourání podlahy bude provedeno zesílení nosných stropních trámů dřevěnými příložkami</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provede se záklop na zesílených trámech stropu dřevoštěpkovou deskou tl. 25mm</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na desky se položí původní násyp, nové desky polystyrenu EPS 200 S v tl. 30mm, PE fólie a horní vrstva betonové mazaniny v tl. 60mm s výztužnou sítí 5/100</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na nové podlaze se postaví dřevěné konstrukce stěn a stropu nové technické místnosti, dřevěné konstrukce se opláští sádrovláknitými deskami tl. 12,5 s výplní minerální izolací tl. 120mm, na vnitřní straně místnosti se pod sádrovláknitou deskou provede parozábrana</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dveře do technické místnosti budou plastové (balkonové) s plnou výplní, zámek vložkový, bezpečnostní</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na podlaze se provede vyspádování cement. maltou s přísadou plastifikátoru, spád cca 0,5% k nově osazené vpusti</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hydroizolace podlahy se provede dvousložkovou stěrkou, která se vytáhne cca 100mm na stěny a provede se keramická dlažba podlahy s obkladem soklu v. 100mm</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stěny se opatří omyvatelným nátěrem</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po provedení napojení odpadního potrubí od vpusti a odvodu kondenzátu na stávající kanalizační potrubí v instalační šachtě se provede v koupelně a WC bytu v 5. NP nový sádrokartonový podhled na plechovém roštu (sádrokarton do vlhka)</w:t>
      </w:r>
    </w:p>
    <w:p w:rsidR="00E82A10" w:rsidRDefault="00E82A10" w:rsidP="006D0D48">
      <w:pPr>
        <w:pStyle w:val="Normln1"/>
        <w:numPr>
          <w:ilvl w:val="0"/>
          <w:numId w:val="13"/>
        </w:numPr>
        <w:tabs>
          <w:tab w:val="left" w:pos="709"/>
        </w:tabs>
        <w:ind w:left="709" w:hanging="283"/>
        <w:jc w:val="both"/>
        <w:rPr>
          <w:sz w:val="22"/>
          <w:szCs w:val="22"/>
        </w:rPr>
      </w:pPr>
      <w:r>
        <w:rPr>
          <w:sz w:val="22"/>
          <w:szCs w:val="22"/>
        </w:rPr>
        <w:t xml:space="preserve">přívod spalovacího vzduchu a odvod spalin z kotlů bude veden koaxiálním potrubím ø80/125mm na </w:t>
      </w:r>
      <w:r>
        <w:rPr>
          <w:sz w:val="22"/>
          <w:szCs w:val="22"/>
        </w:rPr>
        <w:lastRenderedPageBreak/>
        <w:t>střechu objektu</w:t>
      </w:r>
    </w:p>
    <w:p w:rsidR="00E82A10" w:rsidRDefault="00E82A10" w:rsidP="00513F42">
      <w:pPr>
        <w:pStyle w:val="Normln1"/>
        <w:numPr>
          <w:ilvl w:val="0"/>
          <w:numId w:val="13"/>
        </w:numPr>
        <w:tabs>
          <w:tab w:val="left" w:pos="709"/>
        </w:tabs>
        <w:ind w:left="709" w:hanging="283"/>
        <w:jc w:val="both"/>
        <w:rPr>
          <w:sz w:val="22"/>
          <w:szCs w:val="22"/>
        </w:rPr>
      </w:pPr>
      <w:r>
        <w:rPr>
          <w:sz w:val="22"/>
          <w:szCs w:val="22"/>
        </w:rPr>
        <w:t>po osazení nových komínů se provede úprava prostupu na střeše novým lemováním</w:t>
      </w:r>
    </w:p>
    <w:p w:rsidR="00E82A10" w:rsidRDefault="00E82A10" w:rsidP="00513F42">
      <w:pPr>
        <w:pStyle w:val="Normln1"/>
        <w:numPr>
          <w:ilvl w:val="0"/>
          <w:numId w:val="13"/>
        </w:numPr>
        <w:tabs>
          <w:tab w:val="left" w:pos="709"/>
        </w:tabs>
        <w:ind w:left="709" w:hanging="283"/>
        <w:jc w:val="both"/>
        <w:rPr>
          <w:sz w:val="22"/>
          <w:szCs w:val="22"/>
        </w:rPr>
      </w:pPr>
      <w:r>
        <w:rPr>
          <w:sz w:val="22"/>
          <w:szCs w:val="22"/>
        </w:rPr>
        <w:t>od stávajícího výlezu na střechu k novým komínům se na střechu osadí nová komínová lávka</w:t>
      </w:r>
    </w:p>
    <w:p w:rsidR="00E82A10" w:rsidRDefault="00E82A10" w:rsidP="00513F42">
      <w:pPr>
        <w:pStyle w:val="Normln1"/>
        <w:numPr>
          <w:ilvl w:val="0"/>
          <w:numId w:val="13"/>
        </w:numPr>
        <w:tabs>
          <w:tab w:val="left" w:pos="709"/>
        </w:tabs>
        <w:ind w:left="709" w:hanging="283"/>
        <w:jc w:val="both"/>
        <w:rPr>
          <w:sz w:val="22"/>
          <w:szCs w:val="22"/>
        </w:rPr>
      </w:pPr>
      <w:r>
        <w:rPr>
          <w:sz w:val="22"/>
          <w:szCs w:val="22"/>
        </w:rPr>
        <w:t>všechny nové dřevěné prvky budou ošetřeny impregnačním (fungicidním a insekticidním) prostředkem</w:t>
      </w:r>
    </w:p>
    <w:p w:rsidR="00E82A10" w:rsidRDefault="00E82A10" w:rsidP="00513F42">
      <w:pPr>
        <w:pStyle w:val="Normln1"/>
        <w:numPr>
          <w:ilvl w:val="0"/>
          <w:numId w:val="13"/>
        </w:numPr>
        <w:tabs>
          <w:tab w:val="left" w:pos="709"/>
        </w:tabs>
        <w:ind w:left="709" w:hanging="283"/>
        <w:jc w:val="both"/>
        <w:rPr>
          <w:sz w:val="22"/>
          <w:szCs w:val="22"/>
        </w:rPr>
      </w:pPr>
      <w:r>
        <w:rPr>
          <w:sz w:val="22"/>
          <w:szCs w:val="22"/>
        </w:rPr>
        <w:t>místnost bude odvětrána osazením ventilátoru se zpětnou klapkou, s napojením na vypínač osvětlení, odvětrání bude do prostoru půdy</w:t>
      </w:r>
    </w:p>
    <w:p w:rsidR="00E82A10" w:rsidRDefault="00E82A10" w:rsidP="00513F42">
      <w:pPr>
        <w:pStyle w:val="Normln1"/>
        <w:numPr>
          <w:ilvl w:val="0"/>
          <w:numId w:val="13"/>
        </w:numPr>
        <w:tabs>
          <w:tab w:val="left" w:pos="709"/>
        </w:tabs>
        <w:ind w:left="709" w:hanging="283"/>
        <w:jc w:val="both"/>
        <w:rPr>
          <w:sz w:val="22"/>
          <w:szCs w:val="22"/>
        </w:rPr>
      </w:pPr>
      <w:r>
        <w:rPr>
          <w:sz w:val="22"/>
          <w:szCs w:val="22"/>
        </w:rPr>
        <w:t>proti zamrznutí zařízení se osadí do místnosti elektrický přímotopný konvektor</w:t>
      </w:r>
    </w:p>
    <w:p w:rsidR="00E82A10" w:rsidRPr="00CE5DAD" w:rsidRDefault="00E82A10" w:rsidP="00513F42">
      <w:pPr>
        <w:pStyle w:val="Normln1"/>
        <w:numPr>
          <w:ilvl w:val="0"/>
          <w:numId w:val="13"/>
        </w:numPr>
        <w:tabs>
          <w:tab w:val="left" w:pos="709"/>
        </w:tabs>
        <w:ind w:left="709" w:hanging="283"/>
        <w:jc w:val="both"/>
        <w:rPr>
          <w:sz w:val="22"/>
          <w:szCs w:val="22"/>
        </w:rPr>
      </w:pPr>
      <w:r>
        <w:rPr>
          <w:sz w:val="22"/>
          <w:szCs w:val="22"/>
        </w:rPr>
        <w:t>v místnosti budou umístěny dva plynové závěsné kondenzační kotle o výkonu 2x35kW, dva zásobníky TUV a ostatní zařízení pro rozvod tepla a TUV do objektu.</w:t>
      </w:r>
    </w:p>
    <w:p w:rsidR="00870F60" w:rsidRPr="00CB2B51" w:rsidRDefault="00870F60" w:rsidP="00E82A10">
      <w:pPr>
        <w:rPr>
          <w:szCs w:val="22"/>
        </w:rPr>
      </w:pPr>
    </w:p>
    <w:p w:rsidR="00870F60" w:rsidRDefault="00870F60" w:rsidP="00870F60">
      <w:pPr>
        <w:pStyle w:val="Normln1"/>
        <w:tabs>
          <w:tab w:val="left" w:pos="1526"/>
        </w:tabs>
        <w:jc w:val="both"/>
        <w:rPr>
          <w:sz w:val="22"/>
          <w:szCs w:val="22"/>
        </w:rPr>
      </w:pPr>
      <w:r>
        <w:rPr>
          <w:sz w:val="22"/>
          <w:szCs w:val="22"/>
        </w:rPr>
        <w:t xml:space="preserve">2.6        </w:t>
      </w:r>
      <w:r w:rsidR="00BB4B6F">
        <w:rPr>
          <w:sz w:val="22"/>
          <w:szCs w:val="22"/>
        </w:rPr>
        <w:t>Dílem</w:t>
      </w:r>
      <w:r w:rsidR="00BB4B6F" w:rsidRPr="00466ED2">
        <w:rPr>
          <w:sz w:val="22"/>
          <w:szCs w:val="22"/>
        </w:rPr>
        <w:t xml:space="preserve"> se rozumí dodávky a práce dle </w:t>
      </w:r>
      <w:r w:rsidR="00BB4B6F">
        <w:rPr>
          <w:sz w:val="22"/>
          <w:szCs w:val="22"/>
        </w:rPr>
        <w:t>zadávací</w:t>
      </w:r>
      <w:r w:rsidR="00BB4B6F" w:rsidRPr="00466ED2">
        <w:rPr>
          <w:sz w:val="22"/>
          <w:szCs w:val="22"/>
        </w:rPr>
        <w:t xml:space="preserve"> dokumentace </w:t>
      </w:r>
      <w:r>
        <w:rPr>
          <w:sz w:val="22"/>
          <w:szCs w:val="22"/>
        </w:rPr>
        <w:t>specifikované v bodu 2.5</w:t>
      </w:r>
      <w:r w:rsidR="00BB4B6F">
        <w:rPr>
          <w:sz w:val="22"/>
          <w:szCs w:val="22"/>
        </w:rPr>
        <w:t xml:space="preserve"> tohoto článku </w:t>
      </w:r>
    </w:p>
    <w:p w:rsidR="00F006BA" w:rsidRDefault="00870F60" w:rsidP="00870F60">
      <w:pPr>
        <w:pStyle w:val="Normln1"/>
        <w:tabs>
          <w:tab w:val="left" w:pos="1526"/>
        </w:tabs>
        <w:jc w:val="both"/>
        <w:rPr>
          <w:sz w:val="22"/>
          <w:szCs w:val="22"/>
        </w:rPr>
      </w:pPr>
      <w:r>
        <w:rPr>
          <w:sz w:val="22"/>
          <w:szCs w:val="22"/>
        </w:rPr>
        <w:t xml:space="preserve">            </w:t>
      </w:r>
      <w:r w:rsidR="00F006BA">
        <w:rPr>
          <w:sz w:val="22"/>
          <w:szCs w:val="22"/>
        </w:rPr>
        <w:t xml:space="preserve"> </w:t>
      </w:r>
      <w:r w:rsidR="00BB4B6F">
        <w:rPr>
          <w:sz w:val="22"/>
          <w:szCs w:val="22"/>
        </w:rPr>
        <w:t xml:space="preserve">této smlouvy </w:t>
      </w:r>
      <w:r w:rsidR="00BB4B6F" w:rsidRPr="00466ED2">
        <w:rPr>
          <w:sz w:val="22"/>
          <w:szCs w:val="22"/>
        </w:rPr>
        <w:t>včetně příslušných provozních zkoušek</w:t>
      </w:r>
      <w:r w:rsidR="00F006BA">
        <w:rPr>
          <w:sz w:val="22"/>
          <w:szCs w:val="22"/>
        </w:rPr>
        <w:t xml:space="preserve"> a odevzdání dokumentace skutečného provedení </w:t>
      </w:r>
    </w:p>
    <w:p w:rsidR="00BB4B6F" w:rsidRPr="00466ED2" w:rsidRDefault="00F006BA" w:rsidP="00870F60">
      <w:pPr>
        <w:pStyle w:val="Normln1"/>
        <w:tabs>
          <w:tab w:val="left" w:pos="1526"/>
        </w:tabs>
        <w:jc w:val="both"/>
        <w:rPr>
          <w:sz w:val="22"/>
          <w:szCs w:val="22"/>
        </w:rPr>
      </w:pPr>
      <w:r>
        <w:rPr>
          <w:sz w:val="22"/>
          <w:szCs w:val="22"/>
        </w:rPr>
        <w:t xml:space="preserve">            stavby</w:t>
      </w:r>
      <w:r w:rsidR="00232BE4">
        <w:rPr>
          <w:sz w:val="22"/>
          <w:szCs w:val="22"/>
        </w:rPr>
        <w:t>.</w:t>
      </w:r>
      <w:r w:rsidR="00BB4B6F">
        <w:rPr>
          <w:sz w:val="22"/>
          <w:szCs w:val="22"/>
        </w:rPr>
        <w:t xml:space="preserve"> </w:t>
      </w:r>
    </w:p>
    <w:p w:rsidR="00BB4B6F" w:rsidRPr="00466ED2" w:rsidRDefault="00BB4B6F" w:rsidP="00BB4B6F">
      <w:pPr>
        <w:pStyle w:val="Import5"/>
        <w:tabs>
          <w:tab w:val="clear" w:pos="2592"/>
        </w:tabs>
        <w:spacing w:line="228" w:lineRule="auto"/>
        <w:rPr>
          <w:rFonts w:ascii="Times New Roman" w:eastAsia="Times New Roman" w:hAnsi="Times New Roman" w:cs="Times New Roman"/>
          <w:sz w:val="22"/>
          <w:szCs w:val="22"/>
        </w:rPr>
      </w:pPr>
    </w:p>
    <w:p w:rsidR="00870F60" w:rsidRDefault="00870F60" w:rsidP="00BB4B6F">
      <w:pPr>
        <w:pStyle w:val="Import5"/>
        <w:tabs>
          <w:tab w:val="clear" w:pos="2592"/>
          <w:tab w:val="left" w:pos="726"/>
        </w:tabs>
        <w:spacing w:line="228" w:lineRule="auto"/>
        <w:ind w:left="726" w:hanging="726"/>
        <w:rPr>
          <w:rFonts w:ascii="Times New Roman" w:eastAsia="Times New Roman" w:hAnsi="Times New Roman" w:cs="Times New Roman"/>
          <w:sz w:val="22"/>
          <w:szCs w:val="22"/>
        </w:rPr>
      </w:pPr>
      <w:r>
        <w:rPr>
          <w:rFonts w:ascii="Times New Roman" w:eastAsia="Times New Roman" w:hAnsi="Times New Roman" w:cs="Times New Roman"/>
          <w:sz w:val="22"/>
          <w:szCs w:val="22"/>
        </w:rPr>
        <w:t>2.7</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Předmět plnění provede zhotovitel </w:t>
      </w:r>
      <w:r>
        <w:rPr>
          <w:rFonts w:ascii="Times New Roman" w:eastAsia="Times New Roman" w:hAnsi="Times New Roman" w:cs="Times New Roman"/>
          <w:sz w:val="22"/>
          <w:szCs w:val="22"/>
        </w:rPr>
        <w:t>ve lhůtách a za podmínek dohodnutých v této smlouvě.</w:t>
      </w: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60" w:hanging="360"/>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870F60">
        <w:rPr>
          <w:rFonts w:ascii="Times New Roman" w:eastAsia="Times New Roman" w:hAnsi="Times New Roman" w:cs="Times New Roman"/>
          <w:sz w:val="22"/>
          <w:szCs w:val="22"/>
        </w:rPr>
        <w:t>8</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Zhotovitel se zavazuje provést dílo vlastním jménem a na vlastní odpovědnost.</w:t>
      </w:r>
    </w:p>
    <w:p w:rsidR="00BB4B6F" w:rsidRPr="00466ED2"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eastAsia="Times New Roman" w:hAnsi="Times New Roman" w:cs="Times New Roman"/>
          <w:sz w:val="22"/>
          <w:szCs w:val="22"/>
        </w:rPr>
      </w:pP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870F60">
        <w:rPr>
          <w:rFonts w:ascii="Times New Roman" w:eastAsia="Times New Roman" w:hAnsi="Times New Roman" w:cs="Times New Roman"/>
          <w:sz w:val="22"/>
          <w:szCs w:val="22"/>
        </w:rPr>
        <w:t>9</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Zhotovitel potvrzuje, že se seznámil s rozsahem a povahou díla, že jsou mu známy veškeré technické, kvalitativní a jiné podmínky nezbytné k realizaci díla</w:t>
      </w:r>
      <w:r w:rsidR="00AE0E46">
        <w:rPr>
          <w:rFonts w:ascii="Times New Roman" w:eastAsia="Times New Roman" w:hAnsi="Times New Roman" w:cs="Times New Roman"/>
          <w:sz w:val="22"/>
          <w:szCs w:val="22"/>
        </w:rPr>
        <w:t>,</w:t>
      </w:r>
      <w:r w:rsidRPr="00466ED2">
        <w:rPr>
          <w:rFonts w:ascii="Times New Roman" w:eastAsia="Times New Roman" w:hAnsi="Times New Roman" w:cs="Times New Roman"/>
          <w:sz w:val="22"/>
          <w:szCs w:val="22"/>
        </w:rPr>
        <w:t xml:space="preserve"> a že </w:t>
      </w:r>
      <w:r w:rsidR="00870F60">
        <w:rPr>
          <w:rFonts w:ascii="Times New Roman" w:eastAsia="Times New Roman" w:hAnsi="Times New Roman" w:cs="Times New Roman"/>
          <w:sz w:val="22"/>
          <w:szCs w:val="22"/>
        </w:rPr>
        <w:t>disponuje takovými kapacitami a </w:t>
      </w:r>
      <w:r w:rsidRPr="00466ED2">
        <w:rPr>
          <w:rFonts w:ascii="Times New Roman" w:eastAsia="Times New Roman" w:hAnsi="Times New Roman" w:cs="Times New Roman"/>
          <w:sz w:val="22"/>
          <w:szCs w:val="22"/>
        </w:rPr>
        <w:t>odbornými znalostmi, které jsou k provedení díla nezbytné.</w:t>
      </w: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eastAsia="Times New Roman" w:hAnsi="Times New Roman" w:cs="Times New Roman"/>
          <w:sz w:val="22"/>
          <w:szCs w:val="22"/>
        </w:rPr>
      </w:pPr>
    </w:p>
    <w:p w:rsidR="00BB4B6F" w:rsidRDefault="00870F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eastAsia="Times New Roman" w:hAnsi="Times New Roman" w:cs="Times New Roman"/>
          <w:sz w:val="22"/>
          <w:szCs w:val="22"/>
        </w:rPr>
      </w:pPr>
      <w:r>
        <w:rPr>
          <w:rFonts w:ascii="Times New Roman" w:eastAsia="Times New Roman" w:hAnsi="Times New Roman" w:cs="Times New Roman"/>
          <w:sz w:val="22"/>
          <w:szCs w:val="22"/>
        </w:rPr>
        <w:t>2.10</w:t>
      </w:r>
      <w:r w:rsidR="00BB4B6F">
        <w:rPr>
          <w:rFonts w:ascii="Times New Roman" w:eastAsia="Times New Roman" w:hAnsi="Times New Roman" w:cs="Times New Roman"/>
          <w:sz w:val="22"/>
          <w:szCs w:val="22"/>
        </w:rPr>
        <w:tab/>
        <w:t>O</w:t>
      </w:r>
      <w:r w:rsidR="00BB4B6F" w:rsidRPr="00466ED2">
        <w:rPr>
          <w:rFonts w:ascii="Times New Roman" w:eastAsia="Times New Roman" w:hAnsi="Times New Roman" w:cs="Times New Roman"/>
          <w:sz w:val="22"/>
          <w:szCs w:val="22"/>
        </w:rPr>
        <w:t xml:space="preserve">bjednatel je povinen řádně dokončený předmět plnění této smlouvy převzít a za jeho zhotovení zhotoviteli zaplatit cenu </w:t>
      </w:r>
      <w:r w:rsidR="00BB4B6F">
        <w:rPr>
          <w:rFonts w:ascii="Times New Roman" w:eastAsia="Times New Roman" w:hAnsi="Times New Roman" w:cs="Times New Roman"/>
          <w:sz w:val="22"/>
          <w:szCs w:val="22"/>
        </w:rPr>
        <w:t xml:space="preserve">za dílo </w:t>
      </w:r>
      <w:r w:rsidR="00BB4B6F" w:rsidRPr="00466ED2">
        <w:rPr>
          <w:rFonts w:ascii="Times New Roman" w:eastAsia="Times New Roman" w:hAnsi="Times New Roman" w:cs="Times New Roman"/>
          <w:sz w:val="22"/>
          <w:szCs w:val="22"/>
        </w:rPr>
        <w:t xml:space="preserve">ve výši dohodnuté v </w:t>
      </w:r>
      <w:r w:rsidR="00BB4B6F" w:rsidRPr="00FC1A91">
        <w:rPr>
          <w:rFonts w:ascii="Times New Roman" w:eastAsia="Times New Roman" w:hAnsi="Times New Roman" w:cs="Times New Roman"/>
          <w:sz w:val="22"/>
          <w:szCs w:val="22"/>
        </w:rPr>
        <w:t>čl</w:t>
      </w:r>
      <w:r w:rsidR="00BB4B6F">
        <w:rPr>
          <w:rFonts w:ascii="Times New Roman" w:eastAsia="Times New Roman" w:hAnsi="Times New Roman" w:cs="Times New Roman"/>
          <w:sz w:val="22"/>
          <w:szCs w:val="22"/>
        </w:rPr>
        <w:t>ánku</w:t>
      </w:r>
      <w:r w:rsidR="00BB4B6F" w:rsidRPr="00FC1A91">
        <w:rPr>
          <w:rFonts w:ascii="Times New Roman" w:eastAsia="Times New Roman" w:hAnsi="Times New Roman" w:cs="Times New Roman"/>
          <w:sz w:val="22"/>
          <w:szCs w:val="22"/>
        </w:rPr>
        <w:t xml:space="preserve"> II</w:t>
      </w:r>
      <w:r w:rsidR="00BB4B6F">
        <w:rPr>
          <w:rFonts w:ascii="Times New Roman" w:eastAsia="Times New Roman" w:hAnsi="Times New Roman" w:cs="Times New Roman"/>
          <w:sz w:val="22"/>
          <w:szCs w:val="22"/>
        </w:rPr>
        <w:t>I</w:t>
      </w:r>
      <w:r w:rsidR="00BB4B6F" w:rsidRPr="00FC1A91">
        <w:rPr>
          <w:rFonts w:ascii="Times New Roman" w:eastAsia="Times New Roman" w:hAnsi="Times New Roman" w:cs="Times New Roman"/>
          <w:sz w:val="22"/>
          <w:szCs w:val="22"/>
        </w:rPr>
        <w:t xml:space="preserve"> </w:t>
      </w:r>
      <w:proofErr w:type="gramStart"/>
      <w:r w:rsidR="00BB4B6F" w:rsidRPr="00FC1A91">
        <w:rPr>
          <w:rFonts w:ascii="Times New Roman" w:eastAsia="Times New Roman" w:hAnsi="Times New Roman" w:cs="Times New Roman"/>
          <w:sz w:val="22"/>
          <w:szCs w:val="22"/>
        </w:rPr>
        <w:t>této</w:t>
      </w:r>
      <w:proofErr w:type="gramEnd"/>
      <w:r w:rsidR="00BB4B6F" w:rsidRPr="00FC1A91">
        <w:rPr>
          <w:rFonts w:ascii="Times New Roman" w:eastAsia="Times New Roman" w:hAnsi="Times New Roman" w:cs="Times New Roman"/>
          <w:sz w:val="22"/>
          <w:szCs w:val="22"/>
        </w:rPr>
        <w:t xml:space="preserve"> smlouvy.</w:t>
      </w:r>
    </w:p>
    <w:p w:rsidR="001B42CF" w:rsidRDefault="001B42C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eastAsia="Times New Roman" w:hAnsi="Times New Roman" w:cs="Times New Roman"/>
          <w:sz w:val="22"/>
          <w:szCs w:val="22"/>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eastAsia="Times New Roman" w:hAnsi="Times New Roman" w:cs="Times New Roman"/>
          <w:sz w:val="22"/>
          <w:szCs w:val="22"/>
        </w:rPr>
      </w:pPr>
    </w:p>
    <w:p w:rsidR="000E441B" w:rsidRDefault="000E44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eastAsia="Times New Roman" w:hAnsi="Times New Roman" w:cs="Times New Roman"/>
          <w:sz w:val="22"/>
          <w:szCs w:val="22"/>
        </w:rPr>
      </w:pPr>
    </w:p>
    <w:p w:rsidR="000E441B" w:rsidRDefault="000E44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eastAsia="Times New Roman" w:hAnsi="Times New Roman" w:cs="Times New Roman"/>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rPr>
      </w:pPr>
      <w:r>
        <w:rPr>
          <w:rFonts w:ascii="Arial" w:eastAsia="Times New Roman" w:hAnsi="Arial" w:cs="Arial"/>
          <w:b/>
          <w:bCs/>
        </w:rPr>
        <w:t>Č</w:t>
      </w:r>
      <w:r w:rsidRPr="00394942">
        <w:rPr>
          <w:rFonts w:ascii="Arial" w:eastAsia="Times New Roman" w:hAnsi="Arial" w:cs="Arial"/>
          <w:b/>
          <w:bCs/>
        </w:rPr>
        <w:t>l</w:t>
      </w:r>
      <w:r>
        <w:rPr>
          <w:rFonts w:ascii="Arial" w:eastAsia="Times New Roman" w:hAnsi="Arial" w:cs="Arial"/>
          <w:b/>
          <w:bCs/>
        </w:rPr>
        <w:t>ánek</w:t>
      </w:r>
      <w:r w:rsidRPr="00394942">
        <w:rPr>
          <w:rFonts w:ascii="Arial" w:eastAsia="Times New Roman" w:hAnsi="Arial" w:cs="Arial"/>
          <w:b/>
          <w:bCs/>
        </w:rPr>
        <w:t xml:space="preserve"> I</w:t>
      </w:r>
      <w:r>
        <w:rPr>
          <w:rFonts w:ascii="Arial" w:eastAsia="Times New Roman" w:hAnsi="Arial" w:cs="Arial"/>
          <w:b/>
          <w:bCs/>
        </w:rPr>
        <w:t>II</w:t>
      </w:r>
    </w:p>
    <w:p w:rsidR="00BB4B6F" w:rsidRPr="00EE2BFE"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rPr>
      </w:pPr>
      <w:r w:rsidRPr="00EE2BFE">
        <w:rPr>
          <w:rFonts w:ascii="Arial" w:eastAsia="Times New Roman" w:hAnsi="Arial" w:cs="Arial"/>
          <w:b/>
          <w:bCs/>
        </w:rPr>
        <w:t>Cena za dílo</w:t>
      </w:r>
    </w:p>
    <w:p w:rsidR="00BB4B6F" w:rsidRPr="00EE2BFE" w:rsidRDefault="00205C9A" w:rsidP="00541DE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EE2BFE">
        <w:rPr>
          <w:rFonts w:ascii="Times New Roman" w:eastAsia="Times New Roman" w:hAnsi="Times New Roman" w:cs="Times New Roman"/>
          <w:sz w:val="22"/>
          <w:szCs w:val="22"/>
        </w:rPr>
        <w:t>3.1</w:t>
      </w:r>
      <w:r w:rsidRPr="00EE2BFE">
        <w:rPr>
          <w:rFonts w:ascii="Times New Roman" w:eastAsia="Times New Roman" w:hAnsi="Times New Roman" w:cs="Times New Roman"/>
          <w:sz w:val="22"/>
          <w:szCs w:val="22"/>
        </w:rPr>
        <w:tab/>
      </w:r>
      <w:r w:rsidR="00541DE3">
        <w:rPr>
          <w:rFonts w:ascii="Times New Roman" w:eastAsia="Times New Roman" w:hAnsi="Times New Roman" w:cs="Times New Roman"/>
          <w:sz w:val="22"/>
          <w:szCs w:val="22"/>
        </w:rPr>
        <w:t xml:space="preserve">Smluvní strany se dohodly na ceně za dílo vyspecifikované v článku II </w:t>
      </w:r>
      <w:proofErr w:type="gramStart"/>
      <w:r w:rsidR="00541DE3">
        <w:rPr>
          <w:rFonts w:ascii="Times New Roman" w:eastAsia="Times New Roman" w:hAnsi="Times New Roman" w:cs="Times New Roman"/>
          <w:sz w:val="22"/>
          <w:szCs w:val="22"/>
        </w:rPr>
        <w:t>této</w:t>
      </w:r>
      <w:proofErr w:type="gramEnd"/>
      <w:r w:rsidR="00541DE3">
        <w:rPr>
          <w:rFonts w:ascii="Times New Roman" w:eastAsia="Times New Roman" w:hAnsi="Times New Roman" w:cs="Times New Roman"/>
          <w:sz w:val="22"/>
          <w:szCs w:val="22"/>
        </w:rPr>
        <w:t xml:space="preserve"> smlouvy v souladu se zákonem č. 526/1990 Sb., o cenách, ve znění pozdějších předpisů, takto:</w:t>
      </w:r>
    </w:p>
    <w:p w:rsidR="00BB4B6F" w:rsidRPr="00103D31"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541DE3" w:rsidRPr="00541DE3" w:rsidRDefault="00436E6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541DE3">
        <w:rPr>
          <w:rFonts w:ascii="Times New Roman" w:eastAsia="Times New Roman" w:hAnsi="Times New Roman" w:cs="Times New Roman"/>
          <w:sz w:val="22"/>
          <w:szCs w:val="22"/>
        </w:rPr>
        <w:t xml:space="preserve">Cena </w:t>
      </w:r>
      <w:r w:rsidR="00541DE3" w:rsidRPr="00541DE3">
        <w:rPr>
          <w:rFonts w:ascii="Times New Roman" w:eastAsia="Times New Roman" w:hAnsi="Times New Roman" w:cs="Times New Roman"/>
          <w:sz w:val="22"/>
          <w:szCs w:val="22"/>
        </w:rPr>
        <w:t xml:space="preserve">za stavební </w:t>
      </w:r>
      <w:r w:rsidR="00FA3976" w:rsidRPr="00541DE3">
        <w:rPr>
          <w:rFonts w:ascii="Times New Roman" w:eastAsia="Times New Roman" w:hAnsi="Times New Roman" w:cs="Times New Roman"/>
          <w:sz w:val="22"/>
          <w:szCs w:val="22"/>
        </w:rPr>
        <w:t>práce dle</w:t>
      </w:r>
      <w:r w:rsidR="00541DE3" w:rsidRPr="00541DE3">
        <w:rPr>
          <w:rFonts w:ascii="Times New Roman" w:eastAsia="Times New Roman" w:hAnsi="Times New Roman" w:cs="Times New Roman"/>
          <w:sz w:val="22"/>
          <w:szCs w:val="22"/>
        </w:rPr>
        <w:t xml:space="preserve"> klasifikace produkce CZ-CPA 41-43 (dle přílohy č. 1)</w:t>
      </w:r>
    </w:p>
    <w:p w:rsidR="00436E6D" w:rsidRPr="00436E6D" w:rsidRDefault="00436E6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b/>
          <w:sz w:val="22"/>
          <w:szCs w:val="22"/>
        </w:rPr>
      </w:pPr>
      <w:r w:rsidRPr="00541DE3">
        <w:rPr>
          <w:rFonts w:ascii="Times New Roman" w:eastAsia="Times New Roman" w:hAnsi="Times New Roman" w:cs="Times New Roman"/>
          <w:sz w:val="22"/>
          <w:szCs w:val="22"/>
        </w:rPr>
        <w:t xml:space="preserve"> </w:t>
      </w:r>
      <w:r w:rsidR="00BD3900" w:rsidRPr="00541DE3">
        <w:rPr>
          <w:rFonts w:ascii="Times New Roman" w:eastAsia="Times New Roman" w:hAnsi="Times New Roman" w:cs="Times New Roman"/>
          <w:sz w:val="22"/>
          <w:szCs w:val="22"/>
        </w:rPr>
        <w:t xml:space="preserve"> </w:t>
      </w:r>
      <w:r w:rsidRPr="00541DE3">
        <w:rPr>
          <w:rFonts w:ascii="Times New Roman" w:eastAsia="Times New Roman" w:hAnsi="Times New Roman" w:cs="Times New Roman"/>
          <w:sz w:val="22"/>
          <w:szCs w:val="22"/>
        </w:rPr>
        <w:t xml:space="preserve">          </w:t>
      </w:r>
      <w:r w:rsidR="00541DE3">
        <w:rPr>
          <w:rFonts w:ascii="Times New Roman" w:eastAsia="Times New Roman" w:hAnsi="Times New Roman" w:cs="Times New Roman"/>
          <w:sz w:val="22"/>
          <w:szCs w:val="22"/>
        </w:rPr>
        <w:t xml:space="preserve">Bez DPH </w:t>
      </w:r>
      <w:proofErr w:type="gramStart"/>
      <w:r w:rsidR="00541DE3">
        <w:rPr>
          <w:rFonts w:ascii="Times New Roman" w:eastAsia="Times New Roman" w:hAnsi="Times New Roman" w:cs="Times New Roman"/>
          <w:sz w:val="22"/>
          <w:szCs w:val="22"/>
        </w:rPr>
        <w:t xml:space="preserve">činí </w:t>
      </w:r>
      <w:r w:rsidR="00046EA1" w:rsidRPr="0068131D">
        <w:rPr>
          <w:rFonts w:ascii="Times New Roman" w:eastAsia="Times New Roman" w:hAnsi="Times New Roman" w:cs="Times New Roman"/>
          <w:b/>
          <w:sz w:val="22"/>
          <w:szCs w:val="22"/>
        </w:rPr>
        <w:t>.</w:t>
      </w:r>
      <w:r w:rsidRPr="0068131D">
        <w:rPr>
          <w:rFonts w:ascii="Times New Roman" w:eastAsia="Times New Roman" w:hAnsi="Times New Roman" w:cs="Times New Roman"/>
          <w:b/>
          <w:sz w:val="22"/>
          <w:szCs w:val="22"/>
        </w:rPr>
        <w:t>…</w:t>
      </w:r>
      <w:proofErr w:type="gramEnd"/>
      <w:r w:rsidRPr="0068131D">
        <w:rPr>
          <w:rFonts w:ascii="Times New Roman" w:eastAsia="Times New Roman" w:hAnsi="Times New Roman" w:cs="Times New Roman"/>
          <w:b/>
          <w:sz w:val="22"/>
          <w:szCs w:val="22"/>
        </w:rPr>
        <w:t>……………… Kč</w:t>
      </w:r>
      <w:r w:rsidRPr="00436E6D">
        <w:rPr>
          <w:rFonts w:ascii="Times New Roman" w:eastAsia="Times New Roman" w:hAnsi="Times New Roman" w:cs="Times New Roman"/>
          <w:b/>
          <w:sz w:val="22"/>
          <w:szCs w:val="22"/>
        </w:rPr>
        <w:t xml:space="preserve">   </w:t>
      </w:r>
    </w:p>
    <w:p w:rsidR="00103D31" w:rsidRPr="00103D31" w:rsidRDefault="00103D3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b/>
          <w:sz w:val="22"/>
          <w:szCs w:val="22"/>
        </w:rPr>
      </w:pPr>
    </w:p>
    <w:p w:rsidR="00BB4B6F" w:rsidRPr="00103D31" w:rsidRDefault="00BB4B6F" w:rsidP="00103D31">
      <w:pPr>
        <w:pStyle w:val="Zkladntextodsazen"/>
        <w:suppressAutoHyphens/>
        <w:spacing w:after="0"/>
        <w:ind w:left="0"/>
        <w:jc w:val="both"/>
        <w:rPr>
          <w:rFonts w:ascii="Times New Roman" w:hAnsi="Times New Roman"/>
          <w:sz w:val="22"/>
          <w:szCs w:val="22"/>
        </w:rPr>
      </w:pPr>
      <w:r w:rsidRPr="00103D31">
        <w:rPr>
          <w:rFonts w:ascii="Times New Roman" w:hAnsi="Times New Roman"/>
          <w:sz w:val="22"/>
          <w:szCs w:val="22"/>
        </w:rPr>
        <w:t>3.2</w:t>
      </w:r>
      <w:r w:rsidRPr="00103D31">
        <w:rPr>
          <w:rFonts w:ascii="Times New Roman" w:hAnsi="Times New Roman"/>
          <w:sz w:val="22"/>
          <w:szCs w:val="22"/>
        </w:rPr>
        <w:tab/>
        <w:t>Cena bez DPH je dohodnuta jako cena nejvýše přípustná a platí po celou dobu účinnosti smlouvy.</w:t>
      </w:r>
    </w:p>
    <w:p w:rsidR="00BB4B6F" w:rsidRPr="00103D31" w:rsidRDefault="00BB4B6F" w:rsidP="00103D31">
      <w:pPr>
        <w:pStyle w:val="Zkladntextodsazen"/>
        <w:suppressAutoHyphens/>
        <w:spacing w:after="0"/>
        <w:ind w:left="0"/>
        <w:jc w:val="both"/>
        <w:rPr>
          <w:rFonts w:ascii="Times New Roman" w:hAnsi="Times New Roman"/>
          <w:sz w:val="22"/>
          <w:szCs w:val="22"/>
        </w:rPr>
      </w:pPr>
    </w:p>
    <w:p w:rsidR="00BB4B6F" w:rsidRPr="00103D31" w:rsidRDefault="00BB4B6F" w:rsidP="00BD35F9">
      <w:pPr>
        <w:pStyle w:val="Zkladntextodsazen"/>
        <w:suppressAutoHyphens/>
        <w:spacing w:after="0"/>
        <w:ind w:left="704" w:hanging="704"/>
        <w:jc w:val="both"/>
        <w:rPr>
          <w:rFonts w:ascii="Times New Roman" w:hAnsi="Times New Roman"/>
          <w:sz w:val="22"/>
          <w:szCs w:val="22"/>
        </w:rPr>
      </w:pPr>
      <w:r w:rsidRPr="00103D31">
        <w:rPr>
          <w:rFonts w:ascii="Times New Roman" w:hAnsi="Times New Roman"/>
          <w:sz w:val="22"/>
          <w:szCs w:val="22"/>
        </w:rPr>
        <w:t>3.3</w:t>
      </w:r>
      <w:r w:rsidRPr="00103D31">
        <w:rPr>
          <w:rFonts w:ascii="Times New Roman" w:hAnsi="Times New Roman"/>
          <w:sz w:val="22"/>
          <w:szCs w:val="22"/>
        </w:rPr>
        <w:tab/>
        <w:t>Daň z přidané hodnoty bude účtována ve výši dle předpisů plat</w:t>
      </w:r>
      <w:r w:rsidR="00BD35F9">
        <w:rPr>
          <w:rFonts w:ascii="Times New Roman" w:hAnsi="Times New Roman"/>
          <w:sz w:val="22"/>
          <w:szCs w:val="22"/>
        </w:rPr>
        <w:t xml:space="preserve">ných ke dni zdanitelného plnění a </w:t>
      </w:r>
      <w:r w:rsidRPr="00103D31">
        <w:rPr>
          <w:rFonts w:ascii="Times New Roman" w:hAnsi="Times New Roman"/>
          <w:sz w:val="22"/>
          <w:szCs w:val="22"/>
        </w:rPr>
        <w:tab/>
        <w:t xml:space="preserve">vyplývá-li to z platné legislativy. Zhotovitel odpovídá za to, že sazba daně z přidané hodnoty je </w:t>
      </w:r>
      <w:r w:rsidRPr="00103D31">
        <w:rPr>
          <w:rFonts w:ascii="Times New Roman" w:hAnsi="Times New Roman"/>
          <w:sz w:val="22"/>
          <w:szCs w:val="22"/>
        </w:rPr>
        <w:tab/>
        <w:t>stanovena v souladu s platnými právními předpisy.</w:t>
      </w:r>
    </w:p>
    <w:p w:rsidR="00BB4B6F" w:rsidRPr="00103D31" w:rsidRDefault="00BB4B6F" w:rsidP="008A70C8">
      <w:pPr>
        <w:pStyle w:val="Zkladntextodsazen"/>
        <w:suppressAutoHyphens/>
        <w:spacing w:before="240" w:after="0"/>
        <w:ind w:left="704" w:hanging="704"/>
        <w:jc w:val="both"/>
        <w:rPr>
          <w:rFonts w:ascii="Times New Roman" w:hAnsi="Times New Roman"/>
          <w:sz w:val="22"/>
          <w:szCs w:val="22"/>
        </w:rPr>
      </w:pPr>
      <w:r w:rsidRPr="00103D31">
        <w:rPr>
          <w:rFonts w:ascii="Times New Roman" w:hAnsi="Times New Roman"/>
          <w:sz w:val="22"/>
          <w:szCs w:val="22"/>
        </w:rPr>
        <w:t>3.4</w:t>
      </w:r>
      <w:r w:rsidRPr="00103D31">
        <w:rPr>
          <w:rFonts w:ascii="Times New Roman" w:hAnsi="Times New Roman"/>
          <w:sz w:val="22"/>
          <w:szCs w:val="22"/>
        </w:rPr>
        <w:tab/>
        <w:t xml:space="preserve">Objednatel </w:t>
      </w:r>
      <w:r w:rsidRPr="00103D31">
        <w:rPr>
          <w:rFonts w:ascii="Times New Roman" w:hAnsi="Times New Roman"/>
          <w:snapToGrid w:val="0"/>
          <w:sz w:val="22"/>
          <w:szCs w:val="22"/>
        </w:rPr>
        <w:t xml:space="preserve">prohlašuje, že uvedené plnění </w:t>
      </w:r>
      <w:r w:rsidR="00766BAC">
        <w:rPr>
          <w:rFonts w:ascii="Times New Roman" w:hAnsi="Times New Roman"/>
          <w:snapToGrid w:val="0"/>
          <w:sz w:val="22"/>
          <w:szCs w:val="22"/>
        </w:rPr>
        <w:t>bude</w:t>
      </w:r>
      <w:r w:rsidRPr="00103D31">
        <w:rPr>
          <w:rFonts w:ascii="Times New Roman" w:hAnsi="Times New Roman"/>
          <w:snapToGrid w:val="0"/>
          <w:sz w:val="22"/>
          <w:szCs w:val="22"/>
        </w:rPr>
        <w:t xml:space="preserve"> používáno k ekonomické činnosti a ve smyslu </w:t>
      </w:r>
      <w:r w:rsidRPr="00103D31">
        <w:rPr>
          <w:rFonts w:ascii="Times New Roman" w:hAnsi="Times New Roman"/>
          <w:snapToGrid w:val="0"/>
          <w:sz w:val="22"/>
          <w:szCs w:val="22"/>
        </w:rPr>
        <w:tab/>
        <w:t xml:space="preserve">informace </w:t>
      </w:r>
      <w:r w:rsidR="00B642D4" w:rsidRPr="00103D31">
        <w:rPr>
          <w:rFonts w:ascii="Times New Roman" w:hAnsi="Times New Roman"/>
          <w:snapToGrid w:val="0"/>
          <w:sz w:val="22"/>
          <w:szCs w:val="22"/>
        </w:rPr>
        <w:t xml:space="preserve">Generálního finančního ředitelství </w:t>
      </w:r>
      <w:r w:rsidRPr="00103D31">
        <w:rPr>
          <w:rFonts w:ascii="Times New Roman" w:hAnsi="Times New Roman"/>
          <w:snapToGrid w:val="0"/>
          <w:sz w:val="22"/>
          <w:szCs w:val="22"/>
        </w:rPr>
        <w:t xml:space="preserve">a </w:t>
      </w:r>
      <w:r w:rsidR="00B642D4" w:rsidRPr="00103D31">
        <w:rPr>
          <w:rFonts w:ascii="Times New Roman" w:hAnsi="Times New Roman"/>
          <w:snapToGrid w:val="0"/>
          <w:sz w:val="22"/>
          <w:szCs w:val="22"/>
        </w:rPr>
        <w:t xml:space="preserve">Ministerstva financí České republiky </w:t>
      </w:r>
      <w:r w:rsidRPr="00103D31">
        <w:rPr>
          <w:rFonts w:ascii="Times New Roman" w:hAnsi="Times New Roman"/>
          <w:snapToGrid w:val="0"/>
          <w:sz w:val="22"/>
          <w:szCs w:val="22"/>
        </w:rPr>
        <w:t>ze dne 9.</w:t>
      </w:r>
      <w:r w:rsidR="00BD35F9">
        <w:rPr>
          <w:rFonts w:ascii="Times New Roman" w:hAnsi="Times New Roman"/>
          <w:snapToGrid w:val="0"/>
          <w:sz w:val="22"/>
          <w:szCs w:val="22"/>
        </w:rPr>
        <w:t> </w:t>
      </w:r>
      <w:r w:rsidRPr="00103D31">
        <w:rPr>
          <w:rFonts w:ascii="Times New Roman" w:hAnsi="Times New Roman"/>
          <w:snapToGrid w:val="0"/>
          <w:sz w:val="22"/>
          <w:szCs w:val="22"/>
        </w:rPr>
        <w:t>11.</w:t>
      </w:r>
      <w:r w:rsidR="00BD35F9">
        <w:rPr>
          <w:rFonts w:ascii="Times New Roman" w:hAnsi="Times New Roman"/>
          <w:snapToGrid w:val="0"/>
          <w:sz w:val="22"/>
          <w:szCs w:val="22"/>
        </w:rPr>
        <w:t> </w:t>
      </w:r>
      <w:r w:rsidRPr="00103D31">
        <w:rPr>
          <w:rFonts w:ascii="Times New Roman" w:hAnsi="Times New Roman"/>
          <w:snapToGrid w:val="0"/>
          <w:sz w:val="22"/>
          <w:szCs w:val="22"/>
        </w:rPr>
        <w:t>2011 bude pro výše uvedenou dodávku aplikován režim přenesení daňové povinnosti dle § 92a zákona o DPH. Zhotovitel je povinen vystavit za podmínek uvedených v zákoně doklad s náležitostmi dle §</w:t>
      </w:r>
      <w:r w:rsidR="008C4B5D">
        <w:rPr>
          <w:rFonts w:ascii="Times New Roman" w:hAnsi="Times New Roman"/>
          <w:snapToGrid w:val="0"/>
          <w:sz w:val="22"/>
          <w:szCs w:val="22"/>
        </w:rPr>
        <w:t xml:space="preserve"> 28</w:t>
      </w:r>
      <w:r w:rsidRPr="00103D31">
        <w:rPr>
          <w:rFonts w:ascii="Times New Roman" w:hAnsi="Times New Roman"/>
          <w:snapToGrid w:val="0"/>
          <w:sz w:val="22"/>
          <w:szCs w:val="22"/>
        </w:rPr>
        <w:t xml:space="preserve"> zákona o DPH.</w:t>
      </w:r>
    </w:p>
    <w:p w:rsidR="00BB4B6F" w:rsidRPr="00466ED2" w:rsidRDefault="00BB4B6F" w:rsidP="00BB4B6F">
      <w:pPr>
        <w:pStyle w:val="Import8"/>
        <w:tabs>
          <w:tab w:val="clear" w:pos="6336"/>
          <w:tab w:val="left" w:pos="3312"/>
        </w:tabs>
        <w:spacing w:line="228" w:lineRule="auto"/>
        <w:ind w:left="3312" w:hanging="2622"/>
        <w:rPr>
          <w:rFonts w:ascii="Times New Roman" w:eastAsia="Times New Roman" w:hAnsi="Times New Roman" w:cs="Times New Roman"/>
          <w:sz w:val="22"/>
          <w:szCs w:val="22"/>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eastAsia="Times New Roman" w:hAnsi="Times New Roman" w:cs="Times New Roman"/>
          <w:sz w:val="22"/>
          <w:szCs w:val="22"/>
        </w:rPr>
      </w:pPr>
      <w:r w:rsidRPr="00F619FD">
        <w:rPr>
          <w:rFonts w:ascii="Times New Roman" w:eastAsia="Times New Roman" w:hAnsi="Times New Roman" w:cs="Times New Roman"/>
          <w:sz w:val="22"/>
          <w:szCs w:val="22"/>
        </w:rPr>
        <w:t>3.</w:t>
      </w:r>
      <w:r>
        <w:rPr>
          <w:rFonts w:ascii="Times New Roman" w:eastAsia="Times New Roman" w:hAnsi="Times New Roman" w:cs="Times New Roman"/>
          <w:sz w:val="22"/>
          <w:szCs w:val="22"/>
        </w:rPr>
        <w:t>5</w:t>
      </w:r>
      <w:r w:rsidRPr="00F619FD">
        <w:rPr>
          <w:rFonts w:ascii="Times New Roman" w:eastAsia="Times New Roman" w:hAnsi="Times New Roman" w:cs="Times New Roman"/>
          <w:sz w:val="22"/>
          <w:szCs w:val="22"/>
        </w:rPr>
        <w:tab/>
        <w:t>Sjednanou</w:t>
      </w:r>
      <w:r w:rsidRPr="00466ED2">
        <w:rPr>
          <w:rFonts w:ascii="Times New Roman" w:eastAsia="Times New Roman" w:hAnsi="Times New Roman" w:cs="Times New Roman"/>
          <w:sz w:val="22"/>
          <w:szCs w:val="22"/>
        </w:rPr>
        <w:t xml:space="preserve"> cenou </w:t>
      </w:r>
      <w:r>
        <w:rPr>
          <w:rFonts w:ascii="Times New Roman" w:eastAsia="Times New Roman" w:hAnsi="Times New Roman" w:cs="Times New Roman"/>
          <w:sz w:val="22"/>
          <w:szCs w:val="22"/>
        </w:rPr>
        <w:t xml:space="preserve">za dílo je cena pevná a </w:t>
      </w:r>
      <w:r w:rsidRPr="00466ED2">
        <w:rPr>
          <w:rFonts w:ascii="Times New Roman" w:eastAsia="Times New Roman" w:hAnsi="Times New Roman" w:cs="Times New Roman"/>
          <w:sz w:val="22"/>
          <w:szCs w:val="22"/>
        </w:rPr>
        <w:t xml:space="preserve">jsou </w:t>
      </w:r>
      <w:r w:rsidR="008A70C8">
        <w:rPr>
          <w:rFonts w:ascii="Times New Roman" w:eastAsia="Times New Roman" w:hAnsi="Times New Roman" w:cs="Times New Roman"/>
          <w:sz w:val="22"/>
          <w:szCs w:val="22"/>
        </w:rPr>
        <w:t xml:space="preserve">jí </w:t>
      </w:r>
      <w:r w:rsidRPr="00466ED2">
        <w:rPr>
          <w:rFonts w:ascii="Times New Roman" w:eastAsia="Times New Roman" w:hAnsi="Times New Roman" w:cs="Times New Roman"/>
          <w:sz w:val="22"/>
          <w:szCs w:val="22"/>
        </w:rPr>
        <w:t>kryty veškeré náklady na práce i materiál nutné k</w:t>
      </w:r>
      <w:r>
        <w:rPr>
          <w:rFonts w:ascii="Times New Roman" w:eastAsia="Times New Roman" w:hAnsi="Times New Roman" w:cs="Times New Roman"/>
          <w:sz w:val="22"/>
          <w:szCs w:val="22"/>
        </w:rPr>
        <w:t xml:space="preserve"> řádnému provedení díla dle článku II </w:t>
      </w:r>
      <w:proofErr w:type="gramStart"/>
      <w:r>
        <w:rPr>
          <w:rFonts w:ascii="Times New Roman" w:eastAsia="Times New Roman" w:hAnsi="Times New Roman" w:cs="Times New Roman"/>
          <w:sz w:val="22"/>
          <w:szCs w:val="22"/>
        </w:rPr>
        <w:t>této</w:t>
      </w:r>
      <w:proofErr w:type="gramEnd"/>
      <w:r w:rsidR="0069032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smlouvy v parametrech </w:t>
      </w:r>
      <w:r w:rsidRPr="00466ED2">
        <w:rPr>
          <w:rFonts w:ascii="Times New Roman" w:eastAsia="Times New Roman" w:hAnsi="Times New Roman" w:cs="Times New Roman"/>
          <w:sz w:val="22"/>
          <w:szCs w:val="22"/>
        </w:rPr>
        <w:t xml:space="preserve">předepsaných </w:t>
      </w:r>
      <w:r>
        <w:rPr>
          <w:rFonts w:ascii="Times New Roman" w:eastAsia="Times New Roman" w:hAnsi="Times New Roman" w:cs="Times New Roman"/>
          <w:sz w:val="22"/>
          <w:szCs w:val="22"/>
        </w:rPr>
        <w:t>Z</w:t>
      </w:r>
      <w:r w:rsidRPr="00466ED2">
        <w:rPr>
          <w:rFonts w:ascii="Times New Roman" w:eastAsia="Times New Roman" w:hAnsi="Times New Roman" w:cs="Times New Roman"/>
          <w:sz w:val="22"/>
          <w:szCs w:val="22"/>
        </w:rPr>
        <w:t>adávací dokumentací</w:t>
      </w:r>
      <w:r w:rsidR="00B642D4">
        <w:rPr>
          <w:rFonts w:ascii="Times New Roman" w:eastAsia="Times New Roman" w:hAnsi="Times New Roman" w:cs="Times New Roman"/>
          <w:sz w:val="22"/>
          <w:szCs w:val="22"/>
        </w:rPr>
        <w:t xml:space="preserve"> a touto smlouvou</w:t>
      </w:r>
      <w:r w:rsidRPr="00466ED2">
        <w:rPr>
          <w:rFonts w:ascii="Times New Roman" w:eastAsia="Times New Roman" w:hAnsi="Times New Roman" w:cs="Times New Roman"/>
          <w:sz w:val="22"/>
          <w:szCs w:val="22"/>
        </w:rPr>
        <w:t>.</w:t>
      </w: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eastAsia="Times New Roman" w:hAnsi="Times New Roman" w:cs="Times New Roman"/>
          <w:sz w:val="22"/>
          <w:szCs w:val="22"/>
        </w:rPr>
      </w:pPr>
    </w:p>
    <w:p w:rsidR="00BB4B6F" w:rsidRDefault="00BB4B6F"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w:t>
      </w:r>
      <w:r w:rsidR="00541DE3">
        <w:rPr>
          <w:rFonts w:ascii="Times New Roman" w:hAnsi="Times New Roman" w:cs="Times New Roman"/>
          <w:sz w:val="22"/>
          <w:szCs w:val="22"/>
        </w:rPr>
        <w:t>vzešla ze zadávacího řízení veřejné zakázky s názvem „</w:t>
      </w:r>
      <w:proofErr w:type="spellStart"/>
      <w:r w:rsidR="00A2730D">
        <w:rPr>
          <w:rFonts w:ascii="Times New Roman" w:hAnsi="Times New Roman" w:cs="Times New Roman"/>
          <w:sz w:val="22"/>
          <w:szCs w:val="22"/>
        </w:rPr>
        <w:t>Senovážná</w:t>
      </w:r>
      <w:proofErr w:type="spellEnd"/>
      <w:r w:rsidR="00A2730D">
        <w:rPr>
          <w:rFonts w:ascii="Times New Roman" w:hAnsi="Times New Roman" w:cs="Times New Roman"/>
          <w:sz w:val="22"/>
          <w:szCs w:val="22"/>
        </w:rPr>
        <w:t xml:space="preserve"> 9 – vybudování plynové kotelny</w:t>
      </w:r>
      <w:r w:rsidR="009A01EE">
        <w:rPr>
          <w:rFonts w:ascii="Times New Roman" w:hAnsi="Times New Roman" w:cs="Times New Roman"/>
          <w:sz w:val="22"/>
          <w:szCs w:val="22"/>
        </w:rPr>
        <w:t>“.</w:t>
      </w:r>
    </w:p>
    <w:p w:rsidR="00766BAC" w:rsidRPr="00103D31" w:rsidRDefault="00766BAC"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9A01EE" w:rsidRDefault="00BB4B6F" w:rsidP="009A01EE">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r>
      <w:r w:rsidR="009A01EE">
        <w:rPr>
          <w:rFonts w:ascii="Times New Roman" w:hAnsi="Times New Roman" w:cs="Times New Roman"/>
          <w:sz w:val="22"/>
          <w:szCs w:val="22"/>
        </w:rPr>
        <w:t xml:space="preserve">Práce nad rámec plněné této smlouvy (vícepráce) vyžadují předchozí dohodu smluvních stran formou </w:t>
      </w:r>
    </w:p>
    <w:p w:rsidR="00754827" w:rsidRDefault="009A01EE" w:rsidP="009A01EE">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ab/>
        <w:t xml:space="preserve">písemného dodatku </w:t>
      </w:r>
      <w:r w:rsidR="00754827">
        <w:rPr>
          <w:rFonts w:ascii="Times New Roman" w:hAnsi="Times New Roman" w:cs="Times New Roman"/>
          <w:sz w:val="22"/>
          <w:szCs w:val="22"/>
        </w:rPr>
        <w:t>k této smlouvě. Dodatek ke smlouvě musí být uzavřen v souladu s předchozím</w:t>
      </w:r>
    </w:p>
    <w:p w:rsidR="00754827" w:rsidRDefault="00754827" w:rsidP="009A01EE">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ab/>
        <w:t xml:space="preserve"> postupem dle zákona č. 137/2006 Sb., o veřejných zakázkách, ve znění pozdějších předpisů (dále jen </w:t>
      </w:r>
    </w:p>
    <w:p w:rsidR="006B6E0F" w:rsidRDefault="00754827" w:rsidP="000B6A76">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ab/>
        <w:t>„ZVZ“), jinak je uzavřený dodatek neplatný a zhotovitel nemá právo na úhradu díla dle ceny sjednané</w:t>
      </w:r>
      <w:r>
        <w:rPr>
          <w:rFonts w:ascii="Times New Roman" w:hAnsi="Times New Roman" w:cs="Times New Roman"/>
          <w:sz w:val="22"/>
          <w:szCs w:val="22"/>
        </w:rPr>
        <w:tab/>
        <w:t>v tomto dodatku a cena za jejich provedení se stane součástí Ceny za provedení díla.</w:t>
      </w:r>
      <w:r w:rsidR="006B6E0F">
        <w:rPr>
          <w:rFonts w:ascii="Times New Roman" w:hAnsi="Times New Roman" w:cs="Times New Roman"/>
          <w:sz w:val="22"/>
          <w:szCs w:val="22"/>
        </w:rPr>
        <w:t xml:space="preserve"> </w:t>
      </w:r>
    </w:p>
    <w:p w:rsidR="006B6E0F" w:rsidRDefault="006B6E0F" w:rsidP="000B6A76">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ab/>
      </w:r>
    </w:p>
    <w:p w:rsidR="00F856F8" w:rsidRDefault="006B6E0F" w:rsidP="000B6A76">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ab/>
      </w:r>
      <w:r w:rsidR="00F856F8">
        <w:rPr>
          <w:rFonts w:ascii="Times New Roman" w:hAnsi="Times New Roman" w:cs="Times New Roman"/>
          <w:sz w:val="22"/>
          <w:szCs w:val="22"/>
        </w:rPr>
        <w:t>Za splnění podmínek stanovených v dikci §23 odst. 7 písm. a) ZVZ je objednatel vždy povinen zadat</w:t>
      </w:r>
      <w:r w:rsidR="00F856F8">
        <w:rPr>
          <w:rFonts w:ascii="Times New Roman" w:hAnsi="Times New Roman" w:cs="Times New Roman"/>
          <w:sz w:val="22"/>
          <w:szCs w:val="22"/>
        </w:rPr>
        <w:tab/>
        <w:t>veřejnou zakázku na dodatečné práce v rámci jednacího řízení bez uveřejnění. V ostatních případech</w:t>
      </w:r>
      <w:r w:rsidR="00F856F8">
        <w:rPr>
          <w:rFonts w:ascii="Times New Roman" w:hAnsi="Times New Roman" w:cs="Times New Roman"/>
          <w:sz w:val="22"/>
          <w:szCs w:val="22"/>
        </w:rPr>
        <w:tab/>
        <w:t>nespadajících pod výše citované ustanovení bude objednatel postupovat dle příslušných ustanovení</w:t>
      </w:r>
      <w:r w:rsidR="00F856F8">
        <w:rPr>
          <w:rFonts w:ascii="Times New Roman" w:hAnsi="Times New Roman" w:cs="Times New Roman"/>
          <w:sz w:val="22"/>
          <w:szCs w:val="22"/>
        </w:rPr>
        <w:tab/>
        <w:t>ZVZ.</w:t>
      </w:r>
    </w:p>
    <w:p w:rsidR="006B6E0F" w:rsidRDefault="006B6E0F" w:rsidP="000B6A76">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B6E0F" w:rsidRDefault="006B6E0F" w:rsidP="000B6A76">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ab/>
        <w:t>Veškeré změny díla budou navrženy písemně zhotovitelem objednateli formou změnových listů</w:t>
      </w:r>
      <w:r w:rsidR="00FC4A0E">
        <w:rPr>
          <w:rFonts w:ascii="Times New Roman" w:hAnsi="Times New Roman" w:cs="Times New Roman"/>
          <w:sz w:val="22"/>
          <w:szCs w:val="22"/>
        </w:rPr>
        <w:tab/>
      </w:r>
      <w:r>
        <w:rPr>
          <w:rFonts w:ascii="Times New Roman" w:hAnsi="Times New Roman" w:cs="Times New Roman"/>
          <w:sz w:val="22"/>
          <w:szCs w:val="22"/>
        </w:rPr>
        <w:t>číslovaných souvislou řadou. Změnové listy jsou tvořeny</w:t>
      </w:r>
      <w:r w:rsidR="00FC4A0E">
        <w:rPr>
          <w:rFonts w:ascii="Times New Roman" w:hAnsi="Times New Roman" w:cs="Times New Roman"/>
          <w:sz w:val="22"/>
          <w:szCs w:val="22"/>
        </w:rPr>
        <w:t xml:space="preserve"> dvěma čá</w:t>
      </w:r>
      <w:r w:rsidR="002F5DD3">
        <w:rPr>
          <w:rFonts w:ascii="Times New Roman" w:hAnsi="Times New Roman" w:cs="Times New Roman"/>
          <w:sz w:val="22"/>
          <w:szCs w:val="22"/>
        </w:rPr>
        <w:t>stmi: „Požadavek zhotovitele na</w:t>
      </w:r>
      <w:r w:rsidR="002F5DD3">
        <w:rPr>
          <w:rFonts w:ascii="Times New Roman" w:hAnsi="Times New Roman" w:cs="Times New Roman"/>
          <w:sz w:val="22"/>
          <w:szCs w:val="22"/>
        </w:rPr>
        <w:tab/>
      </w:r>
      <w:r w:rsidR="00FC4A0E">
        <w:rPr>
          <w:rFonts w:ascii="Times New Roman" w:hAnsi="Times New Roman" w:cs="Times New Roman"/>
          <w:sz w:val="22"/>
          <w:szCs w:val="22"/>
        </w:rPr>
        <w:t>změnu“ a Ocenění ke změně“ a budou sloužit pro objednatele jako podklad pro příslušné zadávací</w:t>
      </w:r>
      <w:r w:rsidR="00FC4A0E">
        <w:rPr>
          <w:rFonts w:ascii="Times New Roman" w:hAnsi="Times New Roman" w:cs="Times New Roman"/>
          <w:sz w:val="22"/>
          <w:szCs w:val="22"/>
        </w:rPr>
        <w:tab/>
        <w:t>řízení dle ZVZ.</w:t>
      </w:r>
    </w:p>
    <w:p w:rsidR="00FC4A0E" w:rsidRDefault="00FC4A0E" w:rsidP="000B6A76">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ab/>
      </w:r>
    </w:p>
    <w:p w:rsidR="00FC4A0E" w:rsidRDefault="00FC4A0E" w:rsidP="000B6A76">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r>
        <w:rPr>
          <w:rFonts w:ascii="Times New Roman" w:hAnsi="Times New Roman" w:cs="Times New Roman"/>
          <w:sz w:val="22"/>
          <w:szCs w:val="22"/>
        </w:rPr>
        <w:tab/>
        <w:t>Nebudou-li práce či věci použité k provedení díla, které jsou předmětem víceprací, ohodnoceny</w:t>
      </w:r>
      <w:r>
        <w:rPr>
          <w:rFonts w:ascii="Times New Roman" w:hAnsi="Times New Roman" w:cs="Times New Roman"/>
          <w:sz w:val="22"/>
          <w:szCs w:val="22"/>
        </w:rPr>
        <w:tab/>
        <w:t>(oceněny) v rozpočtu zhotovitele (výkazu výměr), bude je zhotovitel oceňovat maximálně ve výši dle</w:t>
      </w:r>
      <w:r w:rsidR="00BF5F8A">
        <w:rPr>
          <w:rFonts w:ascii="Times New Roman" w:hAnsi="Times New Roman" w:cs="Times New Roman"/>
          <w:sz w:val="22"/>
          <w:szCs w:val="22"/>
        </w:rPr>
        <w:t> </w:t>
      </w:r>
      <w:r>
        <w:rPr>
          <w:rFonts w:ascii="Times New Roman" w:hAnsi="Times New Roman" w:cs="Times New Roman"/>
          <w:sz w:val="22"/>
          <w:szCs w:val="22"/>
        </w:rPr>
        <w:t xml:space="preserve">ceníku společnosti URS Praha, a.s. se sídlem Pražská 18, 120 00 Praha 10, platného k datu provedení </w:t>
      </w:r>
      <w:r w:rsidR="00BF5F8A">
        <w:rPr>
          <w:rFonts w:ascii="Times New Roman" w:hAnsi="Times New Roman" w:cs="Times New Roman"/>
          <w:sz w:val="22"/>
          <w:szCs w:val="22"/>
        </w:rPr>
        <w:t>p</w:t>
      </w:r>
      <w:r>
        <w:rPr>
          <w:rFonts w:ascii="Times New Roman" w:hAnsi="Times New Roman" w:cs="Times New Roman"/>
          <w:sz w:val="22"/>
          <w:szCs w:val="22"/>
        </w:rPr>
        <w:t>říslušného plnění.</w:t>
      </w:r>
    </w:p>
    <w:p w:rsidR="00BF5F8A" w:rsidRDefault="00BF5F8A" w:rsidP="00BF5F8A">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p>
    <w:p w:rsidR="00BF5F8A" w:rsidRDefault="00BF5F8A" w:rsidP="00BF5F8A">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r>
        <w:rPr>
          <w:rFonts w:ascii="Times New Roman" w:hAnsi="Times New Roman" w:cs="Times New Roman"/>
          <w:sz w:val="22"/>
          <w:szCs w:val="22"/>
        </w:rPr>
        <w:t>Jestliže se při zpracování ocenění vyskytnou změny díla či jejich části, které je možno ocenit výše uvedeným způsobem, budou změny díla či jejich části oceněny individuální kalkulací při způsobu oceňování cenou v místě a čase obvyklou.</w:t>
      </w:r>
    </w:p>
    <w:p w:rsidR="00BF5F8A" w:rsidRDefault="00BF5F8A" w:rsidP="00BF5F8A">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p>
    <w:p w:rsidR="00BF5F8A" w:rsidRDefault="00BF5F8A" w:rsidP="00BF5F8A">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r>
        <w:rPr>
          <w:rFonts w:ascii="Times New Roman" w:hAnsi="Times New Roman" w:cs="Times New Roman"/>
          <w:sz w:val="22"/>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w:t>
      </w:r>
      <w:r w:rsidR="00452893">
        <w:rPr>
          <w:rFonts w:ascii="Times New Roman" w:hAnsi="Times New Roman" w:cs="Times New Roman"/>
          <w:sz w:val="22"/>
          <w:szCs w:val="22"/>
        </w:rPr>
        <w:t xml:space="preserve">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452893" w:rsidRDefault="00452893" w:rsidP="00BF5F8A">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p>
    <w:p w:rsidR="00452893" w:rsidRDefault="00452893" w:rsidP="00BF5F8A">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r>
        <w:rPr>
          <w:rFonts w:ascii="Times New Roman" w:hAnsi="Times New Roman" w:cs="Times New Roman"/>
          <w:sz w:val="22"/>
          <w:szCs w:val="22"/>
        </w:rPr>
        <w:t>Smluvní strany se výslovně dohodly, že objednatel je oprávněn zmenšit rozsah předmětu díla. V tomto případě bude smluvní cena poměrně snížena s použitím cen z nabídkových rozpočtů (výkazů výměr). Nedojde-li mezi oběma stranami</w:t>
      </w:r>
      <w:r w:rsidR="004E2881">
        <w:rPr>
          <w:rFonts w:ascii="Times New Roman" w:hAnsi="Times New Roman" w:cs="Times New Roman"/>
          <w:sz w:val="22"/>
          <w:szCs w:val="22"/>
        </w:rPr>
        <w:t xml:space="preserve"> k dohodě při odsouhlasení množství nebo druhu provedených prací a dodávek, je zhotovitel oprávněn fakturovat pouze práce, u kterých </w:t>
      </w:r>
      <w:r w:rsidR="00743F90">
        <w:rPr>
          <w:rFonts w:ascii="Times New Roman" w:hAnsi="Times New Roman" w:cs="Times New Roman"/>
          <w:sz w:val="22"/>
          <w:szCs w:val="22"/>
        </w:rPr>
        <w:t>ne</w:t>
      </w:r>
      <w:r w:rsidR="004E2881">
        <w:rPr>
          <w:rFonts w:ascii="Times New Roman" w:hAnsi="Times New Roman" w:cs="Times New Roman"/>
          <w:sz w:val="22"/>
          <w:szCs w:val="22"/>
        </w:rPr>
        <w:t>došlo k rozporu.</w:t>
      </w:r>
    </w:p>
    <w:p w:rsidR="00452893" w:rsidRDefault="00452893" w:rsidP="00BF5F8A">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p>
    <w:p w:rsidR="00BB4B6F" w:rsidRPr="00C75797" w:rsidRDefault="00BB4B6F"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eastAsia="Times New Roman" w:hAnsi="Times New Roman" w:cs="Times New Roman"/>
          <w:sz w:val="22"/>
          <w:szCs w:val="22"/>
        </w:rPr>
      </w:pPr>
      <w:r w:rsidRPr="00F619FD">
        <w:rPr>
          <w:rFonts w:ascii="Times New Roman" w:eastAsia="Times New Roman" w:hAnsi="Times New Roman" w:cs="Times New Roman"/>
          <w:sz w:val="22"/>
          <w:szCs w:val="22"/>
        </w:rPr>
        <w:t>3.</w:t>
      </w:r>
      <w:r>
        <w:rPr>
          <w:rFonts w:ascii="Times New Roman" w:eastAsia="Times New Roman" w:hAnsi="Times New Roman" w:cs="Times New Roman"/>
          <w:sz w:val="22"/>
          <w:szCs w:val="22"/>
        </w:rPr>
        <w:t>8</w:t>
      </w:r>
      <w:r w:rsidRPr="00F619FD">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Cena za </w:t>
      </w:r>
      <w:r>
        <w:rPr>
          <w:rFonts w:ascii="Times New Roman" w:eastAsia="Times New Roman" w:hAnsi="Times New Roman" w:cs="Times New Roman"/>
          <w:sz w:val="22"/>
          <w:szCs w:val="22"/>
        </w:rPr>
        <w:t>dílo bude zhotoviteli zaplacena podle dohody smluvních stran v souladu s článkem VIII této smlouvy.</w:t>
      </w:r>
    </w:p>
    <w:p w:rsidR="00BB4B6F" w:rsidRPr="00466ED2"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r w:rsidRPr="00D62CD8">
        <w:rPr>
          <w:rFonts w:ascii="Times New Roman" w:eastAsia="Times New Roman" w:hAnsi="Times New Roman" w:cs="Times New Roman"/>
          <w:sz w:val="22"/>
          <w:szCs w:val="22"/>
        </w:rPr>
        <w:t>3.</w:t>
      </w:r>
      <w:r>
        <w:rPr>
          <w:rFonts w:ascii="Times New Roman" w:eastAsia="Times New Roman" w:hAnsi="Times New Roman" w:cs="Times New Roman"/>
          <w:sz w:val="22"/>
          <w:szCs w:val="22"/>
        </w:rPr>
        <w:t>9</w:t>
      </w:r>
      <w:r w:rsidRPr="00D62CD8">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V zápise o ukončení a převzetí díla bude konečná cena </w:t>
      </w:r>
      <w:r>
        <w:rPr>
          <w:rFonts w:ascii="Times New Roman" w:eastAsia="Times New Roman" w:hAnsi="Times New Roman" w:cs="Times New Roman"/>
          <w:sz w:val="22"/>
          <w:szCs w:val="22"/>
        </w:rPr>
        <w:t xml:space="preserve">za </w:t>
      </w:r>
      <w:r w:rsidRPr="00466ED2">
        <w:rPr>
          <w:rFonts w:ascii="Times New Roman" w:eastAsia="Times New Roman" w:hAnsi="Times New Roman" w:cs="Times New Roman"/>
          <w:sz w:val="22"/>
          <w:szCs w:val="22"/>
        </w:rPr>
        <w:t>díl</w:t>
      </w:r>
      <w:r>
        <w:rPr>
          <w:rFonts w:ascii="Times New Roman" w:eastAsia="Times New Roman" w:hAnsi="Times New Roman" w:cs="Times New Roman"/>
          <w:sz w:val="22"/>
          <w:szCs w:val="22"/>
        </w:rPr>
        <w:t>o uvedena</w:t>
      </w:r>
      <w:r w:rsidRPr="00466ED2">
        <w:rPr>
          <w:rFonts w:ascii="Times New Roman" w:eastAsia="Times New Roman" w:hAnsi="Times New Roman" w:cs="Times New Roman"/>
          <w:sz w:val="22"/>
          <w:szCs w:val="22"/>
        </w:rPr>
        <w:t>.</w:t>
      </w:r>
    </w:p>
    <w:p w:rsidR="00535D1F" w:rsidRDefault="00535D1F" w:rsidP="00BB4B6F">
      <w:pPr>
        <w:pStyle w:val="Import0"/>
        <w:spacing w:line="228" w:lineRule="auto"/>
        <w:rPr>
          <w:sz w:val="22"/>
          <w:szCs w:val="22"/>
        </w:rPr>
      </w:pPr>
    </w:p>
    <w:p w:rsidR="00103D31" w:rsidRDefault="00103D31" w:rsidP="00BB4B6F">
      <w:pPr>
        <w:pStyle w:val="Import0"/>
        <w:spacing w:line="228" w:lineRule="auto"/>
        <w:rPr>
          <w:sz w:val="22"/>
          <w:szCs w:val="22"/>
        </w:rPr>
      </w:pPr>
    </w:p>
    <w:p w:rsidR="00BE3A6F" w:rsidRDefault="00BE3A6F" w:rsidP="00BB4B6F">
      <w:pPr>
        <w:pStyle w:val="Import0"/>
        <w:spacing w:line="228" w:lineRule="auto"/>
        <w:rPr>
          <w:sz w:val="22"/>
          <w:szCs w:val="22"/>
        </w:rPr>
      </w:pPr>
    </w:p>
    <w:p w:rsidR="00BE3A6F" w:rsidRDefault="00BE3A6F" w:rsidP="00BB4B6F">
      <w:pPr>
        <w:pStyle w:val="Import0"/>
        <w:spacing w:line="228" w:lineRule="auto"/>
        <w:rPr>
          <w:sz w:val="22"/>
          <w:szCs w:val="22"/>
        </w:rPr>
      </w:pPr>
    </w:p>
    <w:p w:rsidR="00BE3A6F" w:rsidRDefault="00BE3A6F" w:rsidP="00BB4B6F">
      <w:pPr>
        <w:pStyle w:val="Import0"/>
        <w:spacing w:line="228" w:lineRule="auto"/>
        <w:rPr>
          <w:sz w:val="22"/>
          <w:szCs w:val="22"/>
        </w:rPr>
      </w:pPr>
    </w:p>
    <w:p w:rsidR="00567655" w:rsidRPr="00466ED2" w:rsidRDefault="00567655" w:rsidP="00BB4B6F">
      <w:pPr>
        <w:pStyle w:val="Import0"/>
        <w:spacing w:line="228" w:lineRule="auto"/>
        <w:rPr>
          <w:sz w:val="22"/>
          <w:szCs w:val="22"/>
        </w:rPr>
      </w:pPr>
    </w:p>
    <w:p w:rsidR="00BB4B6F" w:rsidRPr="00CB3A8B"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eastAsia="Times New Roman" w:hAnsi="Arial" w:cs="Arial"/>
          <w:b/>
          <w:bCs/>
        </w:rPr>
      </w:pPr>
      <w:r w:rsidRPr="00CB3A8B">
        <w:rPr>
          <w:rFonts w:ascii="Arial" w:eastAsia="Times New Roman" w:hAnsi="Arial" w:cs="Arial"/>
          <w:b/>
          <w:bCs/>
        </w:rPr>
        <w:lastRenderedPageBreak/>
        <w:t>Článek IV</w:t>
      </w:r>
    </w:p>
    <w:p w:rsidR="00BB4B6F" w:rsidRPr="000D11ED" w:rsidRDefault="00BB4B6F" w:rsidP="00BE3A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eastAsia="Times New Roman" w:hAnsi="Arial" w:cs="Arial"/>
          <w:b/>
          <w:bCs/>
        </w:rPr>
      </w:pPr>
      <w:r w:rsidRPr="000D11ED">
        <w:rPr>
          <w:rFonts w:ascii="Arial" w:eastAsia="Times New Roman" w:hAnsi="Arial" w:cs="Arial"/>
          <w:b/>
          <w:bCs/>
        </w:rPr>
        <w:t>Termíny plnění</w:t>
      </w: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 xml:space="preserve">dílo dle článku II </w:t>
      </w:r>
      <w:proofErr w:type="gramStart"/>
      <w:r>
        <w:rPr>
          <w:rFonts w:ascii="Times New Roman" w:hAnsi="Times New Roman" w:cs="Times New Roman"/>
          <w:sz w:val="22"/>
          <w:szCs w:val="22"/>
        </w:rPr>
        <w:t>této</w:t>
      </w:r>
      <w:proofErr w:type="gramEnd"/>
      <w:r>
        <w:rPr>
          <w:rFonts w:ascii="Times New Roman" w:hAnsi="Times New Roman" w:cs="Times New Roman"/>
          <w:sz w:val="22"/>
          <w:szCs w:val="22"/>
        </w:rPr>
        <w:t xml:space="preserve"> smlouvy bude zhotovitelem p</w:t>
      </w:r>
      <w:r w:rsidR="008C3D3F">
        <w:rPr>
          <w:rFonts w:ascii="Times New Roman" w:hAnsi="Times New Roman" w:cs="Times New Roman"/>
          <w:sz w:val="22"/>
          <w:szCs w:val="22"/>
        </w:rPr>
        <w:t>r</w:t>
      </w:r>
      <w:r>
        <w:rPr>
          <w:rFonts w:ascii="Times New Roman" w:hAnsi="Times New Roman" w:cs="Times New Roman"/>
          <w:sz w:val="22"/>
          <w:szCs w:val="22"/>
        </w:rPr>
        <w:t>ovedeno v následujícím termínu:</w:t>
      </w: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187E98" w:rsidRPr="00E82A10" w:rsidRDefault="001D387E"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eastAsia="Times New Roman" w:hAnsi="Times New Roman" w:cs="Times New Roman"/>
          <w:sz w:val="22"/>
          <w:szCs w:val="22"/>
        </w:rPr>
      </w:pPr>
      <w:r w:rsidRPr="00E82A10">
        <w:rPr>
          <w:rFonts w:ascii="Times New Roman" w:eastAsia="Times New Roman" w:hAnsi="Times New Roman" w:cs="Times New Roman"/>
          <w:b/>
          <w:sz w:val="22"/>
          <w:szCs w:val="22"/>
        </w:rPr>
        <w:t>T</w:t>
      </w:r>
      <w:r w:rsidR="00BB4B6F" w:rsidRPr="00E82A10">
        <w:rPr>
          <w:rFonts w:ascii="Times New Roman" w:eastAsia="Times New Roman" w:hAnsi="Times New Roman" w:cs="Times New Roman"/>
          <w:b/>
          <w:sz w:val="22"/>
          <w:szCs w:val="22"/>
        </w:rPr>
        <w:t>ermín provedení díla:</w:t>
      </w:r>
      <w:r w:rsidR="00BB4B6F" w:rsidRPr="00E82A10">
        <w:rPr>
          <w:rFonts w:ascii="Times New Roman" w:eastAsia="Times New Roman" w:hAnsi="Times New Roman" w:cs="Times New Roman"/>
          <w:sz w:val="22"/>
          <w:szCs w:val="22"/>
        </w:rPr>
        <w:t xml:space="preserve"> </w:t>
      </w:r>
      <w:r w:rsidRPr="00E82A10">
        <w:rPr>
          <w:rFonts w:ascii="Times New Roman" w:eastAsia="Times New Roman" w:hAnsi="Times New Roman" w:cs="Times New Roman"/>
          <w:sz w:val="22"/>
          <w:szCs w:val="22"/>
        </w:rPr>
        <w:t>d</w:t>
      </w:r>
      <w:r w:rsidR="00BB4B6F" w:rsidRPr="00E82A10">
        <w:rPr>
          <w:rFonts w:ascii="Times New Roman" w:eastAsia="Times New Roman" w:hAnsi="Times New Roman" w:cs="Times New Roman"/>
          <w:sz w:val="22"/>
          <w:szCs w:val="22"/>
        </w:rPr>
        <w:t>o</w:t>
      </w:r>
      <w:r w:rsidR="00187E98" w:rsidRPr="00E82A10">
        <w:rPr>
          <w:rFonts w:ascii="Times New Roman" w:eastAsia="Times New Roman" w:hAnsi="Times New Roman" w:cs="Times New Roman"/>
          <w:sz w:val="22"/>
          <w:szCs w:val="22"/>
        </w:rPr>
        <w:t xml:space="preserve"> </w:t>
      </w:r>
      <w:r w:rsidR="00E82A10" w:rsidRPr="00E82A10">
        <w:rPr>
          <w:rFonts w:ascii="Times New Roman" w:eastAsia="Times New Roman" w:hAnsi="Times New Roman" w:cs="Times New Roman"/>
          <w:b/>
          <w:sz w:val="22"/>
          <w:szCs w:val="22"/>
        </w:rPr>
        <w:t>6</w:t>
      </w:r>
      <w:r w:rsidR="00766BAC" w:rsidRPr="00E82A10">
        <w:rPr>
          <w:rFonts w:ascii="Times New Roman" w:eastAsia="Times New Roman" w:hAnsi="Times New Roman" w:cs="Times New Roman"/>
          <w:b/>
          <w:sz w:val="22"/>
          <w:szCs w:val="22"/>
        </w:rPr>
        <w:t>0</w:t>
      </w:r>
      <w:r w:rsidR="00BB4B6F" w:rsidRPr="00E82A10">
        <w:rPr>
          <w:rFonts w:ascii="Times New Roman" w:eastAsia="Times New Roman" w:hAnsi="Times New Roman" w:cs="Times New Roman"/>
          <w:sz w:val="22"/>
          <w:szCs w:val="22"/>
        </w:rPr>
        <w:t xml:space="preserve"> kalendářních dnů od převzetí staveniště</w:t>
      </w:r>
      <w:r w:rsidR="00187E98" w:rsidRPr="00E82A10">
        <w:rPr>
          <w:rFonts w:ascii="Times New Roman" w:eastAsia="Times New Roman" w:hAnsi="Times New Roman" w:cs="Times New Roman"/>
          <w:sz w:val="22"/>
          <w:szCs w:val="22"/>
        </w:rPr>
        <w:t>.</w:t>
      </w:r>
    </w:p>
    <w:p w:rsidR="00BB4B6F" w:rsidRPr="000E441B" w:rsidRDefault="001D387E"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eastAsia="Times New Roman" w:hAnsi="Times New Roman" w:cs="Times New Roman"/>
          <w:sz w:val="22"/>
          <w:szCs w:val="22"/>
        </w:rPr>
      </w:pPr>
      <w:r w:rsidRPr="00E82A10">
        <w:rPr>
          <w:rFonts w:ascii="Times New Roman" w:eastAsia="Times New Roman" w:hAnsi="Times New Roman" w:cs="Times New Roman"/>
          <w:b/>
          <w:sz w:val="22"/>
          <w:szCs w:val="22"/>
        </w:rPr>
        <w:t>P</w:t>
      </w:r>
      <w:r w:rsidR="00BB4B6F" w:rsidRPr="00E82A10">
        <w:rPr>
          <w:rFonts w:ascii="Times New Roman" w:eastAsia="Times New Roman" w:hAnsi="Times New Roman" w:cs="Times New Roman"/>
          <w:b/>
          <w:sz w:val="22"/>
          <w:szCs w:val="22"/>
        </w:rPr>
        <w:t xml:space="preserve">ředpokládaný termín převzetí </w:t>
      </w:r>
      <w:proofErr w:type="gramStart"/>
      <w:r w:rsidR="00BB4B6F" w:rsidRPr="00E82A10">
        <w:rPr>
          <w:rFonts w:ascii="Times New Roman" w:eastAsia="Times New Roman" w:hAnsi="Times New Roman" w:cs="Times New Roman"/>
          <w:b/>
          <w:sz w:val="22"/>
          <w:szCs w:val="22"/>
        </w:rPr>
        <w:t>staveniště:</w:t>
      </w:r>
      <w:r w:rsidR="000E441B" w:rsidRPr="00E82A10">
        <w:rPr>
          <w:rFonts w:ascii="Times New Roman" w:eastAsia="Times New Roman" w:hAnsi="Times New Roman" w:cs="Times New Roman"/>
          <w:b/>
          <w:sz w:val="22"/>
          <w:szCs w:val="22"/>
        </w:rPr>
        <w:t xml:space="preserve"> </w:t>
      </w:r>
      <w:r w:rsidR="00A2730D" w:rsidRPr="00E82A10">
        <w:rPr>
          <w:rFonts w:ascii="Times New Roman" w:eastAsia="Times New Roman" w:hAnsi="Times New Roman" w:cs="Times New Roman"/>
          <w:sz w:val="22"/>
          <w:szCs w:val="22"/>
        </w:rPr>
        <w:t xml:space="preserve"> červen</w:t>
      </w:r>
      <w:proofErr w:type="gramEnd"/>
      <w:r w:rsidR="00A2730D" w:rsidRPr="00E82A10">
        <w:rPr>
          <w:rFonts w:ascii="Times New Roman" w:eastAsia="Times New Roman" w:hAnsi="Times New Roman" w:cs="Times New Roman"/>
          <w:sz w:val="22"/>
          <w:szCs w:val="22"/>
        </w:rPr>
        <w:t xml:space="preserve"> </w:t>
      </w:r>
      <w:r w:rsidR="000E441B" w:rsidRPr="00E82A10">
        <w:rPr>
          <w:rFonts w:ascii="Times New Roman" w:eastAsia="Times New Roman" w:hAnsi="Times New Roman" w:cs="Times New Roman"/>
          <w:sz w:val="22"/>
          <w:szCs w:val="22"/>
        </w:rPr>
        <w:t>2013</w:t>
      </w:r>
    </w:p>
    <w:p w:rsidR="00BB4B6F" w:rsidRPr="00103D31"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 xml:space="preserve">V případě, že zhotovitel ve sjednaném termínu staveniště nepřevezme, </w:t>
      </w:r>
      <w:r w:rsidR="001D387E">
        <w:rPr>
          <w:rFonts w:ascii="Times New Roman" w:hAnsi="Times New Roman" w:cs="Times New Roman"/>
          <w:sz w:val="22"/>
          <w:szCs w:val="22"/>
        </w:rPr>
        <w:t>vznikne objednateli nárok na úhradu smluvní pokuty za podmínek dle odst. 9.3 této smlouvy.</w:t>
      </w:r>
      <w:r>
        <w:rPr>
          <w:rFonts w:ascii="Times New Roman" w:hAnsi="Times New Roman" w:cs="Times New Roman"/>
          <w:sz w:val="22"/>
          <w:szCs w:val="22"/>
        </w:rPr>
        <w:t xml:space="preserve"> </w:t>
      </w: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B4B6F" w:rsidRPr="009D6DDB"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eastAsia="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r>
        <w:rPr>
          <w:rFonts w:ascii="Times New Roman" w:eastAsia="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 </w:t>
      </w:r>
    </w:p>
    <w:p w:rsidR="00BB4B6F" w:rsidRDefault="00BB4B6F" w:rsidP="00BB4B6F">
      <w:pPr>
        <w:pStyle w:val="Import0"/>
        <w:spacing w:line="228" w:lineRule="auto"/>
      </w:pPr>
    </w:p>
    <w:p w:rsidR="009D567B" w:rsidRDefault="009D567B" w:rsidP="00BB4B6F">
      <w:pPr>
        <w:pStyle w:val="Import0"/>
        <w:spacing w:line="228" w:lineRule="auto"/>
      </w:pPr>
    </w:p>
    <w:p w:rsidR="009D567B" w:rsidRDefault="009D567B" w:rsidP="00BE3A6F">
      <w:pPr>
        <w:pStyle w:val="Import0"/>
        <w:spacing w:line="228" w:lineRule="auto"/>
        <w:ind w:left="0" w:firstLine="0"/>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rPr>
      </w:pPr>
      <w:r>
        <w:rPr>
          <w:rFonts w:ascii="Arial" w:eastAsia="Times New Roman" w:hAnsi="Arial" w:cs="Arial"/>
          <w:b/>
          <w:bCs/>
        </w:rPr>
        <w:t>Č</w:t>
      </w:r>
      <w:r w:rsidRPr="00394942">
        <w:rPr>
          <w:rFonts w:ascii="Arial" w:eastAsia="Times New Roman" w:hAnsi="Arial" w:cs="Arial"/>
          <w:b/>
          <w:bCs/>
        </w:rPr>
        <w:t>l</w:t>
      </w:r>
      <w:r>
        <w:rPr>
          <w:rFonts w:ascii="Arial" w:eastAsia="Times New Roman" w:hAnsi="Arial" w:cs="Arial"/>
          <w:b/>
          <w:bCs/>
        </w:rPr>
        <w:t>ánek</w:t>
      </w:r>
      <w:r w:rsidRPr="00394942">
        <w:rPr>
          <w:rFonts w:ascii="Arial" w:eastAsia="Times New Roman" w:hAnsi="Arial" w:cs="Arial"/>
          <w:b/>
          <w:bCs/>
        </w:rPr>
        <w:t xml:space="preserve"> </w:t>
      </w:r>
      <w:r>
        <w:rPr>
          <w:rFonts w:ascii="Arial" w:eastAsia="Times New Roman" w:hAnsi="Arial" w:cs="Arial"/>
          <w:b/>
          <w:bCs/>
        </w:rPr>
        <w:t>V</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rPr>
      </w:pPr>
      <w:r w:rsidRPr="000D11ED">
        <w:rPr>
          <w:rFonts w:ascii="Arial" w:eastAsia="Times New Roman" w:hAnsi="Arial" w:cs="Arial"/>
          <w:b/>
          <w:bCs/>
        </w:rPr>
        <w:t>Záruční doba, odpovědnost za vady</w:t>
      </w:r>
    </w:p>
    <w:p w:rsidR="00BB4B6F" w:rsidRDefault="00BB4B6F"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Zhotovitel odpovídá za kvalitu, funkčnost a úplnost díla provedeného v rozsahu </w:t>
      </w:r>
      <w:r>
        <w:rPr>
          <w:rFonts w:ascii="Times New Roman" w:eastAsia="Times New Roman" w:hAnsi="Times New Roman" w:cs="Times New Roman"/>
          <w:sz w:val="22"/>
          <w:szCs w:val="22"/>
        </w:rPr>
        <w:t xml:space="preserve">dle </w:t>
      </w:r>
      <w:r w:rsidRPr="00FC1A91">
        <w:rPr>
          <w:rFonts w:ascii="Times New Roman" w:eastAsia="Times New Roman" w:hAnsi="Times New Roman" w:cs="Times New Roman"/>
          <w:sz w:val="22"/>
          <w:szCs w:val="22"/>
        </w:rPr>
        <w:t>čl</w:t>
      </w:r>
      <w:r>
        <w:rPr>
          <w:rFonts w:ascii="Times New Roman" w:eastAsia="Times New Roman" w:hAnsi="Times New Roman" w:cs="Times New Roman"/>
          <w:sz w:val="22"/>
          <w:szCs w:val="22"/>
        </w:rPr>
        <w:t>ánku</w:t>
      </w:r>
      <w:r w:rsidRPr="00FC1A91">
        <w:rPr>
          <w:rFonts w:ascii="Times New Roman" w:eastAsia="Times New Roman" w:hAnsi="Times New Roman" w:cs="Times New Roman"/>
          <w:sz w:val="22"/>
          <w:szCs w:val="22"/>
        </w:rPr>
        <w:t xml:space="preserve"> I</w:t>
      </w:r>
      <w:r>
        <w:rPr>
          <w:rFonts w:ascii="Times New Roman" w:eastAsia="Times New Roman" w:hAnsi="Times New Roman" w:cs="Times New Roman"/>
          <w:sz w:val="22"/>
          <w:szCs w:val="22"/>
        </w:rPr>
        <w:t>I</w:t>
      </w:r>
      <w:r w:rsidRPr="00466ED2">
        <w:rPr>
          <w:rFonts w:ascii="Times New Roman" w:eastAsia="Times New Roman" w:hAnsi="Times New Roman" w:cs="Times New Roman"/>
          <w:sz w:val="22"/>
          <w:szCs w:val="22"/>
        </w:rPr>
        <w:t xml:space="preserve"> této smlouvy a zaručuje se, že bude </w:t>
      </w:r>
      <w:r>
        <w:rPr>
          <w:rFonts w:ascii="Times New Roman" w:eastAsia="Times New Roman" w:hAnsi="Times New Roman" w:cs="Times New Roman"/>
          <w:sz w:val="22"/>
          <w:szCs w:val="22"/>
        </w:rPr>
        <w:t>provedeno</w:t>
      </w:r>
      <w:r w:rsidRPr="00466ED2">
        <w:rPr>
          <w:rFonts w:ascii="Times New Roman" w:eastAsia="Times New Roman" w:hAnsi="Times New Roman" w:cs="Times New Roman"/>
          <w:sz w:val="22"/>
          <w:szCs w:val="22"/>
        </w:rPr>
        <w:t xml:space="preserve"> v souladu s podmínkami této smlou</w:t>
      </w:r>
      <w:r w:rsidR="00B642D4">
        <w:rPr>
          <w:rFonts w:ascii="Times New Roman" w:eastAsia="Times New Roman" w:hAnsi="Times New Roman" w:cs="Times New Roman"/>
          <w:sz w:val="22"/>
          <w:szCs w:val="22"/>
        </w:rPr>
        <w:t>vy,</w:t>
      </w:r>
      <w:r w:rsidRPr="00466ED2">
        <w:rPr>
          <w:rFonts w:ascii="Times New Roman" w:eastAsia="Times New Roman" w:hAnsi="Times New Roman" w:cs="Times New Roman"/>
          <w:sz w:val="22"/>
          <w:szCs w:val="22"/>
        </w:rPr>
        <w:t xml:space="preserve"> a že jakost provedených prací a dodávek bude odpovídat techn</w:t>
      </w:r>
      <w:r>
        <w:rPr>
          <w:rFonts w:ascii="Times New Roman" w:eastAsia="Times New Roman" w:hAnsi="Times New Roman" w:cs="Times New Roman"/>
          <w:sz w:val="22"/>
          <w:szCs w:val="22"/>
        </w:rPr>
        <w:t>ickým</w:t>
      </w:r>
      <w:r w:rsidRPr="00466ED2">
        <w:rPr>
          <w:rFonts w:ascii="Times New Roman" w:eastAsia="Times New Roman" w:hAnsi="Times New Roman" w:cs="Times New Roman"/>
          <w:sz w:val="22"/>
          <w:szCs w:val="22"/>
        </w:rPr>
        <w:t xml:space="preserve"> normám a předpisům platným v</w:t>
      </w:r>
      <w:r>
        <w:rPr>
          <w:rFonts w:ascii="Times New Roman" w:eastAsia="Times New Roman" w:hAnsi="Times New Roman" w:cs="Times New Roman"/>
          <w:sz w:val="22"/>
          <w:szCs w:val="22"/>
        </w:rPr>
        <w:t> </w:t>
      </w:r>
      <w:r w:rsidRPr="00466ED2">
        <w:rPr>
          <w:rFonts w:ascii="Times New Roman" w:eastAsia="Times New Roman" w:hAnsi="Times New Roman" w:cs="Times New Roman"/>
          <w:sz w:val="22"/>
          <w:szCs w:val="22"/>
        </w:rPr>
        <w:t>Č</w:t>
      </w:r>
      <w:r>
        <w:rPr>
          <w:rFonts w:ascii="Times New Roman" w:eastAsia="Times New Roman" w:hAnsi="Times New Roman" w:cs="Times New Roman"/>
          <w:sz w:val="22"/>
          <w:szCs w:val="22"/>
        </w:rPr>
        <w:t>eské republice</w:t>
      </w:r>
      <w:r w:rsidRPr="00466ED2">
        <w:rPr>
          <w:rFonts w:ascii="Times New Roman" w:eastAsia="Times New Roman" w:hAnsi="Times New Roman" w:cs="Times New Roman"/>
          <w:sz w:val="22"/>
          <w:szCs w:val="22"/>
        </w:rPr>
        <w:t xml:space="preserve"> v době jeho realizace. </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Zhotovitel poskytuje </w:t>
      </w:r>
      <w:r>
        <w:rPr>
          <w:rFonts w:ascii="Times New Roman" w:eastAsia="Times New Roman" w:hAnsi="Times New Roman" w:cs="Times New Roman"/>
          <w:sz w:val="22"/>
          <w:szCs w:val="22"/>
        </w:rPr>
        <w:t>objednateli na dílo</w:t>
      </w:r>
      <w:r w:rsidR="003D422B">
        <w:rPr>
          <w:rFonts w:ascii="Times New Roman" w:eastAsia="Times New Roman" w:hAnsi="Times New Roman" w:cs="Times New Roman"/>
          <w:sz w:val="22"/>
          <w:szCs w:val="22"/>
        </w:rPr>
        <w:t xml:space="preserve"> (včetně oken, materiálu, stavebních prací apod.)</w:t>
      </w:r>
      <w:r>
        <w:rPr>
          <w:rFonts w:ascii="Times New Roman" w:eastAsia="Times New Roman" w:hAnsi="Times New Roman" w:cs="Times New Roman"/>
          <w:sz w:val="22"/>
          <w:szCs w:val="22"/>
        </w:rPr>
        <w:t xml:space="preserve"> dle této smlouvy </w:t>
      </w:r>
      <w:r w:rsidRPr="00103D31">
        <w:rPr>
          <w:rFonts w:ascii="Times New Roman" w:eastAsia="Times New Roman" w:hAnsi="Times New Roman" w:cs="Times New Roman"/>
          <w:sz w:val="22"/>
          <w:szCs w:val="22"/>
        </w:rPr>
        <w:t xml:space="preserve">záruku za jakost v délce trvání </w:t>
      </w:r>
      <w:r w:rsidR="003A4FAD" w:rsidRPr="00103D31">
        <w:rPr>
          <w:rFonts w:ascii="Times New Roman" w:eastAsia="Times New Roman" w:hAnsi="Times New Roman" w:cs="Times New Roman"/>
          <w:b/>
          <w:sz w:val="22"/>
          <w:szCs w:val="22"/>
        </w:rPr>
        <w:t>60</w:t>
      </w:r>
      <w:r w:rsidRPr="00103D31">
        <w:rPr>
          <w:rFonts w:ascii="Times New Roman" w:eastAsia="Times New Roman" w:hAnsi="Times New Roman" w:cs="Times New Roman"/>
          <w:sz w:val="22"/>
          <w:szCs w:val="22"/>
        </w:rPr>
        <w:t xml:space="preserve"> měsíců.</w:t>
      </w:r>
      <w:r w:rsidRPr="00466ED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CB3A8B">
        <w:rPr>
          <w:rFonts w:ascii="Times New Roman" w:eastAsia="Times New Roman" w:hAnsi="Times New Roman" w:cs="Times New Roman"/>
          <w:sz w:val="22"/>
          <w:szCs w:val="22"/>
        </w:rPr>
        <w:t>5.3</w:t>
      </w:r>
      <w:r w:rsidRPr="00CB3A8B">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Záruční doba začíná běžet dnem protokolárního </w:t>
      </w:r>
      <w:r>
        <w:rPr>
          <w:rFonts w:ascii="Times New Roman" w:eastAsia="Times New Roman" w:hAnsi="Times New Roman" w:cs="Times New Roman"/>
          <w:sz w:val="22"/>
          <w:szCs w:val="22"/>
        </w:rPr>
        <w:t xml:space="preserve">předání a převzetí </w:t>
      </w:r>
      <w:r w:rsidRPr="00466ED2">
        <w:rPr>
          <w:rFonts w:ascii="Times New Roman" w:eastAsia="Times New Roman" w:hAnsi="Times New Roman" w:cs="Times New Roman"/>
          <w:sz w:val="22"/>
          <w:szCs w:val="22"/>
        </w:rPr>
        <w:t xml:space="preserve">řádně </w:t>
      </w:r>
      <w:r>
        <w:rPr>
          <w:rFonts w:ascii="Times New Roman" w:eastAsia="Times New Roman" w:hAnsi="Times New Roman" w:cs="Times New Roman"/>
          <w:sz w:val="22"/>
          <w:szCs w:val="22"/>
        </w:rPr>
        <w:t xml:space="preserve">provedeného </w:t>
      </w:r>
      <w:r w:rsidRPr="00466ED2">
        <w:rPr>
          <w:rFonts w:ascii="Times New Roman" w:eastAsia="Times New Roman" w:hAnsi="Times New Roman" w:cs="Times New Roman"/>
          <w:sz w:val="22"/>
          <w:szCs w:val="22"/>
        </w:rPr>
        <w:t xml:space="preserve">díla. Záruční doba se prodlužuje o dobu, po kterou bude trvat odstraňování vad zhotovitelem, pokud se </w:t>
      </w:r>
      <w:r>
        <w:rPr>
          <w:rFonts w:ascii="Times New Roman" w:eastAsia="Times New Roman" w:hAnsi="Times New Roman" w:cs="Times New Roman"/>
          <w:sz w:val="22"/>
          <w:szCs w:val="22"/>
        </w:rPr>
        <w:t>smluvní strany</w:t>
      </w:r>
      <w:r w:rsidRPr="00466ED2">
        <w:rPr>
          <w:rFonts w:ascii="Times New Roman" w:eastAsia="Times New Roman" w:hAnsi="Times New Roman" w:cs="Times New Roman"/>
          <w:sz w:val="22"/>
          <w:szCs w:val="22"/>
        </w:rPr>
        <w:t xml:space="preserve"> nedohodnou jinak.</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5.4</w:t>
      </w:r>
      <w:r>
        <w:rPr>
          <w:rFonts w:ascii="Times New Roman" w:eastAsia="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5.5</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Jestliže se v záruční lhůtě vyskytnou</w:t>
      </w:r>
      <w:r>
        <w:rPr>
          <w:rFonts w:ascii="Times New Roman" w:eastAsia="Times New Roman" w:hAnsi="Times New Roman" w:cs="Times New Roman"/>
          <w:sz w:val="22"/>
          <w:szCs w:val="22"/>
        </w:rPr>
        <w:t xml:space="preserve"> na díle</w:t>
      </w:r>
      <w:r w:rsidRPr="00466ED2">
        <w:rPr>
          <w:rFonts w:ascii="Times New Roman" w:eastAsia="Times New Roman" w:hAnsi="Times New Roman" w:cs="Times New Roman"/>
          <w:sz w:val="22"/>
          <w:szCs w:val="22"/>
        </w:rPr>
        <w:t xml:space="preserve"> vady, je objednatel povinen tyto u zhotovitele písemně reklamovat, a to ihned po jejich zjištění, nejpozději však do konce záruční doby.</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Default="00BB4B6F"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w:t>
      </w:r>
      <w:r w:rsidR="00B642D4">
        <w:t xml:space="preserve"> nebo vady díla ve stanovené lhůtě neodstraní</w:t>
      </w:r>
      <w:r w:rsidRPr="00FD2D89">
        <w:t xml:space="preserve">, souhlasí zhotovitel s tím, že objednatel je oprávněn odstranit tyto vady sám nebo prostřednictvím třetí osoby a zhotovitel je povinen nahradit objednateli </w:t>
      </w:r>
      <w:r w:rsidRPr="00FD2D89">
        <w:lastRenderedPageBreak/>
        <w:t xml:space="preserve">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BB4B6F" w:rsidRDefault="00BB4B6F" w:rsidP="00BB4B6F">
      <w:pPr>
        <w:pStyle w:val="Import0"/>
        <w:spacing w:line="228" w:lineRule="auto"/>
      </w:pPr>
    </w:p>
    <w:p w:rsidR="00BB4B6F" w:rsidRPr="009F55DC" w:rsidRDefault="00BB4B6F" w:rsidP="00BB4B6F">
      <w:pPr>
        <w:pStyle w:val="Import0"/>
        <w:spacing w:line="228" w:lineRule="auto"/>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eastAsia="Times New Roman" w:hAnsi="Arial" w:cs="Arial"/>
          <w:b/>
          <w:bCs/>
        </w:rPr>
      </w:pPr>
      <w:r>
        <w:rPr>
          <w:rFonts w:ascii="Arial" w:eastAsia="Times New Roman" w:hAnsi="Arial" w:cs="Arial"/>
          <w:b/>
          <w:bCs/>
        </w:rPr>
        <w:t>Č</w:t>
      </w:r>
      <w:r w:rsidRPr="00394942">
        <w:rPr>
          <w:rFonts w:ascii="Arial" w:eastAsia="Times New Roman" w:hAnsi="Arial" w:cs="Arial"/>
          <w:b/>
          <w:bCs/>
        </w:rPr>
        <w:t>l</w:t>
      </w:r>
      <w:r>
        <w:rPr>
          <w:rFonts w:ascii="Arial" w:eastAsia="Times New Roman" w:hAnsi="Arial" w:cs="Arial"/>
          <w:b/>
          <w:bCs/>
        </w:rPr>
        <w:t>ánek</w:t>
      </w:r>
      <w:r w:rsidRPr="00394942">
        <w:rPr>
          <w:rFonts w:ascii="Arial" w:eastAsia="Times New Roman" w:hAnsi="Arial" w:cs="Arial"/>
          <w:b/>
          <w:bCs/>
        </w:rPr>
        <w:t xml:space="preserve"> </w:t>
      </w:r>
      <w:r>
        <w:rPr>
          <w:rFonts w:ascii="Arial" w:eastAsia="Times New Roman" w:hAnsi="Arial" w:cs="Arial"/>
          <w:b/>
          <w:bCs/>
        </w:rPr>
        <w:t>VI</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eastAsia="Times New Roman" w:hAnsi="Arial" w:cs="Arial"/>
          <w:b/>
          <w:bCs/>
        </w:rPr>
      </w:pPr>
      <w:r w:rsidRPr="000D11ED">
        <w:rPr>
          <w:rFonts w:ascii="Arial" w:eastAsia="Times New Roman" w:hAnsi="Arial" w:cs="Arial"/>
          <w:b/>
          <w:bCs/>
        </w:rPr>
        <w:t>Dodací a kvalitativní podmínky provedení díla</w:t>
      </w:r>
    </w:p>
    <w:p w:rsidR="00BB4B6F" w:rsidRPr="005B369B"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Veškeré práce a dodávky budou zhotovitelem realizovány v souladu s</w:t>
      </w:r>
      <w:r>
        <w:rPr>
          <w:rFonts w:ascii="Times New Roman" w:eastAsia="Times New Roman" w:hAnsi="Times New Roman" w:cs="Times New Roman"/>
          <w:sz w:val="22"/>
          <w:szCs w:val="22"/>
        </w:rPr>
        <w:t>e zadávací dokumentací</w:t>
      </w:r>
      <w:r w:rsidRPr="00466ED2">
        <w:rPr>
          <w:rFonts w:ascii="Times New Roman" w:eastAsia="Times New Roman" w:hAnsi="Times New Roman" w:cs="Times New Roman"/>
          <w:sz w:val="22"/>
          <w:szCs w:val="22"/>
        </w:rPr>
        <w:t xml:space="preserve"> a touto smlouvou. Dodržení kvality všech dodávek a prací sjednaných touto smlouvou je obligatorní povinností zhotovitele.</w:t>
      </w:r>
    </w:p>
    <w:p w:rsidR="00BB4B6F" w:rsidRPr="005B369B"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5B369B">
        <w:rPr>
          <w:rFonts w:ascii="Times New Roman" w:eastAsia="Times New Roman" w:hAnsi="Times New Roman" w:cs="Times New Roman"/>
          <w:sz w:val="22"/>
          <w:szCs w:val="22"/>
        </w:rPr>
        <w:t>6.2</w:t>
      </w:r>
      <w:r w:rsidRPr="005B369B">
        <w:rPr>
          <w:rFonts w:ascii="Times New Roman" w:eastAsia="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eastAsia="Times New Roman" w:hAnsi="Times New Roman" w:cs="Times New Roman"/>
          <w:sz w:val="22"/>
          <w:szCs w:val="22"/>
        </w:rPr>
        <w:t>a</w:t>
      </w:r>
      <w:r w:rsidRPr="005B369B">
        <w:rPr>
          <w:rFonts w:ascii="Times New Roman" w:eastAsia="Times New Roman" w:hAnsi="Times New Roman" w:cs="Times New Roman"/>
          <w:sz w:val="22"/>
          <w:szCs w:val="22"/>
        </w:rPr>
        <w:t>dové části</w:t>
      </w:r>
      <w:r>
        <w:rPr>
          <w:rFonts w:ascii="Times New Roman" w:eastAsia="Times New Roman" w:hAnsi="Times New Roman" w:cs="Times New Roman"/>
          <w:sz w:val="22"/>
          <w:szCs w:val="22"/>
        </w:rPr>
        <w:t>, dle platných předpisů a nařízení, ČSN,</w:t>
      </w:r>
      <w:r w:rsidRPr="005B369B">
        <w:rPr>
          <w:rFonts w:ascii="Times New Roman" w:eastAsia="Times New Roman" w:hAnsi="Times New Roman" w:cs="Times New Roman"/>
          <w:sz w:val="22"/>
          <w:szCs w:val="22"/>
        </w:rPr>
        <w:t xml:space="preserve"> jakož i podmínky </w:t>
      </w:r>
      <w:r>
        <w:rPr>
          <w:rFonts w:ascii="Times New Roman" w:eastAsia="Times New Roman" w:hAnsi="Times New Roman" w:cs="Times New Roman"/>
          <w:sz w:val="22"/>
          <w:szCs w:val="22"/>
        </w:rPr>
        <w:t>výběrového</w:t>
      </w:r>
      <w:r w:rsidRPr="005B369B">
        <w:rPr>
          <w:rFonts w:ascii="Times New Roman" w:eastAsia="Times New Roman" w:hAnsi="Times New Roman" w:cs="Times New Roman"/>
          <w:sz w:val="22"/>
          <w:szCs w:val="22"/>
        </w:rPr>
        <w:t xml:space="preserve"> ř</w:t>
      </w:r>
      <w:r>
        <w:rPr>
          <w:rFonts w:ascii="Times New Roman" w:eastAsia="Times New Roman" w:hAnsi="Times New Roman" w:cs="Times New Roman"/>
          <w:sz w:val="22"/>
          <w:szCs w:val="22"/>
        </w:rPr>
        <w:t>ízení</w:t>
      </w:r>
      <w:r w:rsidR="00B22B77">
        <w:rPr>
          <w:rFonts w:ascii="Times New Roman" w:eastAsia="Times New Roman" w:hAnsi="Times New Roman" w:cs="Times New Roman"/>
          <w:sz w:val="22"/>
          <w:szCs w:val="22"/>
        </w:rPr>
        <w:t xml:space="preserve"> pro stavbu specifikované v č</w:t>
      </w:r>
      <w:r w:rsidR="00DC3767">
        <w:rPr>
          <w:rFonts w:ascii="Times New Roman" w:eastAsia="Times New Roman" w:hAnsi="Times New Roman" w:cs="Times New Roman"/>
          <w:sz w:val="22"/>
          <w:szCs w:val="22"/>
        </w:rPr>
        <w:t>l</w:t>
      </w:r>
      <w:r w:rsidR="00B22B77">
        <w:rPr>
          <w:rFonts w:ascii="Times New Roman" w:eastAsia="Times New Roman" w:hAnsi="Times New Roman" w:cs="Times New Roman"/>
          <w:sz w:val="22"/>
          <w:szCs w:val="22"/>
        </w:rPr>
        <w:t>. XI bodě 11.</w:t>
      </w:r>
      <w:r w:rsidR="00E82A10">
        <w:rPr>
          <w:rFonts w:ascii="Times New Roman" w:eastAsia="Times New Roman" w:hAnsi="Times New Roman" w:cs="Times New Roman"/>
          <w:sz w:val="22"/>
          <w:szCs w:val="22"/>
        </w:rPr>
        <w:t>9</w:t>
      </w:r>
      <w:r w:rsidR="00B22B77">
        <w:rPr>
          <w:rFonts w:ascii="Times New Roman" w:eastAsia="Times New Roman" w:hAnsi="Times New Roman" w:cs="Times New Roman"/>
          <w:sz w:val="22"/>
          <w:szCs w:val="22"/>
        </w:rPr>
        <w:t xml:space="preserve"> této smlouvy</w:t>
      </w:r>
      <w:r w:rsidR="00401EA8">
        <w:rPr>
          <w:rFonts w:ascii="Times New Roman" w:eastAsia="Times New Roman" w:hAnsi="Times New Roman" w:cs="Times New Roman"/>
          <w:sz w:val="22"/>
          <w:szCs w:val="22"/>
        </w:rPr>
        <w:t>.</w:t>
      </w:r>
      <w:r w:rsidRPr="005B369B">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 </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6.3</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Při </w:t>
      </w:r>
      <w:r>
        <w:rPr>
          <w:rFonts w:ascii="Times New Roman" w:eastAsia="Times New Roman" w:hAnsi="Times New Roman" w:cs="Times New Roman"/>
          <w:sz w:val="22"/>
          <w:szCs w:val="22"/>
        </w:rPr>
        <w:t xml:space="preserve">provedení díla </w:t>
      </w:r>
      <w:r w:rsidRPr="00466ED2">
        <w:rPr>
          <w:rFonts w:ascii="Times New Roman" w:eastAsia="Times New Roman" w:hAnsi="Times New Roman" w:cs="Times New Roman"/>
          <w:sz w:val="22"/>
          <w:szCs w:val="22"/>
        </w:rPr>
        <w:t>budou p</w:t>
      </w:r>
      <w:r>
        <w:rPr>
          <w:rFonts w:ascii="Times New Roman" w:eastAsia="Times New Roman" w:hAnsi="Times New Roman" w:cs="Times New Roman"/>
          <w:sz w:val="22"/>
          <w:szCs w:val="22"/>
        </w:rPr>
        <w:t>oužity materiály první</w:t>
      </w:r>
      <w:r w:rsidRPr="00466ED2">
        <w:rPr>
          <w:rFonts w:ascii="Times New Roman" w:eastAsia="Times New Roman" w:hAnsi="Times New Roman" w:cs="Times New Roman"/>
          <w:sz w:val="22"/>
          <w:szCs w:val="22"/>
        </w:rPr>
        <w:t xml:space="preserve"> jakosti a standardní výrobky zaručující vlastnosti </w:t>
      </w:r>
      <w:r>
        <w:rPr>
          <w:rFonts w:ascii="Times New Roman" w:eastAsia="Times New Roman" w:hAnsi="Times New Roman" w:cs="Times New Roman"/>
          <w:sz w:val="22"/>
          <w:szCs w:val="22"/>
        </w:rPr>
        <w:t>d</w:t>
      </w:r>
      <w:r w:rsidRPr="00466ED2">
        <w:rPr>
          <w:rFonts w:ascii="Times New Roman" w:eastAsia="Times New Roman" w:hAnsi="Times New Roman" w:cs="Times New Roman"/>
          <w:sz w:val="22"/>
          <w:szCs w:val="22"/>
        </w:rPr>
        <w:t xml:space="preserve">le </w:t>
      </w:r>
      <w:r>
        <w:rPr>
          <w:rFonts w:ascii="Times New Roman" w:eastAsia="Times New Roman" w:hAnsi="Times New Roman" w:cs="Times New Roman"/>
          <w:sz w:val="22"/>
          <w:szCs w:val="22"/>
        </w:rPr>
        <w:t xml:space="preserve">ust. </w:t>
      </w:r>
      <w:r w:rsidRPr="00466ED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156 zákona č. 183/2006 Sb., o územním plánování a stavebním řádu (stavební zákon), ve znění pozdějších předpisů. </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eastAsia="Times New Roman" w:hAnsi="Times New Roman" w:cs="Times New Roman"/>
          <w:sz w:val="22"/>
          <w:szCs w:val="22"/>
        </w:rPr>
      </w:pPr>
      <w:r>
        <w:rPr>
          <w:rFonts w:ascii="Times New Roman" w:eastAsia="Times New Roman" w:hAnsi="Times New Roman" w:cs="Times New Roman"/>
          <w:sz w:val="22"/>
          <w:szCs w:val="22"/>
        </w:rPr>
        <w:t>6.4</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Zhotovitel prohlašuje, že všechny výrobky použité při </w:t>
      </w:r>
      <w:r>
        <w:rPr>
          <w:rFonts w:ascii="Times New Roman" w:eastAsia="Times New Roman" w:hAnsi="Times New Roman" w:cs="Times New Roman"/>
          <w:sz w:val="22"/>
          <w:szCs w:val="22"/>
        </w:rPr>
        <w:t xml:space="preserve">provádění díla specifikovaného </w:t>
      </w:r>
      <w:r w:rsidRPr="00466ED2">
        <w:rPr>
          <w:rFonts w:ascii="Times New Roman" w:eastAsia="Times New Roman" w:hAnsi="Times New Roman" w:cs="Times New Roman"/>
          <w:sz w:val="22"/>
          <w:szCs w:val="22"/>
        </w:rPr>
        <w:t>v čl</w:t>
      </w:r>
      <w:r>
        <w:rPr>
          <w:rFonts w:ascii="Times New Roman" w:eastAsia="Times New Roman" w:hAnsi="Times New Roman" w:cs="Times New Roman"/>
          <w:sz w:val="22"/>
          <w:szCs w:val="22"/>
        </w:rPr>
        <w:t>ánku</w:t>
      </w:r>
      <w:r w:rsidRPr="00466ED2">
        <w:rPr>
          <w:rFonts w:ascii="Times New Roman" w:eastAsia="Times New Roman" w:hAnsi="Times New Roman" w:cs="Times New Roman"/>
          <w:sz w:val="22"/>
          <w:szCs w:val="22"/>
        </w:rPr>
        <w:t xml:space="preserve"> I</w:t>
      </w:r>
      <w:r>
        <w:rPr>
          <w:rFonts w:ascii="Times New Roman" w:eastAsia="Times New Roman" w:hAnsi="Times New Roman" w:cs="Times New Roman"/>
          <w:sz w:val="22"/>
          <w:szCs w:val="22"/>
        </w:rPr>
        <w:t>I</w:t>
      </w:r>
      <w:r w:rsidRPr="00466ED2">
        <w:rPr>
          <w:rFonts w:ascii="Times New Roman" w:eastAsia="Times New Roman" w:hAnsi="Times New Roman" w:cs="Times New Roman"/>
          <w:sz w:val="22"/>
          <w:szCs w:val="22"/>
        </w:rPr>
        <w:t xml:space="preserve"> této smlouvy jsou bezpečnými výrobky v souladu s ust. </w:t>
      </w:r>
      <w:proofErr w:type="gramStart"/>
      <w:r w:rsidRPr="00466ED2">
        <w:rPr>
          <w:rFonts w:ascii="Times New Roman" w:eastAsia="Times New Roman" w:hAnsi="Times New Roman" w:cs="Times New Roman"/>
          <w:sz w:val="22"/>
          <w:szCs w:val="22"/>
        </w:rPr>
        <w:t>zák</w:t>
      </w:r>
      <w:r>
        <w:rPr>
          <w:rFonts w:ascii="Times New Roman" w:eastAsia="Times New Roman" w:hAnsi="Times New Roman" w:cs="Times New Roman"/>
          <w:sz w:val="22"/>
          <w:szCs w:val="22"/>
        </w:rPr>
        <w:t>ona</w:t>
      </w:r>
      <w:proofErr w:type="gramEnd"/>
      <w:r w:rsidRPr="00466ED2">
        <w:rPr>
          <w:rFonts w:ascii="Times New Roman" w:eastAsia="Times New Roman" w:hAnsi="Times New Roman" w:cs="Times New Roman"/>
          <w:sz w:val="22"/>
          <w:szCs w:val="22"/>
        </w:rPr>
        <w:t xml:space="preserve"> č. 22/</w:t>
      </w:r>
      <w:r>
        <w:rPr>
          <w:rFonts w:ascii="Times New Roman" w:eastAsia="Times New Roman" w:hAnsi="Times New Roman" w:cs="Times New Roman"/>
          <w:sz w:val="22"/>
          <w:szCs w:val="22"/>
        </w:rPr>
        <w:t>19</w:t>
      </w:r>
      <w:r w:rsidRPr="00466ED2">
        <w:rPr>
          <w:rFonts w:ascii="Times New Roman" w:eastAsia="Times New Roman" w:hAnsi="Times New Roman" w:cs="Times New Roman"/>
          <w:sz w:val="22"/>
          <w:szCs w:val="22"/>
        </w:rPr>
        <w:t>97 Sb., o technických požadavcích na výrobky a o změně a doplnění některých zákonů</w:t>
      </w:r>
      <w:r>
        <w:rPr>
          <w:rFonts w:ascii="Times New Roman" w:eastAsia="Times New Roman" w:hAnsi="Times New Roman" w:cs="Times New Roman"/>
          <w:sz w:val="22"/>
          <w:szCs w:val="22"/>
        </w:rPr>
        <w:t>, ve znění pozdějších předpisů</w:t>
      </w:r>
      <w:r w:rsidRPr="00466ED2">
        <w:rPr>
          <w:rFonts w:ascii="Times New Roman" w:eastAsia="Times New Roman" w:hAnsi="Times New Roman" w:cs="Times New Roman"/>
          <w:sz w:val="22"/>
          <w:szCs w:val="22"/>
        </w:rPr>
        <w:t>.</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rPr>
      </w:pP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eastAsia="Times New Roman" w:hAnsi="Times New Roman" w:cs="Times New Roman"/>
          <w:sz w:val="22"/>
          <w:szCs w:val="22"/>
        </w:rPr>
      </w:pPr>
      <w:r>
        <w:rPr>
          <w:rFonts w:ascii="Times New Roman" w:eastAsia="Times New Roman" w:hAnsi="Times New Roman" w:cs="Times New Roman"/>
          <w:sz w:val="22"/>
          <w:szCs w:val="22"/>
        </w:rPr>
        <w:t>6.5</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eastAsia="Times New Roman" w:hAnsi="Times New Roman" w:cs="Times New Roman"/>
          <w:sz w:val="22"/>
          <w:szCs w:val="22"/>
        </w:rPr>
        <w:t>třiceti (</w:t>
      </w:r>
      <w:r w:rsidRPr="00466ED2">
        <w:rPr>
          <w:rFonts w:ascii="Times New Roman" w:eastAsia="Times New Roman" w:hAnsi="Times New Roman" w:cs="Times New Roman"/>
          <w:sz w:val="22"/>
          <w:szCs w:val="22"/>
        </w:rPr>
        <w:t>30</w:t>
      </w:r>
      <w:r>
        <w:rPr>
          <w:rFonts w:ascii="Times New Roman" w:eastAsia="Times New Roman" w:hAnsi="Times New Roman" w:cs="Times New Roman"/>
          <w:sz w:val="22"/>
          <w:szCs w:val="22"/>
        </w:rPr>
        <w:t>)</w:t>
      </w:r>
      <w:r w:rsidRPr="00466ED2">
        <w:rPr>
          <w:rFonts w:ascii="Times New Roman" w:eastAsia="Times New Roman" w:hAnsi="Times New Roman" w:cs="Times New Roman"/>
          <w:sz w:val="22"/>
          <w:szCs w:val="22"/>
        </w:rPr>
        <w:t xml:space="preserve"> dnů od oznámení rozsahu a charakteru škod, tuto škodu odstranit a není-li to možné, tak finančně nahradit.</w:t>
      </w: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6.6</w:t>
      </w:r>
      <w:r w:rsidRPr="00466ED2">
        <w:rPr>
          <w:rFonts w:ascii="Times New Roman" w:eastAsia="Times New Roman" w:hAnsi="Times New Roman" w:cs="Times New Roman"/>
          <w:sz w:val="22"/>
          <w:szCs w:val="22"/>
        </w:rPr>
        <w:tab/>
      </w:r>
      <w:r w:rsidRPr="007A05B9">
        <w:rPr>
          <w:rFonts w:ascii="Times New Roman" w:eastAsia="Times New Roman" w:hAnsi="Times New Roman" w:cs="Times New Roman"/>
          <w:sz w:val="22"/>
          <w:szCs w:val="22"/>
        </w:rPr>
        <w:t xml:space="preserve">Zhotovitel se zavazuje převzít staveniště v termínu dle článku IV bod </w:t>
      </w:r>
      <w:proofErr w:type="gramStart"/>
      <w:r w:rsidRPr="007A05B9">
        <w:rPr>
          <w:rFonts w:ascii="Times New Roman" w:eastAsia="Times New Roman" w:hAnsi="Times New Roman" w:cs="Times New Roman"/>
          <w:sz w:val="22"/>
          <w:szCs w:val="22"/>
        </w:rPr>
        <w:t>4.1</w:t>
      </w:r>
      <w:r w:rsidR="000E441B">
        <w:rPr>
          <w:rFonts w:ascii="Times New Roman" w:eastAsia="Times New Roman" w:hAnsi="Times New Roman" w:cs="Times New Roman"/>
          <w:sz w:val="22"/>
          <w:szCs w:val="22"/>
        </w:rPr>
        <w:t xml:space="preserve"> </w:t>
      </w:r>
      <w:r w:rsidRPr="007A05B9">
        <w:rPr>
          <w:rFonts w:ascii="Times New Roman" w:eastAsia="Times New Roman" w:hAnsi="Times New Roman" w:cs="Times New Roman"/>
          <w:sz w:val="22"/>
          <w:szCs w:val="22"/>
        </w:rPr>
        <w:t xml:space="preserve"> této</w:t>
      </w:r>
      <w:proofErr w:type="gramEnd"/>
      <w:r w:rsidRPr="007A05B9">
        <w:rPr>
          <w:rFonts w:ascii="Times New Roman" w:eastAsia="Times New Roman" w:hAnsi="Times New Roman" w:cs="Times New Roman"/>
          <w:sz w:val="22"/>
          <w:szCs w:val="22"/>
        </w:rPr>
        <w:t xml:space="preserve"> smlouvy. Staveništěm se pro účely této smlouvy rozumí pracovní místo, na němž se provádí dílo (stavba), včetně jeho okolí v rozsahu potřebném pro přípravu a provádění stavebních,</w:t>
      </w:r>
      <w:r w:rsidR="007A05B9">
        <w:rPr>
          <w:rFonts w:ascii="Times New Roman" w:eastAsia="Times New Roman" w:hAnsi="Times New Roman" w:cs="Times New Roman"/>
          <w:sz w:val="22"/>
          <w:szCs w:val="22"/>
        </w:rPr>
        <w:t xml:space="preserve"> </w:t>
      </w:r>
      <w:r w:rsidRPr="007A05B9">
        <w:rPr>
          <w:rFonts w:ascii="Times New Roman" w:eastAsia="Times New Roman" w:hAnsi="Times New Roman" w:cs="Times New Roman"/>
          <w:sz w:val="22"/>
          <w:szCs w:val="22"/>
        </w:rPr>
        <w:t>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264FF6" w:rsidRPr="00F03E36" w:rsidRDefault="00BB4B6F"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eastAsia="Times New Roman" w:hAnsi="Times New Roman" w:cs="Times New Roman"/>
          <w:sz w:val="22"/>
          <w:szCs w:val="22"/>
        </w:rPr>
        <w:t xml:space="preserve">O předání </w:t>
      </w:r>
      <w:r>
        <w:rPr>
          <w:rFonts w:ascii="Times New Roman" w:eastAsia="Times New Roman" w:hAnsi="Times New Roman" w:cs="Times New Roman"/>
          <w:sz w:val="22"/>
          <w:szCs w:val="22"/>
        </w:rPr>
        <w:t>staveniště</w:t>
      </w:r>
      <w:r w:rsidRPr="00EB5D2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objednatelem </w:t>
      </w:r>
      <w:r w:rsidRPr="00EB5D24">
        <w:rPr>
          <w:rFonts w:ascii="Times New Roman" w:eastAsia="Times New Roman" w:hAnsi="Times New Roman" w:cs="Times New Roman"/>
          <w:sz w:val="22"/>
          <w:szCs w:val="22"/>
        </w:rPr>
        <w:t xml:space="preserve">zhotoviteli se strany zavazují pořídit zápis. Jestliže </w:t>
      </w:r>
      <w:r>
        <w:rPr>
          <w:rFonts w:ascii="Times New Roman" w:eastAsia="Times New Roman" w:hAnsi="Times New Roman" w:cs="Times New Roman"/>
          <w:sz w:val="22"/>
          <w:szCs w:val="22"/>
        </w:rPr>
        <w:t xml:space="preserve">zhotovitel </w:t>
      </w:r>
      <w:r w:rsidRPr="00EB5D24">
        <w:rPr>
          <w:rFonts w:ascii="Times New Roman" w:eastAsia="Times New Roman" w:hAnsi="Times New Roman" w:cs="Times New Roman"/>
          <w:sz w:val="22"/>
          <w:szCs w:val="22"/>
        </w:rPr>
        <w:t>odmítne staveniště převzít, je povinen to ihned zdůvodnit</w:t>
      </w:r>
      <w:r>
        <w:rPr>
          <w:rFonts w:ascii="Times New Roman" w:eastAsia="Times New Roman" w:hAnsi="Times New Roman" w:cs="Times New Roman"/>
          <w:sz w:val="22"/>
          <w:szCs w:val="22"/>
        </w:rPr>
        <w:t xml:space="preserve"> a tento důvod uvést v zápise o předání staveniště.</w:t>
      </w:r>
      <w:r w:rsidR="00264FF6">
        <w:rPr>
          <w:szCs w:val="22"/>
        </w:rPr>
        <w:t xml:space="preserve"> </w:t>
      </w:r>
      <w:r w:rsidR="00264FF6" w:rsidRPr="00F03E36">
        <w:rPr>
          <w:rFonts w:ascii="Times New Roman" w:hAnsi="Times New Roman" w:cs="Times New Roman"/>
          <w:sz w:val="22"/>
          <w:szCs w:val="22"/>
        </w:rPr>
        <w:t>Zhotovitel je povinen vypracovat pro staveniště požární řád, poplachové směrnice stavby a provozně doprav</w:t>
      </w:r>
      <w:r w:rsidR="00264FF6">
        <w:rPr>
          <w:rFonts w:ascii="Times New Roman" w:hAnsi="Times New Roman" w:cs="Times New Roman"/>
          <w:sz w:val="22"/>
          <w:szCs w:val="22"/>
        </w:rPr>
        <w:t xml:space="preserve">ní řád stavby, </w:t>
      </w:r>
      <w:r w:rsidR="00264FF6" w:rsidRPr="00F03E36">
        <w:rPr>
          <w:rFonts w:ascii="Times New Roman" w:hAnsi="Times New Roman" w:cs="Times New Roman"/>
          <w:sz w:val="22"/>
          <w:szCs w:val="22"/>
        </w:rPr>
        <w:t>v rozsahu a způsobem stanoveným příslušnými předpisy a je povinen je viditelně na staveništi umístit.</w:t>
      </w:r>
      <w:r w:rsidR="00264FF6">
        <w:rPr>
          <w:rFonts w:ascii="Times New Roman" w:hAnsi="Times New Roman" w:cs="Times New Roman"/>
          <w:sz w:val="22"/>
          <w:szCs w:val="22"/>
        </w:rPr>
        <w:t xml:space="preserve"> </w:t>
      </w:r>
      <w:r w:rsidR="00264FF6" w:rsidRPr="00F03E36">
        <w:rPr>
          <w:rFonts w:ascii="Times New Roman" w:hAnsi="Times New Roman" w:cs="Times New Roman"/>
          <w:sz w:val="22"/>
          <w:szCs w:val="22"/>
        </w:rPr>
        <w:t xml:space="preserve">Zhotovitel je </w:t>
      </w:r>
      <w:r w:rsidR="00264FF6">
        <w:rPr>
          <w:rFonts w:ascii="Times New Roman" w:hAnsi="Times New Roman" w:cs="Times New Roman"/>
          <w:sz w:val="22"/>
          <w:szCs w:val="22"/>
        </w:rPr>
        <w:t xml:space="preserve">dále </w:t>
      </w:r>
      <w:r w:rsidR="00264FF6" w:rsidRPr="00F03E36">
        <w:rPr>
          <w:rFonts w:ascii="Times New Roman" w:hAnsi="Times New Roman" w:cs="Times New Roman"/>
          <w:sz w:val="22"/>
          <w:szCs w:val="22"/>
        </w:rPr>
        <w:t>povinen zajistit bezpečný vstup na staveniště a</w:t>
      </w:r>
      <w:r w:rsidR="00567655">
        <w:rPr>
          <w:rFonts w:ascii="Times New Roman" w:hAnsi="Times New Roman" w:cs="Times New Roman"/>
          <w:sz w:val="22"/>
          <w:szCs w:val="22"/>
        </w:rPr>
        <w:t> </w:t>
      </w:r>
      <w:r w:rsidR="00264FF6" w:rsidRPr="00F03E36">
        <w:rPr>
          <w:rFonts w:ascii="Times New Roman" w:hAnsi="Times New Roman" w:cs="Times New Roman"/>
          <w:sz w:val="22"/>
          <w:szCs w:val="22"/>
        </w:rPr>
        <w:t>stejně tak i výstup z něj. Za provoz na staveništi zodpovídá zhotovitel.</w:t>
      </w:r>
    </w:p>
    <w:p w:rsidR="00BB4B6F" w:rsidRDefault="00BB4B6F"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6.8</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eastAsia="Times New Roman" w:hAnsi="Times New Roman" w:cs="Times New Roman"/>
          <w:sz w:val="22"/>
          <w:szCs w:val="22"/>
        </w:rPr>
        <w:t>ladu s</w:t>
      </w:r>
      <w:r w:rsidR="00567655">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bezpečnostními předpisy, projektovou dokumentací a plánem BOZP </w:t>
      </w:r>
      <w:r w:rsidRPr="00466ED2">
        <w:rPr>
          <w:rFonts w:ascii="Times New Roman" w:eastAsia="Times New Roman" w:hAnsi="Times New Roman" w:cs="Times New Roman"/>
          <w:sz w:val="22"/>
          <w:szCs w:val="22"/>
        </w:rPr>
        <w:t>na staveništi dle zákona č.</w:t>
      </w:r>
      <w:r w:rsidR="00567655">
        <w:rPr>
          <w:rFonts w:ascii="Times New Roman" w:eastAsia="Times New Roman" w:hAnsi="Times New Roman" w:cs="Times New Roman"/>
          <w:sz w:val="22"/>
          <w:szCs w:val="22"/>
        </w:rPr>
        <w:t> </w:t>
      </w:r>
      <w:r w:rsidRPr="00466ED2">
        <w:rPr>
          <w:rFonts w:ascii="Times New Roman" w:eastAsia="Times New Roman" w:hAnsi="Times New Roman" w:cs="Times New Roman"/>
          <w:sz w:val="22"/>
          <w:szCs w:val="22"/>
        </w:rPr>
        <w:t>309/2006 Sb.</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eastAsia="Times New Roman" w:hAnsi="Times New Roman" w:cs="Times New Roman"/>
          <w:sz w:val="22"/>
          <w:szCs w:val="22"/>
        </w:rPr>
        <w:t xml:space="preserve"> (zákon o zajištění dalších podmínek bezpečnosti a ochrany </w:t>
      </w:r>
      <w:r>
        <w:rPr>
          <w:rFonts w:ascii="Times New Roman" w:eastAsia="Times New Roman" w:hAnsi="Times New Roman" w:cs="Times New Roman"/>
          <w:sz w:val="22"/>
          <w:szCs w:val="22"/>
        </w:rPr>
        <w:lastRenderedPageBreak/>
        <w:t xml:space="preserve">zdraví při práci), </w:t>
      </w:r>
      <w:r w:rsidRPr="00466ED2">
        <w:rPr>
          <w:rFonts w:ascii="Times New Roman" w:eastAsia="Times New Roman" w:hAnsi="Times New Roman" w:cs="Times New Roman"/>
          <w:sz w:val="22"/>
          <w:szCs w:val="22"/>
        </w:rPr>
        <w:t xml:space="preserve">ve znění pozdějších </w:t>
      </w:r>
      <w:r>
        <w:rPr>
          <w:rFonts w:ascii="Times New Roman" w:eastAsia="Times New Roman" w:hAnsi="Times New Roman" w:cs="Times New Roman"/>
          <w:sz w:val="22"/>
          <w:szCs w:val="22"/>
        </w:rPr>
        <w:t>předpisů</w:t>
      </w:r>
      <w:r w:rsidRPr="00466ED2">
        <w:rPr>
          <w:rFonts w:ascii="Times New Roman" w:eastAsia="Times New Roman" w:hAnsi="Times New Roman" w:cs="Times New Roman"/>
          <w:sz w:val="22"/>
          <w:szCs w:val="22"/>
        </w:rPr>
        <w:t>. Tento plán bude zhotovitelem vypracován a</w:t>
      </w:r>
      <w:r w:rsidR="00567655">
        <w:rPr>
          <w:rFonts w:ascii="Times New Roman" w:eastAsia="Times New Roman" w:hAnsi="Times New Roman" w:cs="Times New Roman"/>
          <w:sz w:val="22"/>
          <w:szCs w:val="22"/>
        </w:rPr>
        <w:t> </w:t>
      </w:r>
      <w:r w:rsidRPr="00466ED2">
        <w:rPr>
          <w:rFonts w:ascii="Times New Roman" w:eastAsia="Times New Roman" w:hAnsi="Times New Roman" w:cs="Times New Roman"/>
          <w:sz w:val="22"/>
          <w:szCs w:val="22"/>
        </w:rPr>
        <w:t xml:space="preserve">objednateli předán k odsouhlasení před </w:t>
      </w:r>
      <w:r>
        <w:rPr>
          <w:rFonts w:ascii="Times New Roman" w:eastAsia="Times New Roman" w:hAnsi="Times New Roman" w:cs="Times New Roman"/>
          <w:sz w:val="22"/>
          <w:szCs w:val="22"/>
        </w:rPr>
        <w:t>předáním staveniště.</w:t>
      </w:r>
      <w:r w:rsidRPr="00466ED2">
        <w:rPr>
          <w:rFonts w:ascii="Times New Roman" w:eastAsia="Times New Roman" w:hAnsi="Times New Roman" w:cs="Times New Roman"/>
          <w:sz w:val="22"/>
          <w:szCs w:val="22"/>
        </w:rPr>
        <w:t xml:space="preserve"> Dále je zhotovitel povinen dodržet subdodavatelské schéma </w:t>
      </w:r>
      <w:r>
        <w:rPr>
          <w:rFonts w:ascii="Times New Roman" w:eastAsia="Times New Roman" w:hAnsi="Times New Roman" w:cs="Times New Roman"/>
          <w:sz w:val="22"/>
          <w:szCs w:val="22"/>
        </w:rPr>
        <w:t xml:space="preserve">obsažené </w:t>
      </w:r>
      <w:r w:rsidRPr="00466ED2">
        <w:rPr>
          <w:rFonts w:ascii="Times New Roman" w:eastAsia="Times New Roman" w:hAnsi="Times New Roman" w:cs="Times New Roman"/>
          <w:sz w:val="22"/>
          <w:szCs w:val="22"/>
        </w:rPr>
        <w:t xml:space="preserve">v nabídce </w:t>
      </w:r>
      <w:r>
        <w:rPr>
          <w:rFonts w:ascii="Times New Roman" w:eastAsia="Times New Roman" w:hAnsi="Times New Roman" w:cs="Times New Roman"/>
          <w:sz w:val="22"/>
          <w:szCs w:val="22"/>
        </w:rPr>
        <w:t xml:space="preserve">v zadávacím řízení </w:t>
      </w:r>
      <w:r w:rsidRPr="00466ED2">
        <w:rPr>
          <w:rFonts w:ascii="Times New Roman" w:eastAsia="Times New Roman" w:hAnsi="Times New Roman" w:cs="Times New Roman"/>
          <w:sz w:val="22"/>
          <w:szCs w:val="22"/>
        </w:rPr>
        <w:t>a v případě změn je povinen oznámit nástup a zahájení prací dalšího podzhotovitele min</w:t>
      </w:r>
      <w:r>
        <w:rPr>
          <w:rFonts w:ascii="Times New Roman" w:eastAsia="Times New Roman" w:hAnsi="Times New Roman" w:cs="Times New Roman"/>
          <w:sz w:val="22"/>
          <w:szCs w:val="22"/>
        </w:rPr>
        <w:t>imálně</w:t>
      </w:r>
      <w:r w:rsidRPr="00466ED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čtrnáct (</w:t>
      </w:r>
      <w:r w:rsidRPr="00466ED2">
        <w:rPr>
          <w:rFonts w:ascii="Times New Roman" w:eastAsia="Times New Roman" w:hAnsi="Times New Roman" w:cs="Times New Roman"/>
          <w:sz w:val="22"/>
          <w:szCs w:val="22"/>
        </w:rPr>
        <w:t>14</w:t>
      </w:r>
      <w:r>
        <w:rPr>
          <w:rFonts w:ascii="Times New Roman" w:eastAsia="Times New Roman" w:hAnsi="Times New Roman" w:cs="Times New Roman"/>
          <w:sz w:val="22"/>
          <w:szCs w:val="22"/>
        </w:rPr>
        <w:t>)</w:t>
      </w:r>
      <w:r w:rsidRPr="00466ED2">
        <w:rPr>
          <w:rFonts w:ascii="Times New Roman" w:eastAsia="Times New Roman" w:hAnsi="Times New Roman" w:cs="Times New Roman"/>
          <w:sz w:val="22"/>
          <w:szCs w:val="22"/>
        </w:rPr>
        <w:t xml:space="preserve"> dní předem objednateli pokud se strany nedohodnou jinak.</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6.9</w:t>
      </w:r>
      <w:r w:rsidRPr="00466ED2">
        <w:rPr>
          <w:rFonts w:ascii="Times New Roman" w:eastAsia="Times New Roman" w:hAnsi="Times New Roman" w:cs="Times New Roman"/>
          <w:sz w:val="22"/>
          <w:szCs w:val="22"/>
        </w:rPr>
        <w:tab/>
        <w:t>V souladu se zákonem č.</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se zhotovitel zavazuje k součinnosti s koordinátorem bezpečnosti a ochrany zdraví při práci na staveništi</w:t>
      </w:r>
      <w:r>
        <w:rPr>
          <w:rFonts w:ascii="Times New Roman" w:eastAsia="Times New Roman" w:hAnsi="Times New Roman" w:cs="Times New Roman"/>
          <w:sz w:val="22"/>
          <w:szCs w:val="22"/>
        </w:rPr>
        <w:t>,</w:t>
      </w:r>
      <w:r w:rsidRPr="00466ED2">
        <w:rPr>
          <w:rFonts w:ascii="Times New Roman" w:eastAsia="Times New Roman" w:hAnsi="Times New Roman" w:cs="Times New Roman"/>
          <w:sz w:val="22"/>
          <w:szCs w:val="22"/>
        </w:rPr>
        <w:t xml:space="preserve"> dále jen „koordinátor BOZP“, kterého určí objednatel.</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Zhotovitel rovněž prohlašuje,</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že písemně zaváže k součinnosti s koordinátorem BOZP všechny své subdodavatele a osoby,</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které budou provádět činnosti na staveništi.</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Zhotovitel se rovněž zavazuje plnit veškeré povinnosti, které mu ukládá uvedený zákon č.</w:t>
      </w:r>
      <w:r>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309/2006 Sb.</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6.10</w:t>
      </w:r>
      <w:r w:rsidRPr="00466ED2">
        <w:rPr>
          <w:rFonts w:ascii="Times New Roman" w:eastAsia="Times New Roman" w:hAnsi="Times New Roman" w:cs="Times New Roman"/>
          <w:sz w:val="22"/>
          <w:szCs w:val="22"/>
        </w:rPr>
        <w:tab/>
        <w:t xml:space="preserve">Zhotovitel odpovídá za čistotu a pořádek na pracovišti. </w:t>
      </w:r>
      <w:r>
        <w:rPr>
          <w:rFonts w:ascii="Times New Roman" w:eastAsia="Times New Roman" w:hAnsi="Times New Roman" w:cs="Times New Roman"/>
          <w:sz w:val="22"/>
          <w:szCs w:val="22"/>
        </w:rPr>
        <w:t>Z</w:t>
      </w:r>
      <w:r w:rsidRPr="00466ED2">
        <w:rPr>
          <w:rFonts w:ascii="Times New Roman" w:eastAsia="Times New Roman" w:hAnsi="Times New Roman" w:cs="Times New Roman"/>
          <w:sz w:val="22"/>
          <w:szCs w:val="22"/>
        </w:rPr>
        <w:t>hotovitel odstraní na vlastní náklady odpady, které jsou výsledkem jeho činnosti.</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6.11</w:t>
      </w:r>
      <w:r w:rsidRPr="00466ED2">
        <w:rPr>
          <w:rFonts w:ascii="Times New Roman" w:eastAsia="Times New Roman" w:hAnsi="Times New Roman" w:cs="Times New Roman"/>
          <w:sz w:val="22"/>
          <w:szCs w:val="22"/>
        </w:rPr>
        <w:tab/>
        <w:t>Zhotovitel se zavazuje, že naloží s</w:t>
      </w:r>
      <w:r w:rsidR="00187E98">
        <w:rPr>
          <w:rFonts w:ascii="Times New Roman" w:eastAsia="Times New Roman" w:hAnsi="Times New Roman" w:cs="Times New Roman"/>
          <w:sz w:val="22"/>
          <w:szCs w:val="22"/>
        </w:rPr>
        <w:t> </w:t>
      </w:r>
      <w:r w:rsidRPr="00466ED2">
        <w:rPr>
          <w:rFonts w:ascii="Times New Roman" w:eastAsia="Times New Roman" w:hAnsi="Times New Roman" w:cs="Times New Roman"/>
          <w:sz w:val="22"/>
          <w:szCs w:val="22"/>
        </w:rPr>
        <w:t>odpady</w:t>
      </w:r>
      <w:r w:rsidR="00187E98">
        <w:rPr>
          <w:rFonts w:ascii="Times New Roman" w:eastAsia="Times New Roman" w:hAnsi="Times New Roman" w:cs="Times New Roman"/>
          <w:sz w:val="22"/>
          <w:szCs w:val="22"/>
        </w:rPr>
        <w:t xml:space="preserve"> </w:t>
      </w:r>
      <w:r w:rsidRPr="00466ED2">
        <w:rPr>
          <w:rFonts w:ascii="Times New Roman" w:eastAsia="Times New Roman" w:hAnsi="Times New Roman" w:cs="Times New Roman"/>
          <w:sz w:val="22"/>
          <w:szCs w:val="22"/>
        </w:rPr>
        <w:t>a sutí dle zák. č. 185/2001 Sb. o odpadech</w:t>
      </w:r>
      <w:r>
        <w:rPr>
          <w:rFonts w:ascii="Times New Roman" w:eastAsia="Times New Roman" w:hAnsi="Times New Roman" w:cs="Times New Roman"/>
          <w:sz w:val="22"/>
          <w:szCs w:val="22"/>
        </w:rPr>
        <w:t xml:space="preserve"> a o změně některých dalších zákonů, ve znění pozdějších předpisů</w:t>
      </w:r>
      <w:r w:rsidRPr="00466ED2">
        <w:rPr>
          <w:rFonts w:ascii="Times New Roman" w:eastAsia="Times New Roman" w:hAnsi="Times New Roman" w:cs="Times New Roman"/>
          <w:sz w:val="22"/>
          <w:szCs w:val="22"/>
        </w:rPr>
        <w:t>.</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6.12</w:t>
      </w:r>
      <w:r w:rsidRPr="00466ED2">
        <w:rPr>
          <w:rFonts w:ascii="Times New Roman" w:eastAsia="Times New Roman" w:hAnsi="Times New Roman" w:cs="Times New Roman"/>
          <w:sz w:val="22"/>
          <w:szCs w:val="22"/>
        </w:rPr>
        <w:tab/>
        <w:t xml:space="preserve">Objednatel bude na </w:t>
      </w:r>
      <w:r>
        <w:rPr>
          <w:rFonts w:ascii="Times New Roman" w:eastAsia="Times New Roman" w:hAnsi="Times New Roman" w:cs="Times New Roman"/>
          <w:sz w:val="22"/>
          <w:szCs w:val="22"/>
        </w:rPr>
        <w:t>stavbě</w:t>
      </w:r>
      <w:r w:rsidRPr="00466ED2">
        <w:rPr>
          <w:rFonts w:ascii="Times New Roman" w:eastAsia="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eastAsia="Times New Roman" w:hAnsi="Times New Roman" w:cs="Times New Roman"/>
          <w:sz w:val="22"/>
          <w:szCs w:val="22"/>
        </w:rPr>
        <w:t>provádění díla</w:t>
      </w:r>
      <w:r w:rsidRPr="00466ED2">
        <w:rPr>
          <w:rFonts w:ascii="Times New Roman" w:eastAsia="Times New Roman" w:hAnsi="Times New Roman" w:cs="Times New Roman"/>
          <w:sz w:val="22"/>
          <w:szCs w:val="22"/>
        </w:rPr>
        <w:t>. Na nedostatky zjištěné v</w:t>
      </w:r>
      <w:r w:rsidR="00567655">
        <w:rPr>
          <w:rFonts w:ascii="Times New Roman" w:eastAsia="Times New Roman" w:hAnsi="Times New Roman" w:cs="Times New Roman"/>
          <w:sz w:val="22"/>
          <w:szCs w:val="22"/>
        </w:rPr>
        <w:t> </w:t>
      </w:r>
      <w:r w:rsidRPr="00466ED2">
        <w:rPr>
          <w:rFonts w:ascii="Times New Roman" w:eastAsia="Times New Roman" w:hAnsi="Times New Roman" w:cs="Times New Roman"/>
          <w:sz w:val="22"/>
          <w:szCs w:val="22"/>
        </w:rPr>
        <w:t xml:space="preserve">průběhu prací je povinen zhotovitele neprodleně upozornit zápisem do </w:t>
      </w:r>
      <w:r>
        <w:rPr>
          <w:rFonts w:ascii="Times New Roman" w:eastAsia="Times New Roman" w:hAnsi="Times New Roman" w:cs="Times New Roman"/>
          <w:sz w:val="22"/>
          <w:szCs w:val="22"/>
        </w:rPr>
        <w:t>stavebního</w:t>
      </w:r>
      <w:r w:rsidRPr="00466ED2">
        <w:rPr>
          <w:rFonts w:ascii="Times New Roman" w:eastAsia="Times New Roman" w:hAnsi="Times New Roman" w:cs="Times New Roman"/>
          <w:sz w:val="22"/>
          <w:szCs w:val="22"/>
        </w:rPr>
        <w:t xml:space="preserve"> deníku a stanovit mu lhůtu pro odstranění vzniklých vad.</w:t>
      </w:r>
      <w:r w:rsidR="00E177B8" w:rsidRPr="00E177B8">
        <w:rPr>
          <w:rFonts w:ascii="Times New Roman" w:hAnsi="Times New Roman" w:cs="Times New Roman"/>
          <w:sz w:val="22"/>
          <w:szCs w:val="22"/>
        </w:rPr>
        <w:t xml:space="preserve"> </w:t>
      </w:r>
      <w:r w:rsidR="00E177B8"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eastAsia="Times New Roman" w:hAnsi="Times New Roman" w:cs="Times New Roman"/>
          <w:sz w:val="22"/>
          <w:szCs w:val="22"/>
        </w:rPr>
      </w:pPr>
      <w:r>
        <w:rPr>
          <w:rFonts w:ascii="Times New Roman" w:eastAsia="Times New Roman" w:hAnsi="Times New Roman" w:cs="Times New Roman"/>
          <w:sz w:val="22"/>
          <w:szCs w:val="22"/>
        </w:rPr>
        <w:t>6.13</w:t>
      </w:r>
      <w:r w:rsidRPr="00466ED2">
        <w:rPr>
          <w:rFonts w:ascii="Times New Roman" w:eastAsia="Times New Roman" w:hAnsi="Times New Roman" w:cs="Times New Roman"/>
          <w:sz w:val="22"/>
          <w:szCs w:val="22"/>
        </w:rPr>
        <w:tab/>
        <w:t>Zhotovitel provede dílo na své náklady s tím, že nese nebezpečí škody na díl</w:t>
      </w:r>
      <w:r>
        <w:rPr>
          <w:rFonts w:ascii="Times New Roman" w:eastAsia="Times New Roman" w:hAnsi="Times New Roman" w:cs="Times New Roman"/>
          <w:sz w:val="22"/>
          <w:szCs w:val="22"/>
        </w:rPr>
        <w:t>e</w:t>
      </w:r>
      <w:r w:rsidRPr="00466ED2">
        <w:rPr>
          <w:rFonts w:ascii="Times New Roman" w:eastAsia="Times New Roman" w:hAnsi="Times New Roman" w:cs="Times New Roman"/>
          <w:sz w:val="22"/>
          <w:szCs w:val="22"/>
        </w:rPr>
        <w:t xml:space="preserve"> až do jeho předání objednateli.</w:t>
      </w:r>
    </w:p>
    <w:p w:rsidR="00BB4B6F" w:rsidRPr="00466ED2" w:rsidRDefault="00BB4B6F"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6.14     </w:t>
      </w:r>
      <w:r w:rsidRPr="00466ED2">
        <w:rPr>
          <w:rFonts w:ascii="Times New Roman" w:eastAsia="Times New Roman" w:hAnsi="Times New Roman" w:cs="Times New Roman"/>
          <w:sz w:val="22"/>
          <w:szCs w:val="22"/>
        </w:rPr>
        <w:t>K přejímce</w:t>
      </w:r>
      <w:proofErr w:type="gramEnd"/>
      <w:r w:rsidRPr="00466ED2">
        <w:rPr>
          <w:rFonts w:ascii="Times New Roman" w:eastAsia="Times New Roman" w:hAnsi="Times New Roman" w:cs="Times New Roman"/>
          <w:sz w:val="22"/>
          <w:szCs w:val="22"/>
        </w:rPr>
        <w:t xml:space="preserve"> díla je zhotovitel povinen objednateli předložit následující doklady: </w:t>
      </w:r>
    </w:p>
    <w:p w:rsidR="00401EA8" w:rsidRDefault="00401EA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 atesty použitých výrobků a materiálů, prohlášení o shodě</w:t>
      </w:r>
    </w:p>
    <w:p w:rsidR="00401EA8" w:rsidRPr="00135423" w:rsidRDefault="00401EA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 zápisy a osvědčení o provedených zkouškách nebo měřeních a revizích</w:t>
      </w:r>
    </w:p>
    <w:p w:rsidR="007A05B9"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007A05B9">
        <w:rPr>
          <w:rFonts w:ascii="Times New Roman" w:hAnsi="Times New Roman" w:cs="Times New Roman"/>
          <w:sz w:val="22"/>
          <w:szCs w:val="22"/>
        </w:rPr>
        <w:t xml:space="preserve"> dvě vyhotovení projektové dokumentace se zakreslením veškerých změn podle skutečně </w:t>
      </w:r>
    </w:p>
    <w:p w:rsidR="00BB4B6F" w:rsidRDefault="007A05B9"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 xml:space="preserve">  provedených prací</w:t>
      </w: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 xml:space="preserve"> stavební</w:t>
      </w:r>
      <w:r w:rsidRPr="00135423">
        <w:rPr>
          <w:rFonts w:ascii="Times New Roman" w:hAnsi="Times New Roman" w:cs="Times New Roman"/>
          <w:sz w:val="22"/>
          <w:szCs w:val="22"/>
        </w:rPr>
        <w:t xml:space="preserve"> deník v</w:t>
      </w:r>
      <w:r w:rsidR="00401EA8">
        <w:rPr>
          <w:rFonts w:ascii="Times New Roman" w:hAnsi="Times New Roman" w:cs="Times New Roman"/>
          <w:sz w:val="22"/>
          <w:szCs w:val="22"/>
        </w:rPr>
        <w:t> </w:t>
      </w:r>
      <w:r w:rsidRPr="00135423">
        <w:rPr>
          <w:rFonts w:ascii="Times New Roman" w:hAnsi="Times New Roman" w:cs="Times New Roman"/>
          <w:sz w:val="22"/>
          <w:szCs w:val="22"/>
        </w:rPr>
        <w:t>originále</w:t>
      </w:r>
    </w:p>
    <w:p w:rsidR="00401EA8" w:rsidRPr="00135423" w:rsidRDefault="00401EA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 provozní předpisy k obsluze jednotlivých částí díla</w:t>
      </w:r>
    </w:p>
    <w:p w:rsidR="00BB4B6F" w:rsidRPr="00135423"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doklad o uložení odpadů, sutě</w:t>
      </w:r>
    </w:p>
    <w:p w:rsidR="00BB4B6F" w:rsidRPr="00135423"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rPr>
          <w:rFonts w:ascii="Times New Roman" w:eastAsia="Times New Roman" w:hAnsi="Times New Roman" w:cs="Times New Roman"/>
          <w:sz w:val="22"/>
          <w:szCs w:val="22"/>
        </w:rPr>
      </w:pPr>
    </w:p>
    <w:p w:rsidR="00264FF6" w:rsidRDefault="00BB4B6F" w:rsidP="00264FF6">
      <w:pPr>
        <w:pStyle w:val="Import2"/>
        <w:spacing w:line="228" w:lineRule="auto"/>
        <w:ind w:left="567" w:firstLine="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Předložení těchto dokladů je součástí povinnosti zhotovitele provést dílo dle této smlouvy. </w:t>
      </w:r>
      <w:r w:rsidR="00264FF6" w:rsidRPr="00F03E36">
        <w:rPr>
          <w:rFonts w:ascii="Times New Roman" w:eastAsia="Times New Roman" w:hAnsi="Times New Roman" w:cs="Times New Roman"/>
          <w:sz w:val="22"/>
          <w:szCs w:val="22"/>
        </w:rPr>
        <w:t>Nedoloží-li zhotovitel sjednané doklady, nepovažuje se dílo za dokončené a schopné předání</w:t>
      </w:r>
      <w:r w:rsidR="00264FF6">
        <w:rPr>
          <w:rFonts w:ascii="Times New Roman" w:eastAsia="Times New Roman" w:hAnsi="Times New Roman" w:cs="Times New Roman"/>
          <w:sz w:val="22"/>
          <w:szCs w:val="22"/>
        </w:rPr>
        <w:t>, nedohodnou-li se smluvní strany jinak.</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eastAsia="Times New Roman" w:hAnsi="Times New Roman" w:cs="Times New Roman"/>
          <w:sz w:val="22"/>
          <w:szCs w:val="22"/>
        </w:rPr>
      </w:pPr>
    </w:p>
    <w:p w:rsidR="00BB4B6F" w:rsidRPr="00862526" w:rsidRDefault="00BB4B6F" w:rsidP="00BB4B6F">
      <w:r w:rsidRPr="00135423">
        <w:t>6.1</w:t>
      </w:r>
      <w:r>
        <w:t>5</w:t>
      </w:r>
      <w:r w:rsidRPr="00135423">
        <w:tab/>
      </w:r>
      <w:r w:rsidRPr="00862526">
        <w:t xml:space="preserve">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deseti (10) </w:t>
      </w:r>
      <w:r w:rsidRPr="00862526">
        <w:lastRenderedPageBreak/>
        <w:t>dnů ode dne předání a převzetí díla. V případě prodlení zhotovitele s odstraněním vad a nedodělků o</w:t>
      </w:r>
      <w:r w:rsidR="00567655">
        <w:t> </w:t>
      </w:r>
      <w:r w:rsidRPr="00862526">
        <w:t>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BB4B6F" w:rsidRPr="00862526" w:rsidRDefault="00BB4B6F" w:rsidP="00BB4B6F"/>
    <w:p w:rsidR="00BB4B6F" w:rsidRPr="00862526" w:rsidRDefault="00BB4B6F" w:rsidP="00BB4B6F">
      <w:r>
        <w:t>6.16</w:t>
      </w:r>
      <w:r>
        <w:tab/>
      </w:r>
      <w:r w:rsidRPr="00862526">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BB4B6F" w:rsidRPr="00862526" w:rsidRDefault="00BB4B6F" w:rsidP="00BB4B6F"/>
    <w:p w:rsidR="00BB4B6F" w:rsidRPr="00862526" w:rsidRDefault="00BB4B6F" w:rsidP="00BB4B6F">
      <w:r>
        <w:t>6.17</w:t>
      </w:r>
      <w:r>
        <w:tab/>
      </w:r>
      <w:r w:rsidRPr="00862526">
        <w:t>Zhotovitel odpovídá za to, že provedené a objednateli předané dílo je kompletní a bez právních vad a</w:t>
      </w:r>
      <w:r w:rsidR="00F539D6">
        <w:t> </w:t>
      </w:r>
      <w:r w:rsidRPr="00862526">
        <w:t xml:space="preserve">že má vlastnosti určené projektovou dokumentací, platnými právními předpisy, ČSN a touto smlouvou. Nemá-li </w:t>
      </w:r>
      <w:r>
        <w:t>dílo</w:t>
      </w:r>
      <w:r w:rsidRPr="00862526">
        <w:t xml:space="preserve"> tyto požadované vlastnosti, je vadn</w:t>
      </w:r>
      <w:r>
        <w:t>é</w:t>
      </w:r>
      <w:r w:rsidRPr="00862526">
        <w:t>.</w:t>
      </w:r>
    </w:p>
    <w:p w:rsidR="00BB4B6F" w:rsidRPr="00862526" w:rsidRDefault="00BB4B6F" w:rsidP="00BB4B6F"/>
    <w:p w:rsidR="00BB4B6F" w:rsidRPr="00862526" w:rsidRDefault="00BB4B6F" w:rsidP="00BB4B6F">
      <w:r>
        <w:t>6.18</w:t>
      </w:r>
      <w:r>
        <w:tab/>
      </w:r>
      <w:r w:rsidRPr="00862526">
        <w:t xml:space="preserve">Zhotovitel se zavazuje vyklidit </w:t>
      </w:r>
      <w:r>
        <w:t>pracoviště</w:t>
      </w:r>
      <w:r w:rsidRPr="00862526">
        <w:t xml:space="preserve"> do</w:t>
      </w:r>
      <w:r w:rsidR="00F13CB8">
        <w:t xml:space="preserve"> </w:t>
      </w:r>
      <w:r w:rsidR="006B221D">
        <w:t>deseti (10)</w:t>
      </w:r>
      <w:r>
        <w:t xml:space="preserve"> dnů </w:t>
      </w:r>
      <w:r w:rsidRPr="00862526">
        <w:t>od předání a převzetí díla. Pokud k</w:t>
      </w:r>
      <w:r w:rsidR="00567655">
        <w:t> </w:t>
      </w:r>
      <w:r w:rsidRPr="00862526">
        <w:t xml:space="preserve">odstranění vad a nedodělků bude nezbytné použít některá ze zařízení použitých ke zhotovení díla, pak je zhotovitel povinen staveniště vyklidit do </w:t>
      </w:r>
      <w:r w:rsidR="006B221D">
        <w:t>tří (3)</w:t>
      </w:r>
      <w:r w:rsidRPr="00862526">
        <w:t xml:space="preserve"> dnů po od</w:t>
      </w:r>
      <w:r>
        <w:t xml:space="preserve">stranění těchto vad a nedodělků, nebude-li dohodnuto vzájemně jinak. </w:t>
      </w:r>
    </w:p>
    <w:p w:rsidR="00BB4B6F"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eastAsia="Times New Roman" w:hAnsi="Times New Roman" w:cs="Times New Roman"/>
          <w:sz w:val="22"/>
          <w:szCs w:val="22"/>
        </w:rPr>
      </w:pPr>
    </w:p>
    <w:p w:rsidR="00BB4B6F"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eastAsia="Times New Roman" w:hAnsi="Times New Roman" w:cs="Times New Roman"/>
          <w:sz w:val="22"/>
          <w:szCs w:val="22"/>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rPr>
      </w:pPr>
      <w:r>
        <w:rPr>
          <w:rFonts w:ascii="Arial" w:eastAsia="Times New Roman" w:hAnsi="Arial" w:cs="Arial"/>
          <w:b/>
          <w:bCs/>
        </w:rPr>
        <w:t>Č</w:t>
      </w:r>
      <w:r w:rsidRPr="00394942">
        <w:rPr>
          <w:rFonts w:ascii="Arial" w:eastAsia="Times New Roman" w:hAnsi="Arial" w:cs="Arial"/>
          <w:b/>
          <w:bCs/>
        </w:rPr>
        <w:t>l</w:t>
      </w:r>
      <w:r>
        <w:rPr>
          <w:rFonts w:ascii="Arial" w:eastAsia="Times New Roman" w:hAnsi="Arial" w:cs="Arial"/>
          <w:b/>
          <w:bCs/>
        </w:rPr>
        <w:t>ánek</w:t>
      </w:r>
      <w:r w:rsidRPr="00394942">
        <w:rPr>
          <w:rFonts w:ascii="Arial" w:eastAsia="Times New Roman" w:hAnsi="Arial" w:cs="Arial"/>
          <w:b/>
          <w:bCs/>
        </w:rPr>
        <w:t xml:space="preserve"> </w:t>
      </w:r>
      <w:r>
        <w:rPr>
          <w:rFonts w:ascii="Arial" w:eastAsia="Times New Roman" w:hAnsi="Arial" w:cs="Arial"/>
          <w:b/>
          <w:bCs/>
        </w:rPr>
        <w:t>VII</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eastAsia="Times New Roman" w:hAnsi="Arial" w:cs="Arial"/>
          <w:b/>
          <w:bCs/>
        </w:rPr>
      </w:pPr>
      <w:r>
        <w:rPr>
          <w:rFonts w:ascii="Arial" w:eastAsia="Times New Roman" w:hAnsi="Arial" w:cs="Arial"/>
          <w:b/>
          <w:bCs/>
        </w:rPr>
        <w:t>Stavební</w:t>
      </w:r>
      <w:r w:rsidRPr="000D11ED">
        <w:rPr>
          <w:rFonts w:ascii="Arial" w:eastAsia="Times New Roman" w:hAnsi="Arial" w:cs="Arial"/>
          <w:b/>
          <w:bCs/>
        </w:rPr>
        <w:t xml:space="preserve"> deník</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F6CF1">
        <w:rPr>
          <w:rFonts w:ascii="Times New Roman" w:eastAsia="Times New Roman" w:hAnsi="Times New Roman" w:cs="Times New Roman"/>
          <w:sz w:val="22"/>
          <w:szCs w:val="22"/>
        </w:rPr>
        <w:t>7.1</w:t>
      </w:r>
      <w:r w:rsidRPr="009F55DC">
        <w:rPr>
          <w:rFonts w:ascii="Times New Roman" w:eastAsia="Times New Roman" w:hAnsi="Times New Roman" w:cs="Times New Roman"/>
        </w:rPr>
        <w:tab/>
      </w:r>
      <w:r w:rsidRPr="00466ED2">
        <w:rPr>
          <w:rFonts w:ascii="Times New Roman" w:eastAsia="Times New Roman" w:hAnsi="Times New Roman" w:cs="Times New Roman"/>
          <w:sz w:val="22"/>
          <w:szCs w:val="22"/>
        </w:rPr>
        <w:t xml:space="preserve">Zhotovitel je povinen ode dne převzetí </w:t>
      </w:r>
      <w:r>
        <w:rPr>
          <w:rFonts w:ascii="Times New Roman" w:eastAsia="Times New Roman" w:hAnsi="Times New Roman" w:cs="Times New Roman"/>
          <w:sz w:val="22"/>
          <w:szCs w:val="22"/>
        </w:rPr>
        <w:t>pracoviště</w:t>
      </w:r>
      <w:r w:rsidRPr="00466ED2">
        <w:rPr>
          <w:rFonts w:ascii="Times New Roman" w:eastAsia="Times New Roman" w:hAnsi="Times New Roman" w:cs="Times New Roman"/>
          <w:sz w:val="22"/>
          <w:szCs w:val="22"/>
        </w:rPr>
        <w:t xml:space="preserve"> o pracích, které provádí, vést </w:t>
      </w:r>
      <w:r>
        <w:rPr>
          <w:rFonts w:ascii="Times New Roman" w:eastAsia="Times New Roman" w:hAnsi="Times New Roman" w:cs="Times New Roman"/>
          <w:sz w:val="22"/>
          <w:szCs w:val="22"/>
        </w:rPr>
        <w:t xml:space="preserve">stavební </w:t>
      </w:r>
      <w:r w:rsidRPr="00466ED2">
        <w:rPr>
          <w:rFonts w:ascii="Times New Roman" w:eastAsia="Times New Roman" w:hAnsi="Times New Roman" w:cs="Times New Roman"/>
          <w:sz w:val="22"/>
          <w:szCs w:val="22"/>
        </w:rPr>
        <w:t>deník v</w:t>
      </w:r>
      <w:r w:rsidR="00F539D6">
        <w:rPr>
          <w:rFonts w:ascii="Times New Roman" w:eastAsia="Times New Roman" w:hAnsi="Times New Roman" w:cs="Times New Roman"/>
          <w:sz w:val="22"/>
          <w:szCs w:val="22"/>
        </w:rPr>
        <w:t> </w:t>
      </w:r>
      <w:r w:rsidRPr="00466ED2">
        <w:rPr>
          <w:rFonts w:ascii="Times New Roman" w:eastAsia="Times New Roman" w:hAnsi="Times New Roman" w:cs="Times New Roman"/>
          <w:sz w:val="22"/>
          <w:szCs w:val="22"/>
        </w:rPr>
        <w:t xml:space="preserve">souladu s přílohou č. </w:t>
      </w:r>
      <w:r w:rsidR="00B22B77">
        <w:rPr>
          <w:rFonts w:ascii="Times New Roman" w:eastAsia="Times New Roman" w:hAnsi="Times New Roman" w:cs="Times New Roman"/>
          <w:sz w:val="22"/>
          <w:szCs w:val="22"/>
        </w:rPr>
        <w:t>9</w:t>
      </w:r>
      <w:r w:rsidRPr="00466ED2">
        <w:rPr>
          <w:rFonts w:ascii="Times New Roman" w:eastAsia="Times New Roman" w:hAnsi="Times New Roman" w:cs="Times New Roman"/>
          <w:sz w:val="22"/>
          <w:szCs w:val="22"/>
        </w:rPr>
        <w:t xml:space="preserve"> vyhl</w:t>
      </w:r>
      <w:r>
        <w:rPr>
          <w:rFonts w:ascii="Times New Roman" w:eastAsia="Times New Roman" w:hAnsi="Times New Roman" w:cs="Times New Roman"/>
          <w:sz w:val="22"/>
          <w:szCs w:val="22"/>
        </w:rPr>
        <w:t>ášky</w:t>
      </w:r>
      <w:r w:rsidRPr="00466ED2">
        <w:rPr>
          <w:rFonts w:ascii="Times New Roman" w:eastAsia="Times New Roman" w:hAnsi="Times New Roman" w:cs="Times New Roman"/>
          <w:sz w:val="22"/>
          <w:szCs w:val="22"/>
        </w:rPr>
        <w:t xml:space="preserve"> č. 499/2006 Sb., </w:t>
      </w:r>
      <w:r>
        <w:rPr>
          <w:rFonts w:ascii="Times New Roman" w:eastAsia="Times New Roman" w:hAnsi="Times New Roman" w:cs="Times New Roman"/>
          <w:sz w:val="22"/>
          <w:szCs w:val="22"/>
        </w:rPr>
        <w:t xml:space="preserve">o dokumentaci staveb, ve znění pozdějších předpisů, </w:t>
      </w:r>
      <w:r w:rsidRPr="00466ED2">
        <w:rPr>
          <w:rFonts w:ascii="Times New Roman" w:eastAsia="Times New Roman" w:hAnsi="Times New Roman" w:cs="Times New Roman"/>
          <w:sz w:val="22"/>
          <w:szCs w:val="22"/>
        </w:rPr>
        <w:t xml:space="preserve">a zapisovat do něj veškeré skutečnosti rozhodné pro plnění této smlouvy. </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r>
        <w:rPr>
          <w:rFonts w:ascii="Times New Roman" w:eastAsia="Times New Roman" w:hAnsi="Times New Roman" w:cs="Times New Roman"/>
          <w:sz w:val="22"/>
          <w:szCs w:val="22"/>
        </w:rPr>
        <w:tab/>
      </w:r>
      <w:r w:rsidRPr="00466ED2">
        <w:rPr>
          <w:rFonts w:ascii="Times New Roman" w:eastAsia="Times New Roman" w:hAnsi="Times New Roman" w:cs="Times New Roman"/>
          <w:sz w:val="22"/>
          <w:szCs w:val="22"/>
        </w:rPr>
        <w:t>Během pracovní doby musí být deník na stavbě trvale přístupný.</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7.3</w:t>
      </w:r>
      <w:r w:rsidRPr="00466ED2">
        <w:rPr>
          <w:rFonts w:ascii="Times New Roman" w:eastAsia="Times New Roman" w:hAnsi="Times New Roman" w:cs="Times New Roman"/>
          <w:sz w:val="22"/>
          <w:szCs w:val="22"/>
        </w:rPr>
        <w:tab/>
        <w:t xml:space="preserve">Povinnost vést </w:t>
      </w:r>
      <w:r>
        <w:rPr>
          <w:rFonts w:ascii="Times New Roman" w:eastAsia="Times New Roman" w:hAnsi="Times New Roman" w:cs="Times New Roman"/>
          <w:sz w:val="22"/>
          <w:szCs w:val="22"/>
        </w:rPr>
        <w:t>stavební</w:t>
      </w:r>
      <w:r w:rsidRPr="00466ED2">
        <w:rPr>
          <w:rFonts w:ascii="Times New Roman" w:eastAsia="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eastAsia="Times New Roman" w:hAnsi="Times New Roman" w:cs="Times New Roman"/>
          <w:sz w:val="22"/>
          <w:szCs w:val="22"/>
        </w:rPr>
        <w:t>stavební</w:t>
      </w:r>
      <w:r w:rsidRPr="00466ED2">
        <w:rPr>
          <w:rFonts w:ascii="Times New Roman" w:eastAsia="Times New Roman" w:hAnsi="Times New Roman" w:cs="Times New Roman"/>
          <w:sz w:val="22"/>
          <w:szCs w:val="22"/>
        </w:rPr>
        <w:t xml:space="preserve"> deník, i když je již stavba převzata objednatelem, ale ještě jsou zhotovitelem odstraňovány vady a nedodělky.</w:t>
      </w:r>
    </w:p>
    <w:p w:rsidR="00BB4B6F"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7.4</w:t>
      </w:r>
      <w:r w:rsidRPr="00466ED2">
        <w:rPr>
          <w:rFonts w:ascii="Times New Roman" w:eastAsia="Times New Roman" w:hAnsi="Times New Roman" w:cs="Times New Roman"/>
          <w:sz w:val="22"/>
          <w:szCs w:val="22"/>
        </w:rPr>
        <w:tab/>
        <w:t xml:space="preserve">Zápisem do </w:t>
      </w:r>
      <w:r>
        <w:rPr>
          <w:rFonts w:ascii="Times New Roman" w:eastAsia="Times New Roman" w:hAnsi="Times New Roman" w:cs="Times New Roman"/>
          <w:sz w:val="22"/>
          <w:szCs w:val="22"/>
        </w:rPr>
        <w:t>stavebního</w:t>
      </w:r>
      <w:r w:rsidRPr="00466ED2">
        <w:rPr>
          <w:rFonts w:ascii="Times New Roman" w:eastAsia="Times New Roman" w:hAnsi="Times New Roman" w:cs="Times New Roman"/>
          <w:sz w:val="22"/>
          <w:szCs w:val="22"/>
        </w:rPr>
        <w:t xml:space="preserve"> deníku nejsou dotčena ustanovení této smlouvy, ani jím nemohou být měněna</w:t>
      </w:r>
      <w:r>
        <w:rPr>
          <w:rFonts w:ascii="Times New Roman" w:eastAsia="Times New Roman" w:hAnsi="Times New Roman" w:cs="Times New Roman"/>
          <w:sz w:val="22"/>
          <w:szCs w:val="22"/>
        </w:rPr>
        <w:t>.</w:t>
      </w:r>
      <w:r w:rsidRPr="00466ED2">
        <w:rPr>
          <w:rFonts w:ascii="Times New Roman" w:eastAsia="Times New Roman" w:hAnsi="Times New Roman" w:cs="Times New Roman"/>
          <w:sz w:val="22"/>
          <w:szCs w:val="22"/>
        </w:rPr>
        <w:t xml:space="preserve"> </w:t>
      </w:r>
      <w:r w:rsidRPr="00A07F1F">
        <w:rPr>
          <w:rFonts w:ascii="Times New Roman" w:eastAsia="Times New Roman" w:hAnsi="Times New Roman" w:cs="Times New Roman"/>
          <w:sz w:val="22"/>
          <w:szCs w:val="22"/>
        </w:rPr>
        <w:t>s výjimkou uvedenou v</w:t>
      </w:r>
      <w:r>
        <w:rPr>
          <w:rFonts w:ascii="Times New Roman" w:eastAsia="Times New Roman" w:hAnsi="Times New Roman" w:cs="Times New Roman"/>
          <w:sz w:val="22"/>
          <w:szCs w:val="22"/>
        </w:rPr>
        <w:t> </w:t>
      </w:r>
      <w:r w:rsidRPr="00A07F1F">
        <w:rPr>
          <w:rFonts w:ascii="Times New Roman" w:eastAsia="Times New Roman" w:hAnsi="Times New Roman" w:cs="Times New Roman"/>
          <w:sz w:val="22"/>
          <w:szCs w:val="22"/>
        </w:rPr>
        <w:t>čl</w:t>
      </w:r>
      <w:r>
        <w:rPr>
          <w:rFonts w:ascii="Times New Roman" w:eastAsia="Times New Roman" w:hAnsi="Times New Roman" w:cs="Times New Roman"/>
          <w:sz w:val="22"/>
          <w:szCs w:val="22"/>
        </w:rPr>
        <w:t xml:space="preserve">ánku </w:t>
      </w:r>
      <w:proofErr w:type="gramStart"/>
      <w:r>
        <w:rPr>
          <w:rFonts w:ascii="Times New Roman" w:eastAsia="Times New Roman" w:hAnsi="Times New Roman" w:cs="Times New Roman"/>
          <w:sz w:val="22"/>
          <w:szCs w:val="22"/>
        </w:rPr>
        <w:t>IV</w:t>
      </w:r>
      <w:proofErr w:type="gramEnd"/>
      <w:r w:rsidRPr="00A07F1F">
        <w:rPr>
          <w:rFonts w:ascii="Times New Roman" w:eastAsia="Times New Roman" w:hAnsi="Times New Roman" w:cs="Times New Roman"/>
          <w:sz w:val="22"/>
          <w:szCs w:val="22"/>
        </w:rPr>
        <w:t xml:space="preserve"> bod </w:t>
      </w:r>
      <w:r>
        <w:rPr>
          <w:rFonts w:ascii="Times New Roman" w:eastAsia="Times New Roman" w:hAnsi="Times New Roman" w:cs="Times New Roman"/>
          <w:sz w:val="22"/>
          <w:szCs w:val="22"/>
        </w:rPr>
        <w:t>4.3 této smlouvy.</w:t>
      </w:r>
      <w:r w:rsidRPr="00466ED2">
        <w:rPr>
          <w:rFonts w:ascii="Times New Roman" w:eastAsia="Times New Roman" w:hAnsi="Times New Roman" w:cs="Times New Roman"/>
          <w:sz w:val="22"/>
          <w:szCs w:val="22"/>
        </w:rPr>
        <w:t xml:space="preserve"> </w:t>
      </w: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BB4B6F" w:rsidRPr="00466ED2" w:rsidRDefault="00BB4B6F"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vanish/>
          <w:sz w:val="22"/>
          <w:szCs w:val="22"/>
          <w:specVanish/>
        </w:rPr>
      </w:pPr>
      <w:r>
        <w:rPr>
          <w:rFonts w:ascii="Times New Roman" w:eastAsia="Times New Roman" w:hAnsi="Times New Roman" w:cs="Times New Roman"/>
          <w:sz w:val="22"/>
          <w:szCs w:val="22"/>
        </w:rPr>
        <w:t>7.5</w:t>
      </w:r>
      <w:r w:rsidRPr="00466ED2">
        <w:rPr>
          <w:rFonts w:ascii="Times New Roman" w:eastAsia="Times New Roman" w:hAnsi="Times New Roman" w:cs="Times New Roman"/>
          <w:sz w:val="22"/>
          <w:szCs w:val="22"/>
        </w:rPr>
        <w:tab/>
        <w:t xml:space="preserve">Během realizace stavby budou oddělovány průpisy jednotlivých listů </w:t>
      </w:r>
      <w:r>
        <w:rPr>
          <w:rFonts w:ascii="Times New Roman" w:eastAsia="Times New Roman" w:hAnsi="Times New Roman" w:cs="Times New Roman"/>
          <w:sz w:val="22"/>
          <w:szCs w:val="22"/>
        </w:rPr>
        <w:t>stavebního de</w:t>
      </w:r>
      <w:r w:rsidRPr="00466ED2">
        <w:rPr>
          <w:rFonts w:ascii="Times New Roman" w:eastAsia="Times New Roman" w:hAnsi="Times New Roman" w:cs="Times New Roman"/>
          <w:sz w:val="22"/>
          <w:szCs w:val="22"/>
        </w:rPr>
        <w:t>níku zástupcem objednatele. Deník v  originále bude předán objednateli po ukončení stavby</w:t>
      </w:r>
      <w:r>
        <w:rPr>
          <w:rFonts w:ascii="Times New Roman" w:eastAsia="Times New Roman" w:hAnsi="Times New Roman" w:cs="Times New Roman"/>
          <w:sz w:val="22"/>
          <w:szCs w:val="22"/>
        </w:rPr>
        <w:t xml:space="preserve"> </w:t>
      </w: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eastAsia="Times New Roman" w:hAnsi="Times New Roman" w:cs="Times New Roman"/>
          <w:bCs/>
          <w:vanish/>
          <w:sz w:val="22"/>
          <w:szCs w:val="22"/>
          <w:specVanish/>
        </w:rPr>
      </w:pPr>
      <w:r w:rsidRPr="00466ED2">
        <w:rPr>
          <w:rFonts w:ascii="Times New Roman" w:eastAsia="Times New Roman" w:hAnsi="Times New Roman" w:cs="Times New Roman"/>
          <w:bCs/>
          <w:sz w:val="22"/>
          <w:szCs w:val="22"/>
        </w:rPr>
        <w:t xml:space="preserve">(viz ustanovení § 157 zák. č. 183/2006 Sb.). Kopie průpisů jednotlivých listů </w:t>
      </w:r>
      <w:r>
        <w:rPr>
          <w:rFonts w:ascii="Times New Roman" w:eastAsia="Times New Roman" w:hAnsi="Times New Roman" w:cs="Times New Roman"/>
          <w:bCs/>
          <w:sz w:val="22"/>
          <w:szCs w:val="22"/>
        </w:rPr>
        <w:t>stavebního</w:t>
      </w: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eastAsia="Times New Roman" w:hAnsi="Times New Roman" w:cs="Times New Roman"/>
          <w:bCs/>
          <w:sz w:val="22"/>
          <w:szCs w:val="22"/>
        </w:rPr>
      </w:pPr>
      <w:r w:rsidRPr="00466ED2">
        <w:rPr>
          <w:rFonts w:ascii="Times New Roman" w:eastAsia="Times New Roman" w:hAnsi="Times New Roman" w:cs="Times New Roman"/>
          <w:bCs/>
          <w:sz w:val="22"/>
          <w:szCs w:val="22"/>
        </w:rPr>
        <w:t xml:space="preserve"> deníku obdrží 1x zhotovitel zpět.</w:t>
      </w: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eastAsia="Times New Roman" w:hAnsi="Times New Roman" w:cs="Times New Roman"/>
          <w:bCs/>
          <w:sz w:val="22"/>
          <w:szCs w:val="22"/>
        </w:rPr>
      </w:pPr>
    </w:p>
    <w:p w:rsidR="00BB4B6F" w:rsidRPr="00466ED2"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7.6</w:t>
      </w:r>
      <w:r w:rsidRPr="00466ED2">
        <w:rPr>
          <w:rFonts w:ascii="Times New Roman" w:eastAsia="Times New Roman" w:hAnsi="Times New Roman" w:cs="Times New Roman"/>
          <w:bCs/>
          <w:sz w:val="22"/>
          <w:szCs w:val="22"/>
        </w:rPr>
        <w:tab/>
        <w:t xml:space="preserve">Do stavebního deníku je oprávněn provádět zápisy pověřený zástupce objednatele a </w:t>
      </w:r>
      <w:r>
        <w:rPr>
          <w:rFonts w:ascii="Times New Roman" w:eastAsia="Times New Roman" w:hAnsi="Times New Roman" w:cs="Times New Roman"/>
          <w:bCs/>
          <w:sz w:val="22"/>
          <w:szCs w:val="22"/>
        </w:rPr>
        <w:t xml:space="preserve">zhotovitele, dále </w:t>
      </w:r>
      <w:r w:rsidRPr="00466ED2">
        <w:rPr>
          <w:rFonts w:ascii="Times New Roman" w:eastAsia="Times New Roman" w:hAnsi="Times New Roman" w:cs="Times New Roman"/>
          <w:bCs/>
          <w:sz w:val="22"/>
          <w:szCs w:val="22"/>
        </w:rPr>
        <w:t>osoba vykonávající autorský dozor projektanta nebo výkon koordinátora BOZP.</w:t>
      </w:r>
    </w:p>
    <w:p w:rsidR="00BD3900" w:rsidRDefault="00BD3900" w:rsidP="00BD390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eastAsia="Times New Roman" w:hAnsi="Times New Roman" w:cs="Times New Roman"/>
          <w:b/>
          <w:bCs/>
          <w:sz w:val="22"/>
          <w:szCs w:val="22"/>
        </w:rPr>
      </w:pPr>
    </w:p>
    <w:p w:rsidR="00BE3A6F" w:rsidRDefault="00BE3A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eastAsia="Times New Roman" w:hAnsi="Times New Roman" w:cs="Times New Roman"/>
          <w:b/>
          <w:bCs/>
          <w:sz w:val="22"/>
          <w:szCs w:val="22"/>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Pr>
          <w:rFonts w:ascii="Arial" w:eastAsia="Times New Roman" w:hAnsi="Arial" w:cs="Arial"/>
          <w:b/>
          <w:bCs/>
        </w:rPr>
        <w:t>Č</w:t>
      </w:r>
      <w:r w:rsidRPr="00394942">
        <w:rPr>
          <w:rFonts w:ascii="Arial" w:eastAsia="Times New Roman" w:hAnsi="Arial" w:cs="Arial"/>
          <w:b/>
          <w:bCs/>
        </w:rPr>
        <w:t>l</w:t>
      </w:r>
      <w:r>
        <w:rPr>
          <w:rFonts w:ascii="Arial" w:eastAsia="Times New Roman" w:hAnsi="Arial" w:cs="Arial"/>
          <w:b/>
          <w:bCs/>
        </w:rPr>
        <w:t>ánek</w:t>
      </w:r>
      <w:r w:rsidRPr="00394942">
        <w:rPr>
          <w:rFonts w:ascii="Arial" w:eastAsia="Times New Roman" w:hAnsi="Arial" w:cs="Arial"/>
          <w:b/>
          <w:bCs/>
        </w:rPr>
        <w:t xml:space="preserve"> </w:t>
      </w:r>
      <w:r>
        <w:rPr>
          <w:rFonts w:ascii="Arial" w:eastAsia="Times New Roman" w:hAnsi="Arial" w:cs="Arial"/>
          <w:b/>
          <w:bCs/>
        </w:rPr>
        <w:t>VIII</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sidRPr="000D11ED">
        <w:rPr>
          <w:rFonts w:ascii="Arial" w:eastAsia="Times New Roman" w:hAnsi="Arial" w:cs="Arial"/>
          <w:b/>
          <w:bCs/>
        </w:rPr>
        <w:t>Fakturace a platební podmínky</w:t>
      </w:r>
    </w:p>
    <w:p w:rsidR="00BB4B6F" w:rsidRPr="000022D0" w:rsidRDefault="00910878" w:rsidP="00B50A8D">
      <w:pPr>
        <w:numPr>
          <w:ilvl w:val="0"/>
          <w:numId w:val="1"/>
        </w:numPr>
        <w:tabs>
          <w:tab w:val="left" w:pos="2977"/>
          <w:tab w:val="left" w:pos="4395"/>
          <w:tab w:val="right" w:pos="8789"/>
        </w:tabs>
        <w:spacing w:after="240"/>
        <w:rPr>
          <w:i/>
          <w:color w:val="FF0000"/>
          <w:szCs w:val="22"/>
        </w:rPr>
      </w:pPr>
      <w:r w:rsidRPr="003743E5">
        <w:rPr>
          <w:szCs w:val="22"/>
        </w:rPr>
        <w:t>Smluvní strany se dohodly, že objednatel je povinen zaplatit zhotoviteli cenu za dílo</w:t>
      </w:r>
      <w:r w:rsidR="00F539D6">
        <w:rPr>
          <w:szCs w:val="22"/>
        </w:rPr>
        <w:t xml:space="preserve"> vždy 1x měsíčně (k poslednímu dni v měsíci), a to na základě dílčího daňového dokladu – faktury. V souladu s ust. § 21 zákona</w:t>
      </w:r>
      <w:r w:rsidRPr="00910878">
        <w:rPr>
          <w:rFonts w:cs="Arial"/>
          <w:bCs/>
          <w:iCs/>
          <w:szCs w:val="22"/>
        </w:rPr>
        <w:t xml:space="preserve"> </w:t>
      </w:r>
      <w:r w:rsidR="00AB6C8C">
        <w:rPr>
          <w:rFonts w:cs="Arial"/>
          <w:bCs/>
          <w:iCs/>
          <w:szCs w:val="22"/>
        </w:rPr>
        <w:t xml:space="preserve">č.  235/2004 Sb., o dani z přidané hodnoty, v platném znění, sjednávají smluvní strany dílčí plnění. Dílčí plnění se považuje za samostatné zdanitelné plnění uskutečněné první pracovní den následujícího </w:t>
      </w:r>
      <w:r w:rsidR="000022D0">
        <w:rPr>
          <w:rFonts w:cs="Arial"/>
          <w:bCs/>
          <w:iCs/>
          <w:szCs w:val="22"/>
        </w:rPr>
        <w:t xml:space="preserve">měsíce. </w:t>
      </w:r>
      <w:r w:rsidR="006B221D">
        <w:rPr>
          <w:szCs w:val="22"/>
        </w:rPr>
        <w:t xml:space="preserve">Zhotovitel </w:t>
      </w:r>
      <w:r w:rsidR="000022D0">
        <w:rPr>
          <w:szCs w:val="22"/>
        </w:rPr>
        <w:t xml:space="preserve">vystaví za měsíční zdanitelné plnění faktury, </w:t>
      </w:r>
      <w:r w:rsidR="006B221D">
        <w:rPr>
          <w:szCs w:val="22"/>
        </w:rPr>
        <w:t>jej</w:t>
      </w:r>
      <w:r w:rsidR="000022D0">
        <w:rPr>
          <w:szCs w:val="22"/>
        </w:rPr>
        <w:t>ich</w:t>
      </w:r>
      <w:r w:rsidR="006B221D">
        <w:rPr>
          <w:szCs w:val="22"/>
        </w:rPr>
        <w:t>ž nedílnou součástí bude soupis provedených prací</w:t>
      </w:r>
      <w:r w:rsidR="000022D0">
        <w:rPr>
          <w:szCs w:val="22"/>
        </w:rPr>
        <w:t xml:space="preserve"> </w:t>
      </w:r>
      <w:r w:rsidR="00B50A8D">
        <w:rPr>
          <w:iCs/>
          <w:szCs w:val="22"/>
        </w:rPr>
        <w:t xml:space="preserve">v souladu s harmonogramem realizace díla a v souladu s oceněním </w:t>
      </w:r>
      <w:r w:rsidR="00B50A8D">
        <w:rPr>
          <w:iCs/>
          <w:szCs w:val="22"/>
        </w:rPr>
        <w:lastRenderedPageBreak/>
        <w:t>položek v položkovém rozpočtu</w:t>
      </w:r>
      <w:r w:rsidR="000022D0">
        <w:rPr>
          <w:iCs/>
          <w:szCs w:val="22"/>
        </w:rPr>
        <w:t xml:space="preserve"> a zjišťovací protokol podepsaný zhotovitelem a odsouhlasený zástupcem objednatele.</w:t>
      </w:r>
    </w:p>
    <w:p w:rsidR="000022D0" w:rsidRPr="000022D0" w:rsidRDefault="000022D0" w:rsidP="00B50A8D">
      <w:pPr>
        <w:numPr>
          <w:ilvl w:val="0"/>
          <w:numId w:val="1"/>
        </w:numPr>
        <w:tabs>
          <w:tab w:val="left" w:pos="2977"/>
          <w:tab w:val="left" w:pos="4395"/>
          <w:tab w:val="right" w:pos="8789"/>
        </w:tabs>
        <w:spacing w:after="240"/>
        <w:rPr>
          <w:i/>
          <w:color w:val="FF0000"/>
          <w:szCs w:val="22"/>
        </w:rPr>
      </w:pPr>
      <w:r>
        <w:rPr>
          <w:iCs/>
          <w:szCs w:val="22"/>
        </w:rPr>
        <w:t>Poslední dílčí zdanitelné plnění bude uskutečněno k datu předání a převzetí díla. K tomuto datu je zhotovitel oprávněn vystavit poslední daňový doklad a po jeho podpisu zástupcem objednatele na stavbě zašle zhotovitel daňový doklad objednateli.</w:t>
      </w:r>
    </w:p>
    <w:p w:rsidR="000022D0" w:rsidRPr="00B50A8D" w:rsidRDefault="000022D0" w:rsidP="00B50A8D">
      <w:pPr>
        <w:numPr>
          <w:ilvl w:val="0"/>
          <w:numId w:val="1"/>
        </w:numPr>
        <w:tabs>
          <w:tab w:val="left" w:pos="2977"/>
          <w:tab w:val="left" w:pos="4395"/>
          <w:tab w:val="right" w:pos="8789"/>
        </w:tabs>
        <w:spacing w:after="240"/>
        <w:rPr>
          <w:i/>
          <w:color w:val="FF0000"/>
          <w:szCs w:val="22"/>
        </w:rPr>
      </w:pPr>
      <w:r>
        <w:rPr>
          <w:iCs/>
          <w:szCs w:val="22"/>
        </w:rPr>
        <w:t>Smluvní strany se dále dohodly, že objednatel uhradí všechny faktury vystavené zhotovitelem pouze do výše 90% a 10% z výše vystavených faktur bude použito jako tzv. zádržné.</w:t>
      </w:r>
    </w:p>
    <w:p w:rsidR="00BB4B6F" w:rsidRPr="00862526" w:rsidRDefault="00BB4B6F"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BB4B6F" w:rsidRDefault="00BB4B6F"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color w:val="FF00FF"/>
          <w:sz w:val="22"/>
          <w:szCs w:val="22"/>
        </w:rPr>
      </w:pPr>
    </w:p>
    <w:p w:rsidR="00317BFB" w:rsidRPr="00317BFB" w:rsidRDefault="00BB4B6F" w:rsidP="00317BFB">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862526">
        <w:rPr>
          <w:rFonts w:ascii="Times New Roman" w:hAnsi="Times New Roman" w:cs="Times New Roman"/>
          <w:sz w:val="22"/>
          <w:szCs w:val="22"/>
        </w:rPr>
        <w:t>V</w:t>
      </w:r>
      <w:r w:rsidRPr="00862526">
        <w:rPr>
          <w:rFonts w:ascii="Times New Roman" w:eastAsia="Times New Roman" w:hAnsi="Times New Roman" w:cs="Times New Roman"/>
          <w:sz w:val="22"/>
          <w:szCs w:val="22"/>
        </w:rPr>
        <w:t>eškeré faktury musí mít náležitosti daňového dokladu dle § 28 zákona č. 235/2004 Sb., o dani z přidané hodnoty, ve znění pozdějších předpisů</w:t>
      </w:r>
      <w:r>
        <w:rPr>
          <w:rFonts w:ascii="Times New Roman" w:eastAsia="Times New Roman" w:hAnsi="Times New Roman" w:cs="Times New Roman"/>
          <w:sz w:val="22"/>
          <w:szCs w:val="22"/>
        </w:rPr>
        <w:t>, vždy však zejména:</w:t>
      </w:r>
    </w:p>
    <w:p w:rsidR="00BB4B6F" w:rsidRDefault="00BB4B6F"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BB4B6F" w:rsidRPr="0084018A"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BB4B6F" w:rsidRDefault="00BB4B6F"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B50A8D" w:rsidRDefault="00B50A8D"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U fakturace v režimu přenesené daňové povinnosti označení textem „Uvedené plnění bude používáno k ekonomické činnosti – aplikován režim přenesené daňové povinnosti dle § 92a zákona o DPH“,</w:t>
      </w:r>
    </w:p>
    <w:p w:rsidR="00B50A8D" w:rsidRPr="00103D31" w:rsidRDefault="00B50A8D"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U stavebních prací bude uveden kód CZ-CPA. </w:t>
      </w:r>
    </w:p>
    <w:p w:rsidR="00BB4B6F" w:rsidRDefault="00BB4B6F"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rPr>
      </w:pPr>
    </w:p>
    <w:p w:rsidR="00BB4B6F" w:rsidRDefault="00117EA7"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K dílčí faktuře je zhotovitel povinen přiložit objednatelem odsouhlasený soupis provedených prací a</w:t>
      </w:r>
      <w:r w:rsidR="00567655">
        <w:rPr>
          <w:rFonts w:ascii="Times New Roman" w:eastAsia="Times New Roman" w:hAnsi="Times New Roman" w:cs="Times New Roman"/>
          <w:sz w:val="22"/>
          <w:szCs w:val="22"/>
        </w:rPr>
        <w:t> </w:t>
      </w:r>
      <w:r>
        <w:rPr>
          <w:rFonts w:ascii="Times New Roman" w:eastAsia="Times New Roman" w:hAnsi="Times New Roman" w:cs="Times New Roman"/>
          <w:sz w:val="22"/>
          <w:szCs w:val="22"/>
        </w:rPr>
        <w:t>dodávek, ke kterým se faktura vztahuje, k poslední dílčí faktuře je zhotovitel povinen připojit zápis o</w:t>
      </w:r>
      <w:r w:rsidR="00317BFB">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ukončení a převzetí díla. Fakturu, která nemá požadované náležitosti, a nejsou k ní připojeny stanovené doklady, není objednatel povinen uhradit. </w:t>
      </w:r>
      <w:r w:rsidR="00BB4B6F" w:rsidRPr="00862526">
        <w:rPr>
          <w:rFonts w:ascii="Times New Roman" w:hAnsi="Times New Roman" w:cs="Times New Roman"/>
          <w:sz w:val="22"/>
          <w:szCs w:val="22"/>
        </w:rPr>
        <w:t xml:space="preserve">Fakturu, která obsahuje nesprávné údaje, je objednatel oprávněn vrátit ve lhůtě splatnosti a to doporučeným dopisem, kde uvede údaje, které považuje za nesprávné. Řádně vrácenou fakturu je zhotovitel povinen opravit a doručit objednateli. </w:t>
      </w:r>
      <w:r w:rsidR="00BB4B6F" w:rsidRPr="00862526">
        <w:rPr>
          <w:rFonts w:ascii="Times New Roman" w:eastAsia="Times New Roman" w:hAnsi="Times New Roman" w:cs="Times New Roman"/>
          <w:sz w:val="22"/>
          <w:szCs w:val="22"/>
        </w:rPr>
        <w:t xml:space="preserve">Nová lhůta splatnosti začne běžet dnem doručení opravené faktury. </w:t>
      </w:r>
    </w:p>
    <w:p w:rsidR="00BB4B6F" w:rsidRDefault="00BB4B6F"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eastAsia="Times New Roman" w:hAnsi="Times New Roman" w:cs="Times New Roman"/>
          <w:sz w:val="22"/>
          <w:szCs w:val="22"/>
        </w:rPr>
      </w:pPr>
    </w:p>
    <w:p w:rsidR="00317BFB" w:rsidRDefault="00BB4B6F"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t>8.6</w:t>
      </w:r>
      <w:r>
        <w:rPr>
          <w:rFonts w:ascii="Times New Roman" w:eastAsia="Times New Roman" w:hAnsi="Times New Roman" w:cs="Times New Roman"/>
          <w:sz w:val="22"/>
          <w:szCs w:val="22"/>
        </w:rPr>
        <w:tab/>
      </w:r>
      <w:r w:rsidRPr="00862526">
        <w:rPr>
          <w:rFonts w:ascii="Times New Roman" w:eastAsia="Times New Roman" w:hAnsi="Times New Roman" w:cs="Times New Roman"/>
          <w:sz w:val="22"/>
          <w:szCs w:val="22"/>
        </w:rPr>
        <w:t xml:space="preserve">Splatnost </w:t>
      </w:r>
      <w:r w:rsidR="00317BFB">
        <w:rPr>
          <w:rFonts w:ascii="Times New Roman" w:eastAsia="Times New Roman" w:hAnsi="Times New Roman" w:cs="Times New Roman"/>
          <w:sz w:val="22"/>
          <w:szCs w:val="22"/>
        </w:rPr>
        <w:t xml:space="preserve">dílčích </w:t>
      </w:r>
      <w:r w:rsidRPr="00862526">
        <w:rPr>
          <w:rFonts w:ascii="Times New Roman" w:eastAsia="Times New Roman" w:hAnsi="Times New Roman" w:cs="Times New Roman"/>
          <w:sz w:val="22"/>
          <w:szCs w:val="22"/>
        </w:rPr>
        <w:t>fakt</w:t>
      </w:r>
      <w:r w:rsidRPr="00103D31">
        <w:rPr>
          <w:rFonts w:ascii="Times New Roman" w:eastAsia="Times New Roman" w:hAnsi="Times New Roman" w:cs="Times New Roman"/>
          <w:sz w:val="22"/>
          <w:szCs w:val="22"/>
        </w:rPr>
        <w:t xml:space="preserve">ur (samostatných zdanitelných plnění) je dohodnuta </w:t>
      </w:r>
      <w:r w:rsidR="008149DB" w:rsidRPr="00103D31">
        <w:rPr>
          <w:rFonts w:ascii="Times New Roman" w:eastAsia="Times New Roman" w:hAnsi="Times New Roman" w:cs="Times New Roman"/>
          <w:sz w:val="22"/>
          <w:szCs w:val="22"/>
        </w:rPr>
        <w:t xml:space="preserve">do </w:t>
      </w:r>
      <w:r w:rsidRPr="00103D31">
        <w:rPr>
          <w:rFonts w:ascii="Times New Roman" w:eastAsia="Times New Roman" w:hAnsi="Times New Roman" w:cs="Times New Roman"/>
          <w:sz w:val="22"/>
          <w:szCs w:val="22"/>
        </w:rPr>
        <w:t>třicet</w:t>
      </w:r>
      <w:r w:rsidR="008149DB" w:rsidRPr="00103D31">
        <w:rPr>
          <w:rFonts w:ascii="Times New Roman" w:eastAsia="Times New Roman" w:hAnsi="Times New Roman" w:cs="Times New Roman"/>
          <w:sz w:val="22"/>
          <w:szCs w:val="22"/>
        </w:rPr>
        <w:t>i</w:t>
      </w:r>
      <w:r w:rsidRPr="00103D31">
        <w:rPr>
          <w:rFonts w:ascii="Times New Roman" w:eastAsia="Times New Roman" w:hAnsi="Times New Roman" w:cs="Times New Roman"/>
          <w:sz w:val="22"/>
          <w:szCs w:val="22"/>
        </w:rPr>
        <w:t xml:space="preserve"> (30)</w:t>
      </w:r>
      <w:r w:rsidR="00AB2848" w:rsidRPr="00103D31">
        <w:rPr>
          <w:rFonts w:ascii="Times New Roman" w:eastAsia="Times New Roman" w:hAnsi="Times New Roman" w:cs="Times New Roman"/>
          <w:sz w:val="22"/>
          <w:szCs w:val="22"/>
        </w:rPr>
        <w:t xml:space="preserve"> kalendářních</w:t>
      </w:r>
      <w:r w:rsidRPr="00103D31">
        <w:rPr>
          <w:rFonts w:ascii="Times New Roman" w:eastAsia="Times New Roman" w:hAnsi="Times New Roman" w:cs="Times New Roman"/>
          <w:sz w:val="22"/>
          <w:szCs w:val="22"/>
        </w:rPr>
        <w:t xml:space="preserve"> dnů od </w:t>
      </w:r>
      <w:r w:rsidR="005A511B">
        <w:rPr>
          <w:rFonts w:ascii="Times New Roman" w:eastAsia="Times New Roman" w:hAnsi="Times New Roman" w:cs="Times New Roman"/>
          <w:sz w:val="22"/>
          <w:szCs w:val="22"/>
        </w:rPr>
        <w:t>doručení</w:t>
      </w:r>
      <w:r w:rsidRPr="00103D31">
        <w:rPr>
          <w:rFonts w:ascii="Times New Roman" w:eastAsia="Times New Roman" w:hAnsi="Times New Roman" w:cs="Times New Roman"/>
          <w:sz w:val="22"/>
          <w:szCs w:val="22"/>
        </w:rPr>
        <w:t xml:space="preserve"> faktury</w:t>
      </w:r>
      <w:r w:rsidR="005A511B">
        <w:rPr>
          <w:rFonts w:ascii="Times New Roman" w:eastAsia="Times New Roman" w:hAnsi="Times New Roman" w:cs="Times New Roman"/>
          <w:sz w:val="22"/>
          <w:szCs w:val="22"/>
        </w:rPr>
        <w:t xml:space="preserve"> objed</w:t>
      </w:r>
      <w:r w:rsidR="00EC714E">
        <w:rPr>
          <w:rFonts w:ascii="Times New Roman" w:eastAsia="Times New Roman" w:hAnsi="Times New Roman" w:cs="Times New Roman"/>
          <w:sz w:val="22"/>
          <w:szCs w:val="22"/>
        </w:rPr>
        <w:t>n</w:t>
      </w:r>
      <w:r w:rsidR="005A511B">
        <w:rPr>
          <w:rFonts w:ascii="Times New Roman" w:eastAsia="Times New Roman" w:hAnsi="Times New Roman" w:cs="Times New Roman"/>
          <w:sz w:val="22"/>
          <w:szCs w:val="22"/>
        </w:rPr>
        <w:t>ateli</w:t>
      </w:r>
      <w:r w:rsidRPr="00103D31">
        <w:rPr>
          <w:rFonts w:ascii="Times New Roman" w:eastAsia="Times New Roman" w:hAnsi="Times New Roman" w:cs="Times New Roman"/>
          <w:sz w:val="22"/>
          <w:szCs w:val="22"/>
        </w:rPr>
        <w:t>.</w:t>
      </w:r>
      <w:r w:rsidR="00317BFB">
        <w:rPr>
          <w:rFonts w:ascii="Times New Roman" w:eastAsia="Times New Roman" w:hAnsi="Times New Roman" w:cs="Times New Roman"/>
          <w:sz w:val="22"/>
          <w:szCs w:val="22"/>
        </w:rPr>
        <w:t xml:space="preserve"> Faktura bude doručena objednateli do 5 kalendářních dnů od vystavení. </w:t>
      </w:r>
    </w:p>
    <w:p w:rsidR="00317BFB" w:rsidRDefault="00317BFB"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eastAsia="Times New Roman" w:hAnsi="Times New Roman" w:cs="Times New Roman"/>
          <w:sz w:val="22"/>
          <w:szCs w:val="22"/>
        </w:rPr>
      </w:pPr>
    </w:p>
    <w:p w:rsidR="00317BFB" w:rsidRDefault="00317BFB"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t>8.7</w:t>
      </w:r>
      <w:r>
        <w:rPr>
          <w:rFonts w:ascii="Times New Roman" w:eastAsia="Times New Roman" w:hAnsi="Times New Roman" w:cs="Times New Roman"/>
          <w:sz w:val="22"/>
          <w:szCs w:val="22"/>
        </w:rPr>
        <w:tab/>
        <w:t>Objednatel uhradí zhotoviteli zádržné</w:t>
      </w:r>
      <w:r w:rsidR="00A84014">
        <w:rPr>
          <w:rFonts w:ascii="Times New Roman" w:eastAsia="Times New Roman" w:hAnsi="Times New Roman" w:cs="Times New Roman"/>
          <w:sz w:val="22"/>
          <w:szCs w:val="22"/>
        </w:rPr>
        <w:t>, tj. 10 % z výše zhotovitele vystavených faktur následovně:</w:t>
      </w:r>
    </w:p>
    <w:p w:rsidR="00A84014" w:rsidRDefault="00A84014"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eastAsia="Times New Roman" w:hAnsi="Times New Roman" w:cs="Times New Roman"/>
          <w:sz w:val="22"/>
          <w:szCs w:val="22"/>
        </w:rPr>
      </w:pPr>
    </w:p>
    <w:p w:rsidR="00A84014" w:rsidRDefault="00705DA5" w:rsidP="00A84014">
      <w:pPr>
        <w:pStyle w:val="Import6"/>
        <w:widowControl w:val="0"/>
        <w:numPr>
          <w:ilvl w:val="1"/>
          <w:numId w:val="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zádržného uhradí </w:t>
      </w:r>
      <w:r w:rsidR="00A84014">
        <w:rPr>
          <w:rFonts w:ascii="Times New Roman" w:eastAsia="Times New Roman" w:hAnsi="Times New Roman" w:cs="Times New Roman"/>
          <w:sz w:val="22"/>
          <w:szCs w:val="22"/>
        </w:rPr>
        <w:t>objednatel zhotoviteli po předání řádně provedeného díla, a to ve lhůtě splatnosti poslední dílčí faktury; v případě, že objednatel převezme dílo vykazující drobné vady a nedodělky, které nebrání užívání díla, uhradí objednatel zhotoviteli tuto část zádržného až poté, co budou tyto drobné vady a nedodělky odstraněny, a to do třiceti (30) dnů ode dne odstranění všech drobných vad a nedodělků,</w:t>
      </w:r>
    </w:p>
    <w:p w:rsidR="00A84014" w:rsidRDefault="00A84014" w:rsidP="00A8401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Times New Roman" w:eastAsia="Times New Roman" w:hAnsi="Times New Roman" w:cs="Times New Roman"/>
          <w:sz w:val="22"/>
          <w:szCs w:val="22"/>
        </w:rPr>
      </w:pPr>
    </w:p>
    <w:p w:rsidR="00A84014" w:rsidRDefault="00A84014" w:rsidP="00A84014">
      <w:pPr>
        <w:pStyle w:val="Import6"/>
        <w:widowControl w:val="0"/>
        <w:numPr>
          <w:ilvl w:val="1"/>
          <w:numId w:val="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 zádržného uhradí objednatel zhotoviteli do třiceti (30) dnů ode dne uplynutí záruční doby díla.</w:t>
      </w:r>
    </w:p>
    <w:p w:rsidR="00BB4B6F" w:rsidRDefault="00BB4B6F"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eastAsia="Times New Roman" w:hAnsi="Times New Roman" w:cs="Times New Roman"/>
          <w:sz w:val="22"/>
          <w:szCs w:val="22"/>
        </w:rPr>
      </w:pPr>
      <w:r w:rsidRPr="00103D31">
        <w:rPr>
          <w:rFonts w:ascii="Times New Roman" w:eastAsia="Times New Roman" w:hAnsi="Times New Roman" w:cs="Times New Roman"/>
          <w:sz w:val="22"/>
          <w:szCs w:val="22"/>
        </w:rPr>
        <w:t xml:space="preserve"> </w:t>
      </w:r>
      <w:r w:rsidRPr="00862526">
        <w:rPr>
          <w:rFonts w:ascii="Times New Roman" w:eastAsia="Times New Roman" w:hAnsi="Times New Roman" w:cs="Times New Roman"/>
          <w:sz w:val="22"/>
          <w:szCs w:val="22"/>
        </w:rPr>
        <w:t xml:space="preserve"> </w:t>
      </w:r>
      <w:r w:rsidR="00A84014">
        <w:rPr>
          <w:rFonts w:ascii="Times New Roman" w:eastAsia="Times New Roman" w:hAnsi="Times New Roman" w:cs="Times New Roman"/>
          <w:sz w:val="22"/>
          <w:szCs w:val="22"/>
        </w:rPr>
        <w:tab/>
      </w:r>
    </w:p>
    <w:p w:rsidR="00705DA5" w:rsidRDefault="00705DA5" w:rsidP="00705DA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7"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Ujednání dle tohoto odstavce této smlouvy platí v případě, že zádržné nebylo objednatelem před jeho </w:t>
      </w:r>
    </w:p>
    <w:p w:rsidR="00705DA5" w:rsidRDefault="00705DA5" w:rsidP="00705DA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7"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t>uhrazením zhotoviteli oprávněně čerpáno. Proti pohledávce zhotovitele na zaplacení zádržného je</w:t>
      </w:r>
    </w:p>
    <w:p w:rsidR="00705DA5" w:rsidRDefault="00705DA5" w:rsidP="00705DA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7"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objednatel oprávněn jednostranně započítat náklady na odstranění drobných vad a nedodělků a náklady </w:t>
      </w:r>
    </w:p>
    <w:p w:rsidR="00705DA5" w:rsidRDefault="00705DA5" w:rsidP="00705DA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7"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odstranění vad z díla v případě, že tyto nebudou řádně a včas odstraněny zhotovitelem, jakož </w:t>
      </w:r>
    </w:p>
    <w:p w:rsidR="00705DA5" w:rsidRDefault="00705DA5" w:rsidP="00705DA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7"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smluvní pokutu za prodlení zhotovitele s odstraněním drobných vad a nedodělků a s odstraněním vad  </w:t>
      </w:r>
    </w:p>
    <w:p w:rsidR="00705DA5" w:rsidRPr="00862526" w:rsidRDefault="00705DA5" w:rsidP="00705DA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7" w:hanging="540"/>
        <w:rPr>
          <w:rFonts w:ascii="Times New Roman" w:eastAsia="Times New Roman" w:hAnsi="Times New Roman" w:cs="Times New Roman"/>
          <w:sz w:val="22"/>
          <w:szCs w:val="22"/>
        </w:rPr>
      </w:pPr>
      <w:r>
        <w:rPr>
          <w:rFonts w:ascii="Times New Roman" w:eastAsia="Times New Roman" w:hAnsi="Times New Roman" w:cs="Times New Roman"/>
          <w:sz w:val="22"/>
          <w:szCs w:val="22"/>
        </w:rPr>
        <w:t>díla, a to v případě, že tyto pohledávky objednatele nebudou ke dni započtení splatné.</w:t>
      </w:r>
    </w:p>
    <w:p w:rsidR="00BB4B6F" w:rsidRDefault="00BB4B6F" w:rsidP="00BD39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 xml:space="preserve">      </w:t>
      </w:r>
    </w:p>
    <w:p w:rsidR="009D567B" w:rsidRDefault="009D567B" w:rsidP="00BD39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eastAsia="Times New Roman" w:hAnsi="Times New Roman" w:cs="Times New Roman"/>
          <w:sz w:val="22"/>
          <w:szCs w:val="22"/>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Pr>
          <w:rFonts w:ascii="Arial" w:eastAsia="Times New Roman" w:hAnsi="Arial" w:cs="Arial"/>
          <w:b/>
          <w:bCs/>
        </w:rPr>
        <w:t>Č</w:t>
      </w:r>
      <w:r w:rsidRPr="00394942">
        <w:rPr>
          <w:rFonts w:ascii="Arial" w:eastAsia="Times New Roman" w:hAnsi="Arial" w:cs="Arial"/>
          <w:b/>
          <w:bCs/>
        </w:rPr>
        <w:t>l</w:t>
      </w:r>
      <w:r>
        <w:rPr>
          <w:rFonts w:ascii="Arial" w:eastAsia="Times New Roman" w:hAnsi="Arial" w:cs="Arial"/>
          <w:b/>
          <w:bCs/>
        </w:rPr>
        <w:t>ánek</w:t>
      </w:r>
      <w:r w:rsidRPr="00394942">
        <w:rPr>
          <w:rFonts w:ascii="Arial" w:eastAsia="Times New Roman" w:hAnsi="Arial" w:cs="Arial"/>
          <w:b/>
          <w:bCs/>
        </w:rPr>
        <w:t xml:space="preserve"> </w:t>
      </w:r>
      <w:r>
        <w:rPr>
          <w:rFonts w:ascii="Arial" w:eastAsia="Times New Roman" w:hAnsi="Arial" w:cs="Arial"/>
          <w:b/>
          <w:bCs/>
        </w:rPr>
        <w:t>IX</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sidRPr="000D11ED">
        <w:rPr>
          <w:rFonts w:ascii="Arial" w:eastAsia="Times New Roman" w:hAnsi="Arial" w:cs="Arial"/>
          <w:b/>
          <w:bCs/>
        </w:rPr>
        <w:t>Smluvní pokuty a odstoupení od smlouvy</w:t>
      </w:r>
    </w:p>
    <w:p w:rsidR="00BB4B6F" w:rsidRDefault="00BB4B6F"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eastAsia="Times New Roman" w:hAnsi="Times New Roman" w:cs="Times New Roman"/>
          <w:sz w:val="22"/>
          <w:szCs w:val="22"/>
        </w:rPr>
      </w:pPr>
      <w:proofErr w:type="gramStart"/>
      <w:r w:rsidRPr="003743E5">
        <w:rPr>
          <w:rFonts w:ascii="Times New Roman" w:eastAsia="Times New Roman" w:hAnsi="Times New Roman" w:cs="Times New Roman"/>
          <w:sz w:val="22"/>
          <w:szCs w:val="22"/>
        </w:rPr>
        <w:t>9.1     V případě</w:t>
      </w:r>
      <w:proofErr w:type="gramEnd"/>
      <w:r w:rsidRPr="003743E5">
        <w:rPr>
          <w:rFonts w:ascii="Times New Roman" w:eastAsia="Times New Roman" w:hAnsi="Times New Roman" w:cs="Times New Roman"/>
          <w:sz w:val="22"/>
          <w:szCs w:val="22"/>
        </w:rPr>
        <w:t xml:space="preserve"> porušení povinnosti smluvních stran dle této smlouvy se smluvní strany dohodly, že strana, která svůj závazek porušila, je povinna zaplatit druhé smluvní straně smluvní pokutu, a to takto:</w:t>
      </w:r>
    </w:p>
    <w:p w:rsidR="00BB4B6F" w:rsidRPr="003743E5" w:rsidRDefault="00BB4B6F" w:rsidP="00BB4B6F">
      <w:pPr>
        <w:pStyle w:val="Import0"/>
        <w:spacing w:line="228" w:lineRule="auto"/>
        <w:rPr>
          <w:sz w:val="22"/>
          <w:szCs w:val="22"/>
        </w:rPr>
      </w:pPr>
    </w:p>
    <w:p w:rsidR="00BB4B6F" w:rsidRDefault="00BB4B6F"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 xml:space="preserve">Zhotovitel je povinen zaplatit </w:t>
      </w:r>
      <w:r>
        <w:rPr>
          <w:rFonts w:ascii="Times New Roman" w:eastAsia="Times New Roman" w:hAnsi="Times New Roman" w:cs="Times New Roman"/>
          <w:sz w:val="22"/>
          <w:szCs w:val="22"/>
        </w:rPr>
        <w:t>objednateli</w:t>
      </w:r>
      <w:r w:rsidRPr="003743E5">
        <w:rPr>
          <w:rFonts w:ascii="Times New Roman" w:eastAsia="Times New Roman" w:hAnsi="Times New Roman" w:cs="Times New Roman"/>
          <w:sz w:val="22"/>
          <w:szCs w:val="22"/>
        </w:rPr>
        <w:t xml:space="preserve"> smluvní pokutu v následujících případech a</w:t>
      </w:r>
      <w:r w:rsidR="00567655">
        <w:rPr>
          <w:rFonts w:ascii="Times New Roman" w:eastAsia="Times New Roman" w:hAnsi="Times New Roman" w:cs="Times New Roman"/>
          <w:sz w:val="22"/>
          <w:szCs w:val="22"/>
        </w:rPr>
        <w:t> </w:t>
      </w:r>
      <w:r w:rsidRPr="003743E5">
        <w:rPr>
          <w:rFonts w:ascii="Times New Roman" w:eastAsia="Times New Roman" w:hAnsi="Times New Roman" w:cs="Times New Roman"/>
          <w:sz w:val="22"/>
          <w:szCs w:val="22"/>
        </w:rPr>
        <w:t>v následující výši:</w:t>
      </w:r>
    </w:p>
    <w:p w:rsidR="00BB4B6F" w:rsidRPr="009733E0"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eastAsia="Times New Roman" w:hAnsi="Times New Roman" w:cs="Times New Roman"/>
          <w:sz w:val="22"/>
          <w:szCs w:val="22"/>
        </w:rPr>
      </w:pPr>
    </w:p>
    <w:p w:rsidR="00BB4B6F" w:rsidRPr="009733E0" w:rsidRDefault="00BB4B6F"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9733E0">
        <w:rPr>
          <w:rFonts w:ascii="Times New Roman" w:eastAsia="Times New Roman" w:hAnsi="Times New Roman" w:cs="Times New Roman"/>
          <w:sz w:val="22"/>
          <w:szCs w:val="22"/>
        </w:rPr>
        <w:t>za každý i započatý den prodlení s provedením díla dle čl</w:t>
      </w:r>
      <w:r>
        <w:rPr>
          <w:rFonts w:ascii="Times New Roman" w:eastAsia="Times New Roman" w:hAnsi="Times New Roman" w:cs="Times New Roman"/>
          <w:sz w:val="22"/>
          <w:szCs w:val="22"/>
        </w:rPr>
        <w:t>ánku</w:t>
      </w:r>
      <w:r w:rsidRPr="009733E0">
        <w:rPr>
          <w:rFonts w:ascii="Times New Roman" w:eastAsia="Times New Roman" w:hAnsi="Times New Roman" w:cs="Times New Roman"/>
          <w:sz w:val="22"/>
          <w:szCs w:val="22"/>
        </w:rPr>
        <w:t xml:space="preserve"> IV bod </w:t>
      </w:r>
      <w:r w:rsidR="00FA3976" w:rsidRPr="009733E0">
        <w:rPr>
          <w:rFonts w:ascii="Times New Roman" w:eastAsia="Times New Roman" w:hAnsi="Times New Roman" w:cs="Times New Roman"/>
          <w:sz w:val="22"/>
          <w:szCs w:val="22"/>
        </w:rPr>
        <w:t>4. 1</w:t>
      </w:r>
      <w:r w:rsidRPr="009733E0">
        <w:rPr>
          <w:rFonts w:ascii="Times New Roman" w:eastAsia="Times New Roman" w:hAnsi="Times New Roman" w:cs="Times New Roman"/>
          <w:sz w:val="22"/>
          <w:szCs w:val="22"/>
        </w:rPr>
        <w:t>. této smlouvy ve výši 0,</w:t>
      </w:r>
      <w:r w:rsidR="005A511B">
        <w:rPr>
          <w:rFonts w:ascii="Times New Roman" w:eastAsia="Times New Roman" w:hAnsi="Times New Roman" w:cs="Times New Roman"/>
          <w:sz w:val="22"/>
          <w:szCs w:val="22"/>
        </w:rPr>
        <w:t>2</w:t>
      </w:r>
      <w:r w:rsidRPr="009733E0">
        <w:rPr>
          <w:rFonts w:ascii="Times New Roman" w:eastAsia="Times New Roman" w:hAnsi="Times New Roman" w:cs="Times New Roman"/>
          <w:sz w:val="22"/>
          <w:szCs w:val="22"/>
        </w:rPr>
        <w:t xml:space="preserve"> % z celkové ceny </w:t>
      </w:r>
      <w:r>
        <w:rPr>
          <w:rFonts w:ascii="Times New Roman" w:eastAsia="Times New Roman" w:hAnsi="Times New Roman" w:cs="Times New Roman"/>
          <w:sz w:val="22"/>
          <w:szCs w:val="22"/>
        </w:rPr>
        <w:t xml:space="preserve">za </w:t>
      </w:r>
      <w:r w:rsidRPr="009733E0">
        <w:rPr>
          <w:rFonts w:ascii="Times New Roman" w:eastAsia="Times New Roman" w:hAnsi="Times New Roman" w:cs="Times New Roman"/>
          <w:sz w:val="22"/>
          <w:szCs w:val="22"/>
        </w:rPr>
        <w:t>díl</w:t>
      </w:r>
      <w:r>
        <w:rPr>
          <w:rFonts w:ascii="Times New Roman" w:eastAsia="Times New Roman" w:hAnsi="Times New Roman" w:cs="Times New Roman"/>
          <w:sz w:val="22"/>
          <w:szCs w:val="22"/>
        </w:rPr>
        <w:t>o</w:t>
      </w:r>
      <w:r w:rsidRPr="009733E0">
        <w:rPr>
          <w:rFonts w:ascii="Times New Roman" w:eastAsia="Times New Roman" w:hAnsi="Times New Roman" w:cs="Times New Roman"/>
          <w:sz w:val="22"/>
          <w:szCs w:val="22"/>
        </w:rPr>
        <w:t xml:space="preserve"> včetně DPH</w:t>
      </w:r>
    </w:p>
    <w:p w:rsidR="00BB4B6F" w:rsidRPr="00C26C76" w:rsidRDefault="00BB4B6F"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eastAsia="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eastAsia="Times New Roman" w:hAnsi="Times New Roman" w:cs="Times New Roman"/>
          <w:sz w:val="22"/>
          <w:szCs w:val="22"/>
        </w:rPr>
        <w:t>1</w:t>
      </w:r>
      <w:r w:rsidR="00EC714E">
        <w:rPr>
          <w:rFonts w:ascii="Times New Roman" w:eastAsia="Times New Roman" w:hAnsi="Times New Roman" w:cs="Times New Roman"/>
          <w:sz w:val="22"/>
          <w:szCs w:val="22"/>
        </w:rPr>
        <w:t> </w:t>
      </w:r>
      <w:r w:rsidRPr="009733E0">
        <w:rPr>
          <w:rFonts w:ascii="Times New Roman" w:eastAsia="Times New Roman" w:hAnsi="Times New Roman" w:cs="Times New Roman"/>
          <w:sz w:val="22"/>
          <w:szCs w:val="22"/>
        </w:rPr>
        <w:t>000,</w:t>
      </w:r>
      <w:r>
        <w:rPr>
          <w:rFonts w:ascii="Times New Roman" w:eastAsia="Times New Roman" w:hAnsi="Times New Roman" w:cs="Times New Roman"/>
          <w:sz w:val="22"/>
          <w:szCs w:val="22"/>
        </w:rPr>
        <w:t>00</w:t>
      </w:r>
      <w:r w:rsidRPr="009733E0">
        <w:rPr>
          <w:rFonts w:ascii="Times New Roman" w:eastAsia="Times New Roman" w:hAnsi="Times New Roman" w:cs="Times New Roman"/>
          <w:sz w:val="22"/>
          <w:szCs w:val="22"/>
        </w:rPr>
        <w:t xml:space="preserve"> Kč</w:t>
      </w:r>
    </w:p>
    <w:p w:rsidR="00BB4B6F" w:rsidRDefault="00BB4B6F"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00EC714E">
        <w:rPr>
          <w:rFonts w:ascii="Times New Roman" w:hAnsi="Times New Roman" w:cs="Times New Roman"/>
          <w:sz w:val="22"/>
          <w:szCs w:val="22"/>
        </w:rPr>
        <w:t> </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BB4B6F" w:rsidRDefault="00BB4B6F"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w:t>
      </w:r>
      <w:r w:rsidR="00EC714E">
        <w:rPr>
          <w:rFonts w:ascii="Times New Roman" w:hAnsi="Times New Roman" w:cs="Times New Roman"/>
          <w:sz w:val="22"/>
          <w:szCs w:val="22"/>
        </w:rPr>
        <w:t> </w:t>
      </w:r>
      <w:r>
        <w:rPr>
          <w:rFonts w:ascii="Times New Roman" w:hAnsi="Times New Roman" w:cs="Times New Roman"/>
          <w:sz w:val="22"/>
          <w:szCs w:val="22"/>
        </w:rPr>
        <w:t>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BB4B6F" w:rsidRPr="009733E0" w:rsidRDefault="00BB4B6F"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započatý den prodlení s odstraněním 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sidR="000C6BC6">
        <w:rPr>
          <w:rFonts w:ascii="Times New Roman" w:hAnsi="Times New Roman" w:cs="Times New Roman"/>
          <w:sz w:val="22"/>
          <w:szCs w:val="22"/>
        </w:rPr>
        <w:t xml:space="preserve">stavebního </w:t>
      </w:r>
      <w:r>
        <w:rPr>
          <w:rFonts w:ascii="Times New Roman" w:hAnsi="Times New Roman" w:cs="Times New Roman"/>
          <w:sz w:val="22"/>
          <w:szCs w:val="22"/>
        </w:rPr>
        <w:t xml:space="preserve">deníku </w:t>
      </w:r>
      <w:r w:rsidRPr="009733E0">
        <w:rPr>
          <w:rFonts w:ascii="Times New Roman" w:hAnsi="Times New Roman" w:cs="Times New Roman"/>
          <w:sz w:val="22"/>
          <w:szCs w:val="22"/>
        </w:rPr>
        <w:t>zástupcem objednatele</w:t>
      </w:r>
      <w:r w:rsidR="00EC714E">
        <w:rPr>
          <w:rFonts w:ascii="Times New Roman" w:hAnsi="Times New Roman" w:cs="Times New Roman"/>
          <w:sz w:val="22"/>
          <w:szCs w:val="22"/>
        </w:rPr>
        <w:t>, koordinátorem BOZP jednorázově ve výši</w:t>
      </w:r>
      <w:r w:rsidRPr="009733E0">
        <w:rPr>
          <w:rFonts w:ascii="Times New Roman" w:hAnsi="Times New Roman" w:cs="Times New Roman"/>
          <w:sz w:val="22"/>
          <w:szCs w:val="22"/>
        </w:rPr>
        <w:t xml:space="preserve"> 5</w:t>
      </w:r>
      <w:r w:rsidR="00EC714E">
        <w:rPr>
          <w:rFonts w:ascii="Times New Roman" w:hAnsi="Times New Roman" w:cs="Times New Roman"/>
          <w:sz w:val="22"/>
          <w:szCs w:val="22"/>
        </w:rPr>
        <w:t> </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BB4B6F" w:rsidRPr="003743E5" w:rsidRDefault="00BB4B6F" w:rsidP="00BB4B6F">
      <w:pPr>
        <w:pStyle w:val="Import0"/>
        <w:spacing w:line="228" w:lineRule="auto"/>
        <w:rPr>
          <w:sz w:val="22"/>
          <w:szCs w:val="22"/>
        </w:rPr>
      </w:pPr>
    </w:p>
    <w:p w:rsidR="00BB4B6F" w:rsidRDefault="00BB4B6F"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objednatel je povinen zaplatit zhotoviteli smluvní pokutu v následujících případech a</w:t>
      </w:r>
      <w:r w:rsidR="00567655">
        <w:rPr>
          <w:rFonts w:ascii="Times New Roman" w:eastAsia="Times New Roman" w:hAnsi="Times New Roman" w:cs="Times New Roman"/>
          <w:sz w:val="22"/>
          <w:szCs w:val="22"/>
        </w:rPr>
        <w:t> v</w:t>
      </w:r>
      <w:r w:rsidRPr="003743E5">
        <w:rPr>
          <w:rFonts w:ascii="Times New Roman" w:eastAsia="Times New Roman" w:hAnsi="Times New Roman" w:cs="Times New Roman"/>
          <w:sz w:val="22"/>
          <w:szCs w:val="22"/>
        </w:rPr>
        <w:t> následující výši:</w:t>
      </w:r>
    </w:p>
    <w:p w:rsidR="00BB4B6F" w:rsidRPr="003743E5"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eastAsia="Times New Roman" w:hAnsi="Times New Roman" w:cs="Times New Roman"/>
          <w:sz w:val="22"/>
          <w:szCs w:val="22"/>
        </w:rPr>
      </w:pPr>
    </w:p>
    <w:p w:rsidR="00BB4B6F" w:rsidRPr="003743E5" w:rsidRDefault="00BB4B6F"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sidR="00EC714E">
        <w:rPr>
          <w:rFonts w:ascii="Times New Roman" w:hAnsi="Times New Roman" w:cs="Times New Roman"/>
          <w:sz w:val="22"/>
          <w:szCs w:val="22"/>
        </w:rPr>
        <w:t>2</w:t>
      </w:r>
      <w:r w:rsidRPr="003743E5">
        <w:rPr>
          <w:rFonts w:ascii="Times New Roman" w:hAnsi="Times New Roman" w:cs="Times New Roman"/>
          <w:sz w:val="22"/>
          <w:szCs w:val="22"/>
        </w:rPr>
        <w:t xml:space="preserve"> % z dlužné částky za každý den prodlení s úhradou faktur.</w:t>
      </w:r>
    </w:p>
    <w:p w:rsidR="00BB4B6F" w:rsidRPr="003743E5" w:rsidRDefault="00BB4B6F"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eastAsia="Times New Roman" w:hAnsi="Times New Roman" w:cs="Times New Roman"/>
          <w:sz w:val="22"/>
          <w:szCs w:val="22"/>
        </w:rPr>
      </w:pPr>
    </w:p>
    <w:p w:rsidR="00BB4B6F" w:rsidRPr="009733E0" w:rsidRDefault="00BB4B6F"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w:t>
      </w:r>
      <w:r w:rsidR="00EC714E">
        <w:rPr>
          <w:rFonts w:ascii="Times New Roman" w:hAnsi="Times New Roman" w:cs="Times New Roman"/>
          <w:sz w:val="22"/>
          <w:szCs w:val="22"/>
        </w:rPr>
        <w:t> </w:t>
      </w:r>
      <w:r w:rsidRPr="009733E0">
        <w:rPr>
          <w:rFonts w:ascii="Times New Roman" w:hAnsi="Times New Roman" w:cs="Times New Roman"/>
          <w:sz w:val="22"/>
          <w:szCs w:val="22"/>
        </w:rPr>
        <w:t>000,00 Kč za každý i započatý den prodlení.</w:t>
      </w:r>
    </w:p>
    <w:p w:rsidR="00BB4B6F" w:rsidRPr="009733E0" w:rsidRDefault="00BB4B6F"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eastAsia="Times New Roman" w:hAnsi="Times New Roman" w:cs="Times New Roman"/>
          <w:sz w:val="22"/>
          <w:szCs w:val="22"/>
        </w:rPr>
      </w:pPr>
    </w:p>
    <w:p w:rsidR="00BB4B6F" w:rsidRPr="009733E0" w:rsidRDefault="00BB4B6F"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w:t>
      </w:r>
      <w:r w:rsidR="00EC714E">
        <w:rPr>
          <w:rFonts w:ascii="Times New Roman" w:hAnsi="Times New Roman" w:cs="Times New Roman"/>
          <w:sz w:val="22"/>
          <w:szCs w:val="22"/>
        </w:rPr>
        <w:t> </w:t>
      </w:r>
      <w:r w:rsidRPr="009733E0">
        <w:rPr>
          <w:rFonts w:ascii="Times New Roman" w:hAnsi="Times New Roman" w:cs="Times New Roman"/>
          <w:sz w:val="22"/>
          <w:szCs w:val="22"/>
        </w:rPr>
        <w:t>000,00 Kč.</w:t>
      </w:r>
    </w:p>
    <w:p w:rsidR="00BB4B6F" w:rsidRDefault="00BB4B6F"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eastAsia="Times New Roman" w:hAnsi="Times New Roman" w:cs="Times New Roman"/>
          <w:sz w:val="22"/>
          <w:szCs w:val="22"/>
        </w:rPr>
      </w:pPr>
    </w:p>
    <w:p w:rsidR="00BB4B6F" w:rsidRPr="009733E0" w:rsidRDefault="00BB4B6F"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w:t>
      </w:r>
      <w:r w:rsidR="00040ADC">
        <w:rPr>
          <w:rFonts w:ascii="Times New Roman" w:hAnsi="Times New Roman" w:cs="Times New Roman"/>
          <w:sz w:val="22"/>
          <w:szCs w:val="22"/>
        </w:rPr>
        <w:t>a</w:t>
      </w:r>
      <w:r w:rsidRPr="009733E0">
        <w:rPr>
          <w:rFonts w:ascii="Times New Roman" w:hAnsi="Times New Roman"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BB4B6F" w:rsidRPr="009733E0" w:rsidRDefault="00BB4B6F"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eastAsia="Times New Roman" w:hAnsi="Times New Roman" w:cs="Times New Roman"/>
          <w:sz w:val="22"/>
          <w:szCs w:val="22"/>
        </w:rPr>
      </w:pPr>
    </w:p>
    <w:p w:rsidR="00BB4B6F" w:rsidRPr="000F3183" w:rsidRDefault="00BB4B6F"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BB4B6F" w:rsidRPr="009733E0" w:rsidRDefault="00BB4B6F"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eastAsia="Times New Roman" w:hAnsi="Times New Roman" w:cs="Times New Roman"/>
          <w:sz w:val="22"/>
          <w:szCs w:val="22"/>
          <w:shd w:val="clear" w:color="auto" w:fill="FFFF00"/>
        </w:rPr>
      </w:pPr>
    </w:p>
    <w:p w:rsidR="00BB4B6F" w:rsidRPr="009733E0" w:rsidRDefault="00BB4B6F"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shd w:val="clear" w:color="auto" w:fill="FFFF00"/>
        </w:rPr>
      </w:pPr>
      <w:r w:rsidRPr="009733E0">
        <w:rPr>
          <w:rFonts w:ascii="Times New Roman" w:eastAsia="Times New Roman" w:hAnsi="Times New Roman" w:cs="Times New Roman"/>
          <w:sz w:val="22"/>
          <w:szCs w:val="22"/>
        </w:rPr>
        <w:t>Objednatel je oprávněn</w:t>
      </w:r>
      <w:r w:rsidRPr="003743E5">
        <w:rPr>
          <w:rFonts w:ascii="Times New Roman" w:eastAsia="Times New Roman" w:hAnsi="Times New Roman" w:cs="Times New Roman"/>
          <w:sz w:val="22"/>
          <w:szCs w:val="22"/>
        </w:rPr>
        <w:t xml:space="preserve"> jednostranně od této smlouvy odstoupit</w:t>
      </w:r>
      <w:r>
        <w:rPr>
          <w:rFonts w:ascii="Times New Roman" w:eastAsia="Times New Roman" w:hAnsi="Times New Roman" w:cs="Times New Roman"/>
          <w:sz w:val="22"/>
          <w:szCs w:val="22"/>
        </w:rPr>
        <w:t>:</w:t>
      </w:r>
    </w:p>
    <w:p w:rsidR="00BB4B6F" w:rsidRPr="003743E5" w:rsidRDefault="00BB4B6F"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eastAsia="Times New Roman" w:hAnsi="Times New Roman" w:cs="Times New Roman"/>
          <w:sz w:val="22"/>
          <w:szCs w:val="22"/>
          <w:shd w:val="clear" w:color="auto" w:fill="FFFF00"/>
        </w:rPr>
      </w:pPr>
    </w:p>
    <w:p w:rsidR="00BB4B6F" w:rsidRDefault="00BB4B6F"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je-li zhotovitel v prodlení s</w:t>
      </w:r>
      <w:r>
        <w:rPr>
          <w:rFonts w:ascii="Times New Roman" w:eastAsia="Times New Roman" w:hAnsi="Times New Roman" w:cs="Times New Roman"/>
          <w:sz w:val="22"/>
          <w:szCs w:val="22"/>
        </w:rPr>
        <w:t xml:space="preserve"> převzetím staveniště nebo s </w:t>
      </w:r>
      <w:r w:rsidRPr="003743E5">
        <w:rPr>
          <w:rFonts w:ascii="Times New Roman" w:eastAsia="Times New Roman" w:hAnsi="Times New Roman" w:cs="Times New Roman"/>
          <w:sz w:val="22"/>
          <w:szCs w:val="22"/>
        </w:rPr>
        <w:t xml:space="preserve">provedením díla v termínu dle článku IV </w:t>
      </w:r>
      <w:r w:rsidRPr="003743E5">
        <w:rPr>
          <w:rFonts w:ascii="Times New Roman" w:eastAsia="Times New Roman" w:hAnsi="Times New Roman" w:cs="Times New Roman"/>
          <w:sz w:val="22"/>
          <w:szCs w:val="22"/>
        </w:rPr>
        <w:lastRenderedPageBreak/>
        <w:t xml:space="preserve">bod 4.1 této smlouvy o více než </w:t>
      </w:r>
      <w:r w:rsidR="00EC714E">
        <w:rPr>
          <w:rFonts w:ascii="Times New Roman" w:eastAsia="Times New Roman" w:hAnsi="Times New Roman" w:cs="Times New Roman"/>
          <w:sz w:val="22"/>
          <w:szCs w:val="22"/>
        </w:rPr>
        <w:t>pat</w:t>
      </w:r>
      <w:r w:rsidR="00BE031B">
        <w:rPr>
          <w:rFonts w:ascii="Times New Roman" w:eastAsia="Times New Roman" w:hAnsi="Times New Roman" w:cs="Times New Roman"/>
          <w:sz w:val="22"/>
          <w:szCs w:val="22"/>
        </w:rPr>
        <w:t>n</w:t>
      </w:r>
      <w:r w:rsidR="00EC714E">
        <w:rPr>
          <w:rFonts w:ascii="Times New Roman" w:eastAsia="Times New Roman" w:hAnsi="Times New Roman" w:cs="Times New Roman"/>
          <w:sz w:val="22"/>
          <w:szCs w:val="22"/>
        </w:rPr>
        <w:t>áct</w:t>
      </w:r>
      <w:r>
        <w:rPr>
          <w:rFonts w:ascii="Times New Roman" w:eastAsia="Times New Roman" w:hAnsi="Times New Roman" w:cs="Times New Roman"/>
          <w:sz w:val="22"/>
          <w:szCs w:val="22"/>
        </w:rPr>
        <w:t xml:space="preserve"> (</w:t>
      </w:r>
      <w:r w:rsidR="00EC714E">
        <w:rPr>
          <w:rFonts w:ascii="Times New Roman" w:eastAsia="Times New Roman" w:hAnsi="Times New Roman" w:cs="Times New Roman"/>
          <w:sz w:val="22"/>
          <w:szCs w:val="22"/>
        </w:rPr>
        <w:t>15</w:t>
      </w:r>
      <w:r>
        <w:rPr>
          <w:rFonts w:ascii="Times New Roman" w:eastAsia="Times New Roman" w:hAnsi="Times New Roman" w:cs="Times New Roman"/>
          <w:sz w:val="22"/>
          <w:szCs w:val="22"/>
        </w:rPr>
        <w:t>)</w:t>
      </w:r>
      <w:r w:rsidRPr="003743E5">
        <w:rPr>
          <w:rFonts w:ascii="Times New Roman" w:eastAsia="Times New Roman" w:hAnsi="Times New Roman" w:cs="Times New Roman"/>
          <w:sz w:val="22"/>
          <w:szCs w:val="22"/>
        </w:rPr>
        <w:t xml:space="preserve"> dní</w:t>
      </w:r>
      <w:r>
        <w:rPr>
          <w:rFonts w:ascii="Times New Roman" w:eastAsia="Times New Roman" w:hAnsi="Times New Roman" w:cs="Times New Roman"/>
          <w:sz w:val="22"/>
          <w:szCs w:val="22"/>
        </w:rPr>
        <w:t>,</w:t>
      </w:r>
    </w:p>
    <w:p w:rsidR="00BB4B6F" w:rsidRDefault="00BB4B6F"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w:t>
      </w:r>
      <w:r w:rsidR="00EC714E">
        <w:rPr>
          <w:rFonts w:ascii="Times New Roman" w:eastAsia="Times New Roman" w:hAnsi="Times New Roman" w:cs="Times New Roman"/>
          <w:sz w:val="22"/>
          <w:szCs w:val="22"/>
        </w:rPr>
        <w:t>sedmi</w:t>
      </w:r>
      <w:r w:rsidRPr="003743E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00EC714E">
        <w:rPr>
          <w:rFonts w:ascii="Times New Roman" w:eastAsia="Times New Roman" w:hAnsi="Times New Roman" w:cs="Times New Roman"/>
          <w:sz w:val="22"/>
          <w:szCs w:val="22"/>
        </w:rPr>
        <w:t>7</w:t>
      </w:r>
      <w:r>
        <w:rPr>
          <w:rFonts w:ascii="Times New Roman" w:eastAsia="Times New Roman" w:hAnsi="Times New Roman" w:cs="Times New Roman"/>
          <w:sz w:val="22"/>
          <w:szCs w:val="22"/>
        </w:rPr>
        <w:t>)</w:t>
      </w:r>
      <w:r w:rsidRPr="003743E5">
        <w:rPr>
          <w:rFonts w:ascii="Times New Roman" w:eastAsia="Times New Roman" w:hAnsi="Times New Roman" w:cs="Times New Roman"/>
          <w:sz w:val="22"/>
          <w:szCs w:val="22"/>
        </w:rPr>
        <w:t xml:space="preserve"> dnů ode dne doručení upozornění objednatele</w:t>
      </w:r>
      <w:r>
        <w:rPr>
          <w:rFonts w:ascii="Times New Roman" w:eastAsia="Times New Roman" w:hAnsi="Times New Roman" w:cs="Times New Roman"/>
          <w:sz w:val="22"/>
          <w:szCs w:val="22"/>
        </w:rPr>
        <w:t>,</w:t>
      </w:r>
    </w:p>
    <w:p w:rsidR="00BB4B6F" w:rsidRPr="003743E5" w:rsidRDefault="00BB4B6F"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BB4B6F" w:rsidRPr="003743E5"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eastAsia="Times New Roman" w:hAnsi="Times New Roman" w:cs="Times New Roman"/>
          <w:sz w:val="22"/>
          <w:szCs w:val="22"/>
        </w:rPr>
      </w:pP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BB4B6F"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eastAsia="Times New Roman" w:hAnsi="Times New Roman" w:cs="Times New Roman"/>
          <w:sz w:val="22"/>
          <w:szCs w:val="22"/>
        </w:rPr>
      </w:pPr>
    </w:p>
    <w:p w:rsidR="00BB4B6F" w:rsidRPr="003743E5" w:rsidRDefault="00BB4B6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 xml:space="preserve">            </w:t>
      </w:r>
      <w:r w:rsidR="00096381">
        <w:rPr>
          <w:rFonts w:ascii="Times New Roman" w:eastAsia="Times New Roman" w:hAnsi="Times New Roman" w:cs="Times New Roman"/>
          <w:sz w:val="22"/>
          <w:szCs w:val="22"/>
        </w:rPr>
        <w:t xml:space="preserve"> </w:t>
      </w:r>
      <w:r w:rsidRPr="003743E5">
        <w:rPr>
          <w:rFonts w:ascii="Times New Roman" w:eastAsia="Times New Roman" w:hAnsi="Times New Roman" w:cs="Times New Roman"/>
          <w:sz w:val="22"/>
          <w:szCs w:val="22"/>
        </w:rPr>
        <w:t xml:space="preserve">Do </w:t>
      </w:r>
      <w:r>
        <w:rPr>
          <w:rFonts w:ascii="Times New Roman" w:eastAsia="Times New Roman" w:hAnsi="Times New Roman" w:cs="Times New Roman"/>
          <w:sz w:val="22"/>
          <w:szCs w:val="22"/>
        </w:rPr>
        <w:t xml:space="preserve">okamžiku účinnosti odstoupení od smlouvy </w:t>
      </w:r>
      <w:r w:rsidRPr="003743E5">
        <w:rPr>
          <w:rFonts w:ascii="Times New Roman" w:eastAsia="Times New Roman" w:hAnsi="Times New Roman" w:cs="Times New Roman"/>
          <w:sz w:val="22"/>
          <w:szCs w:val="22"/>
        </w:rPr>
        <w:t xml:space="preserve">je </w:t>
      </w:r>
      <w:r>
        <w:rPr>
          <w:rFonts w:ascii="Times New Roman" w:eastAsia="Times New Roman" w:hAnsi="Times New Roman" w:cs="Times New Roman"/>
          <w:sz w:val="22"/>
          <w:szCs w:val="22"/>
        </w:rPr>
        <w:t xml:space="preserve">objednatel </w:t>
      </w:r>
      <w:r w:rsidRPr="003743E5">
        <w:rPr>
          <w:rFonts w:ascii="Times New Roman" w:eastAsia="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BD3900" w:rsidRDefault="00BD3900" w:rsidP="00BD390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outlineLvl w:val="0"/>
        <w:rPr>
          <w:rFonts w:ascii="Arial" w:eastAsia="Times New Roman" w:hAnsi="Arial" w:cs="Arial"/>
          <w:b/>
          <w:bCs/>
        </w:rPr>
      </w:pPr>
    </w:p>
    <w:p w:rsidR="00BD3900" w:rsidRDefault="00BD3900" w:rsidP="00BD390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outlineLvl w:val="0"/>
        <w:rPr>
          <w:rFonts w:ascii="Arial" w:eastAsia="Times New Roman" w:hAnsi="Arial" w:cs="Arial"/>
          <w:b/>
          <w:bCs/>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Pr>
          <w:rFonts w:ascii="Arial" w:eastAsia="Times New Roman" w:hAnsi="Arial" w:cs="Arial"/>
          <w:b/>
          <w:bCs/>
        </w:rPr>
        <w:t>Článek</w:t>
      </w:r>
      <w:r w:rsidRPr="00394942">
        <w:rPr>
          <w:rFonts w:ascii="Arial" w:eastAsia="Times New Roman" w:hAnsi="Arial" w:cs="Arial"/>
          <w:b/>
          <w:bCs/>
        </w:rPr>
        <w:t xml:space="preserve"> </w:t>
      </w:r>
      <w:r>
        <w:rPr>
          <w:rFonts w:ascii="Arial" w:eastAsia="Times New Roman" w:hAnsi="Arial" w:cs="Arial"/>
          <w:b/>
          <w:bCs/>
        </w:rPr>
        <w:t>X</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sidRPr="000D11ED">
        <w:rPr>
          <w:rFonts w:ascii="Arial" w:eastAsia="Times New Roman" w:hAnsi="Arial" w:cs="Arial"/>
          <w:b/>
          <w:bCs/>
        </w:rPr>
        <w:t>Další ujednání</w:t>
      </w:r>
    </w:p>
    <w:p w:rsidR="00BB4B6F" w:rsidRPr="00EE10E8" w:rsidRDefault="00BB4B6F"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 xml:space="preserve">Vlastníkem díla </w:t>
      </w:r>
      <w:r>
        <w:rPr>
          <w:rFonts w:ascii="Times New Roman" w:eastAsia="Times New Roman" w:hAnsi="Times New Roman" w:cs="Times New Roman"/>
          <w:sz w:val="22"/>
          <w:szCs w:val="22"/>
        </w:rPr>
        <w:t xml:space="preserve">dle této smlouvy </w:t>
      </w:r>
      <w:r w:rsidRPr="003743E5">
        <w:rPr>
          <w:rFonts w:ascii="Times New Roman" w:eastAsia="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eastAsia="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BB4B6F"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eastAsia="Times New Roman" w:hAnsi="Times New Roman" w:cs="Times New Roman"/>
          <w:sz w:val="22"/>
          <w:szCs w:val="22"/>
        </w:rPr>
      </w:pPr>
    </w:p>
    <w:p w:rsidR="00BB4B6F" w:rsidRDefault="00BB4B6F"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BB4B6F"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eastAsia="Times New Roman" w:hAnsi="Times New Roman" w:cs="Times New Roman"/>
          <w:sz w:val="22"/>
          <w:szCs w:val="22"/>
        </w:rPr>
      </w:pPr>
    </w:p>
    <w:p w:rsidR="00BB4B6F" w:rsidRDefault="00BB4B6F"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V případě poškození zhotovitelem již zabudovaných částí je zhotovitel povinen tyto poškozené části uvést do původního stavu na vlastní náklad.</w:t>
      </w:r>
    </w:p>
    <w:p w:rsidR="00BB4B6F"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eastAsia="Times New Roman" w:hAnsi="Times New Roman" w:cs="Times New Roman"/>
          <w:sz w:val="22"/>
          <w:szCs w:val="22"/>
        </w:rPr>
      </w:pPr>
    </w:p>
    <w:p w:rsidR="00BB4B6F" w:rsidRDefault="00BB4B6F"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BB4B6F" w:rsidRPr="005A6D47" w:rsidRDefault="00BB4B6F"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eastAsia="Times New Roman" w:hAnsi="Times New Roman" w:cs="Times New Roman"/>
          <w:sz w:val="22"/>
          <w:szCs w:val="22"/>
        </w:rPr>
      </w:pPr>
    </w:p>
    <w:p w:rsidR="00BB4B6F" w:rsidRPr="008A0166" w:rsidRDefault="00BB4B6F"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 xml:space="preserve">item pojistného plnění ve výši </w:t>
      </w:r>
      <w:r w:rsidR="00BE031B">
        <w:rPr>
          <w:rFonts w:ascii="Times New Roman" w:hAnsi="Times New Roman" w:cs="Times New Roman"/>
          <w:sz w:val="22"/>
          <w:szCs w:val="22"/>
        </w:rPr>
        <w:t>5</w:t>
      </w:r>
      <w:r w:rsidR="00187E98">
        <w:rPr>
          <w:rFonts w:ascii="Times New Roman" w:hAnsi="Times New Roman" w:cs="Times New Roman"/>
          <w:sz w:val="22"/>
          <w:szCs w:val="22"/>
        </w:rPr>
        <w:t>00</w:t>
      </w:r>
      <w:r w:rsidR="00EC714E">
        <w:rPr>
          <w:rFonts w:ascii="Times New Roman" w:hAnsi="Times New Roman" w:cs="Times New Roman"/>
          <w:sz w:val="22"/>
          <w:szCs w:val="22"/>
        </w:rPr>
        <w:t> </w:t>
      </w:r>
      <w:r w:rsidRPr="00103D31">
        <w:rPr>
          <w:rFonts w:ascii="Times New Roman" w:hAnsi="Times New Roman" w:cs="Times New Roman"/>
          <w:sz w:val="22"/>
          <w:szCs w:val="22"/>
        </w:rPr>
        <w:t>000,00 Kč. D</w:t>
      </w:r>
      <w:r w:rsidRPr="005A6D47">
        <w:rPr>
          <w:rFonts w:ascii="Times New Roman" w:hAnsi="Times New Roman" w:cs="Times New Roman"/>
          <w:sz w:val="22"/>
          <w:szCs w:val="22"/>
        </w:rPr>
        <w:t>oklad o tomto pojištění</w:t>
      </w:r>
      <w:r w:rsidR="00096381">
        <w:rPr>
          <w:rFonts w:ascii="Times New Roman" w:hAnsi="Times New Roman" w:cs="Times New Roman"/>
          <w:sz w:val="22"/>
          <w:szCs w:val="22"/>
        </w:rPr>
        <w:t xml:space="preserve"> (originál pojistné smlouvy či pojistného certifikátu) </w:t>
      </w:r>
      <w:r w:rsidRPr="005A6D47">
        <w:rPr>
          <w:rFonts w:ascii="Times New Roman" w:hAnsi="Times New Roman" w:cs="Times New Roman"/>
          <w:sz w:val="22"/>
          <w:szCs w:val="22"/>
        </w:rPr>
        <w:t xml:space="preserve">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BD3900" w:rsidRDefault="00BD390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p>
    <w:p w:rsidR="00BE3A6F" w:rsidRDefault="00BE3A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p>
    <w:p w:rsidR="00BE3A6F" w:rsidRDefault="00BE3A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p>
    <w:p w:rsidR="00BD3900" w:rsidRDefault="00BD390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p>
    <w:p w:rsidR="00BB4B6F"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Pr>
          <w:rFonts w:ascii="Arial" w:eastAsia="Times New Roman" w:hAnsi="Arial" w:cs="Arial"/>
          <w:b/>
          <w:bCs/>
        </w:rPr>
        <w:lastRenderedPageBreak/>
        <w:t>Č</w:t>
      </w:r>
      <w:r w:rsidRPr="00394942">
        <w:rPr>
          <w:rFonts w:ascii="Arial" w:eastAsia="Times New Roman" w:hAnsi="Arial" w:cs="Arial"/>
          <w:b/>
          <w:bCs/>
        </w:rPr>
        <w:t>l</w:t>
      </w:r>
      <w:r>
        <w:rPr>
          <w:rFonts w:ascii="Arial" w:eastAsia="Times New Roman" w:hAnsi="Arial" w:cs="Arial"/>
          <w:b/>
          <w:bCs/>
        </w:rPr>
        <w:t>ánek</w:t>
      </w:r>
      <w:r w:rsidRPr="00394942">
        <w:rPr>
          <w:rFonts w:ascii="Arial" w:eastAsia="Times New Roman" w:hAnsi="Arial" w:cs="Arial"/>
          <w:b/>
          <w:bCs/>
        </w:rPr>
        <w:t xml:space="preserve"> </w:t>
      </w:r>
      <w:r>
        <w:rPr>
          <w:rFonts w:ascii="Arial" w:eastAsia="Times New Roman" w:hAnsi="Arial" w:cs="Arial"/>
          <w:b/>
          <w:bCs/>
        </w:rPr>
        <w:t>XI</w:t>
      </w:r>
    </w:p>
    <w:p w:rsidR="00BB4B6F" w:rsidRPr="000D11ED" w:rsidRDefault="00BB4B6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eastAsia="Times New Roman" w:hAnsi="Arial" w:cs="Arial"/>
          <w:b/>
          <w:bCs/>
        </w:rPr>
      </w:pPr>
      <w:r w:rsidRPr="000D11ED">
        <w:rPr>
          <w:rFonts w:ascii="Arial" w:eastAsia="Times New Roman" w:hAnsi="Arial" w:cs="Arial"/>
          <w:b/>
          <w:bCs/>
        </w:rPr>
        <w:t>Závěrečná ujednání</w:t>
      </w:r>
    </w:p>
    <w:p w:rsidR="00BB4B6F" w:rsidRDefault="00BB4B6F"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BB4B6F"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eastAsia="Times New Roman" w:hAnsi="Times New Roman" w:cs="Times New Roman"/>
          <w:sz w:val="22"/>
          <w:szCs w:val="22"/>
        </w:rPr>
      </w:pPr>
    </w:p>
    <w:p w:rsidR="00BB4B6F" w:rsidRDefault="00BB4B6F"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Smluvní strany se dohodly, že práva a povinnosti neupravené touto smlouvou se budou řídit příslušnými ustanoveními zákona č. 513/1991 Sb.</w:t>
      </w:r>
      <w:r>
        <w:rPr>
          <w:rFonts w:ascii="Times New Roman" w:eastAsia="Times New Roman" w:hAnsi="Times New Roman" w:cs="Times New Roman"/>
          <w:sz w:val="22"/>
          <w:szCs w:val="22"/>
        </w:rPr>
        <w:t>,</w:t>
      </w:r>
      <w:r w:rsidRPr="003743E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w:t>
      </w:r>
      <w:r w:rsidRPr="003743E5">
        <w:rPr>
          <w:rFonts w:ascii="Times New Roman" w:eastAsia="Times New Roman" w:hAnsi="Times New Roman" w:cs="Times New Roman"/>
          <w:sz w:val="22"/>
          <w:szCs w:val="22"/>
        </w:rPr>
        <w:t>bchodní zákoník</w:t>
      </w:r>
      <w:r>
        <w:rPr>
          <w:rFonts w:ascii="Times New Roman" w:eastAsia="Times New Roman" w:hAnsi="Times New Roman" w:cs="Times New Roman"/>
          <w:sz w:val="22"/>
          <w:szCs w:val="22"/>
        </w:rPr>
        <w:t xml:space="preserve">, ve znění pozdějších předpisů, </w:t>
      </w:r>
      <w:r w:rsidRPr="003743E5">
        <w:rPr>
          <w:rFonts w:ascii="Times New Roman" w:eastAsia="Times New Roman" w:hAnsi="Times New Roman" w:cs="Times New Roman"/>
          <w:sz w:val="22"/>
          <w:szCs w:val="22"/>
        </w:rPr>
        <w:t>v</w:t>
      </w:r>
      <w:r w:rsidR="00567655">
        <w:rPr>
          <w:rFonts w:ascii="Times New Roman" w:eastAsia="Times New Roman" w:hAnsi="Times New Roman" w:cs="Times New Roman"/>
          <w:sz w:val="22"/>
          <w:szCs w:val="22"/>
        </w:rPr>
        <w:t> </w:t>
      </w:r>
      <w:r w:rsidRPr="003743E5">
        <w:rPr>
          <w:rFonts w:ascii="Times New Roman" w:eastAsia="Times New Roman" w:hAnsi="Times New Roman" w:cs="Times New Roman"/>
          <w:sz w:val="22"/>
          <w:szCs w:val="22"/>
        </w:rPr>
        <w:t>platném znění a ostatních právních předpisů platných ke dni uzavření smlouvy.</w:t>
      </w:r>
    </w:p>
    <w:p w:rsidR="00264FF6" w:rsidRDefault="00264FF6"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eastAsia="Times New Roman" w:hAnsi="Times New Roman" w:cs="Times New Roman"/>
          <w:sz w:val="22"/>
          <w:szCs w:val="22"/>
        </w:rPr>
      </w:pPr>
    </w:p>
    <w:p w:rsidR="00D72C93" w:rsidRDefault="00D72C93"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Bez předchozího písemného souhlasu objednatele není zhotovitel oprávněn postoupit své pohledávky za objednatelem třetí osobě. </w:t>
      </w:r>
    </w:p>
    <w:p w:rsidR="00E177B8" w:rsidRDefault="00E177B8"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eastAsia="Times New Roman" w:hAnsi="Times New Roman" w:cs="Times New Roman"/>
          <w:sz w:val="22"/>
          <w:szCs w:val="22"/>
        </w:rPr>
      </w:pPr>
    </w:p>
    <w:p w:rsidR="00BB4B6F" w:rsidRDefault="00E177B8" w:rsidP="00E82A10">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eastAsia="Times New Roman" w:hAnsi="Times New Roman" w:cs="Times New Roman"/>
          <w:sz w:val="22"/>
          <w:szCs w:val="22"/>
        </w:rPr>
      </w:pPr>
      <w:r w:rsidRPr="000704CB">
        <w:rPr>
          <w:rFonts w:ascii="Times New Roman" w:eastAsia="Times New Roman" w:hAnsi="Times New Roman"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w:t>
      </w:r>
      <w:r w:rsidR="00567655">
        <w:rPr>
          <w:rFonts w:ascii="Times New Roman" w:eastAsia="Times New Roman" w:hAnsi="Times New Roman" w:cs="Times New Roman"/>
          <w:sz w:val="22"/>
          <w:szCs w:val="22"/>
        </w:rPr>
        <w:t> </w:t>
      </w:r>
      <w:r w:rsidRPr="000704CB">
        <w:rPr>
          <w:rFonts w:ascii="Times New Roman" w:eastAsia="Times New Roman" w:hAnsi="Times New Roman" w:cs="Times New Roman"/>
          <w:sz w:val="22"/>
          <w:szCs w:val="22"/>
        </w:rPr>
        <w:t>informacím, v platném znění.</w:t>
      </w:r>
    </w:p>
    <w:p w:rsidR="00E82A10" w:rsidRDefault="00E82A10" w:rsidP="00E82A10">
      <w:pPr>
        <w:pStyle w:val="Odstavecseseznamem"/>
        <w:rPr>
          <w:szCs w:val="22"/>
        </w:rPr>
      </w:pPr>
    </w:p>
    <w:p w:rsidR="00E82A10" w:rsidRDefault="00E82A10" w:rsidP="00E82A10">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 ohledem na skutečnost, že plnění této smlouvy je podmíněno schválením zaplacení ceny díla z finančních prostředků z rozpočtu statutárního města Ostravy, městského obvodu Moravská </w:t>
      </w:r>
      <w:r w:rsidR="006D0D48">
        <w:rPr>
          <w:rFonts w:ascii="Times New Roman" w:eastAsia="Times New Roman" w:hAnsi="Times New Roman" w:cs="Times New Roman"/>
          <w:sz w:val="22"/>
          <w:szCs w:val="22"/>
        </w:rPr>
        <w:t>Ostrava a Přívoz</w:t>
      </w:r>
      <w:r>
        <w:rPr>
          <w:rFonts w:ascii="Times New Roman" w:eastAsia="Times New Roman" w:hAnsi="Times New Roman" w:cs="Times New Roman"/>
          <w:sz w:val="22"/>
          <w:szCs w:val="22"/>
        </w:rPr>
        <w:t xml:space="preserve"> pro rok 2013</w:t>
      </w:r>
      <w:r w:rsidR="006D0D48">
        <w:rPr>
          <w:rFonts w:ascii="Times New Roman" w:eastAsia="Times New Roman" w:hAnsi="Times New Roman" w:cs="Times New Roman"/>
          <w:sz w:val="22"/>
          <w:szCs w:val="22"/>
        </w:rPr>
        <w:t>, sjednávají smluvní strany v souladu s §36 zákona č. 40/1964 Sb., občanský zákoník, ve znění pozdějších předpisů, odkládací podmínku nabytí účinnosti této smlouvy. Tato smlouva nabude účinnosti dnem schválení finančních prostředků na realizaci této smlouvy v plné výši v rozpočtu statutárního města Ostravy, městského obvodu Moravská Ostrava a Přívoz pro rok 2013. O této skutečnosti je objednatel povinen informovat zhotovitele bezodkladně. Za objednatele je oprávněn toto oznámení vyhotovit a svým podpisem potvrdit vedoucí odboru investic a místního hospodářství.</w:t>
      </w:r>
    </w:p>
    <w:p w:rsidR="000704CB" w:rsidRPr="000704CB" w:rsidRDefault="000704CB" w:rsidP="000704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eastAsia="Times New Roman" w:hAnsi="Times New Roman" w:cs="Times New Roman"/>
          <w:sz w:val="22"/>
          <w:szCs w:val="22"/>
        </w:rPr>
      </w:pPr>
    </w:p>
    <w:p w:rsidR="00BB4B6F" w:rsidRDefault="00BB4B6F"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eastAsia="Times New Roman" w:hAnsi="Times New Roman" w:cs="Times New Roman"/>
          <w:sz w:val="22"/>
          <w:szCs w:val="22"/>
        </w:rPr>
      </w:pPr>
      <w:r w:rsidRPr="003743E5">
        <w:rPr>
          <w:rFonts w:ascii="Times New Roman" w:eastAsia="Times New Roman" w:hAnsi="Times New Roman" w:cs="Times New Roman"/>
          <w:sz w:val="22"/>
          <w:szCs w:val="22"/>
        </w:rPr>
        <w:t xml:space="preserve">Tato smlouva je </w:t>
      </w:r>
      <w:r>
        <w:rPr>
          <w:rFonts w:ascii="Times New Roman" w:eastAsia="Times New Roman" w:hAnsi="Times New Roman" w:cs="Times New Roman"/>
          <w:sz w:val="22"/>
          <w:szCs w:val="22"/>
        </w:rPr>
        <w:t>sepsána</w:t>
      </w:r>
      <w:r w:rsidRPr="003743E5">
        <w:rPr>
          <w:rFonts w:ascii="Times New Roman" w:eastAsia="Times New Roman" w:hAnsi="Times New Roman" w:cs="Times New Roman"/>
          <w:sz w:val="22"/>
          <w:szCs w:val="22"/>
        </w:rPr>
        <w:t xml:space="preserve"> ve </w:t>
      </w:r>
      <w:r>
        <w:rPr>
          <w:rFonts w:ascii="Times New Roman" w:eastAsia="Times New Roman" w:hAnsi="Times New Roman" w:cs="Times New Roman"/>
          <w:sz w:val="22"/>
          <w:szCs w:val="22"/>
        </w:rPr>
        <w:t>třech (</w:t>
      </w:r>
      <w:r w:rsidRPr="003743E5">
        <w:rPr>
          <w:rFonts w:ascii="Times New Roman" w:eastAsia="Times New Roman" w:hAnsi="Times New Roman" w:cs="Times New Roman"/>
          <w:sz w:val="22"/>
          <w:szCs w:val="22"/>
        </w:rPr>
        <w:t>3</w:t>
      </w:r>
      <w:r>
        <w:rPr>
          <w:rFonts w:ascii="Times New Roman" w:eastAsia="Times New Roman" w:hAnsi="Times New Roman" w:cs="Times New Roman"/>
          <w:sz w:val="22"/>
          <w:szCs w:val="22"/>
        </w:rPr>
        <w:t>)</w:t>
      </w:r>
      <w:r w:rsidRPr="003743E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vyhotoveních,</w:t>
      </w:r>
      <w:r w:rsidRPr="003743E5">
        <w:rPr>
          <w:rFonts w:ascii="Times New Roman" w:eastAsia="Times New Roman" w:hAnsi="Times New Roman" w:cs="Times New Roman"/>
          <w:sz w:val="22"/>
          <w:szCs w:val="22"/>
        </w:rPr>
        <w:t xml:space="preserve"> v nichž není nic škrtáno, přepisováno ani dopisováno</w:t>
      </w:r>
      <w:r>
        <w:rPr>
          <w:rFonts w:ascii="Times New Roman" w:eastAsia="Times New Roman" w:hAnsi="Times New Roman" w:cs="Times New Roman"/>
          <w:sz w:val="22"/>
          <w:szCs w:val="22"/>
        </w:rPr>
        <w:t>,</w:t>
      </w:r>
      <w:r w:rsidRPr="003743E5">
        <w:rPr>
          <w:rFonts w:ascii="Times New Roman" w:eastAsia="Times New Roman" w:hAnsi="Times New Roman" w:cs="Times New Roman"/>
          <w:sz w:val="22"/>
          <w:szCs w:val="22"/>
        </w:rPr>
        <w:t xml:space="preserve"> a z nichž každý má platnost originálu. Zhotovitel obdrží jedno a objednatel dvě vyhotovení.</w:t>
      </w:r>
      <w:r>
        <w:rPr>
          <w:rFonts w:ascii="Times New Roman" w:eastAsia="Times New Roman" w:hAnsi="Times New Roman" w:cs="Times New Roman"/>
          <w:sz w:val="22"/>
          <w:szCs w:val="22"/>
        </w:rPr>
        <w:t xml:space="preserve"> Všechna vyhotovení této smlouvy mají stejnou platnost. </w:t>
      </w:r>
    </w:p>
    <w:p w:rsidR="00BB4B6F"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eastAsia="Times New Roman" w:hAnsi="Times New Roman" w:cs="Times New Roman"/>
          <w:sz w:val="22"/>
          <w:szCs w:val="22"/>
        </w:rPr>
      </w:pPr>
    </w:p>
    <w:p w:rsidR="00BB4B6F" w:rsidRDefault="00BB4B6F"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eastAsia="Times New Roman" w:hAnsi="Times New Roman" w:cs="Times New Roman"/>
          <w:sz w:val="22"/>
          <w:szCs w:val="22"/>
        </w:rPr>
      </w:pPr>
      <w:r w:rsidRPr="005A6D47">
        <w:rPr>
          <w:rFonts w:ascii="Times New Roman" w:eastAsia="Times New Roman" w:hAnsi="Times New Roman" w:cs="Times New Roman"/>
          <w:sz w:val="22"/>
          <w:szCs w:val="22"/>
        </w:rPr>
        <w:t>Na důkaz pravé, svobodné a shodné vůle obou účastníků připojují oprávnění zástupci obou účastníků své vlastnoruční podpisy.</w:t>
      </w:r>
    </w:p>
    <w:p w:rsidR="00BB4B6F" w:rsidRPr="005A6D47" w:rsidRDefault="00BB4B6F"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eastAsia="Times New Roman" w:hAnsi="Times New Roman" w:cs="Times New Roman"/>
          <w:sz w:val="22"/>
          <w:szCs w:val="22"/>
        </w:rPr>
      </w:pPr>
    </w:p>
    <w:p w:rsidR="00BB4B6F" w:rsidRPr="00615D63" w:rsidRDefault="00615D63"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615D63">
        <w:rPr>
          <w:rFonts w:ascii="Times New Roman" w:hAnsi="Times New Roman" w:cs="Times New Roman"/>
          <w:sz w:val="22"/>
          <w:szCs w:val="22"/>
        </w:rPr>
        <w:t>O uzavření této smlouvy rozhodla dne ________ Rada městského obvodu Moravská Ostrava a Přívoz usnesením č. _________. Stejným usnesením byl zmocněn k podpisu této smlouvy Dalibor Mouka, místostarosta.</w:t>
      </w:r>
    </w:p>
    <w:p w:rsidR="00BB4B6F" w:rsidRPr="005A6D47" w:rsidRDefault="00BB4B6F"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BB4B6F" w:rsidRDefault="00BB4B6F"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Smluvní strany souhlasně konstatují, že tato smlouva je uzavřena na základě výběrového řízení vyhlášeného objednatelem a provedeného dle zadávací dokumentace ze dne</w:t>
      </w:r>
      <w:r>
        <w:rPr>
          <w:rFonts w:ascii="Times New Roman" w:hAnsi="Times New Roman" w:cs="Times New Roman"/>
          <w:sz w:val="22"/>
          <w:szCs w:val="22"/>
        </w:rPr>
        <w:t xml:space="preserve"> </w:t>
      </w:r>
      <w:r w:rsidR="00E82A10">
        <w:rPr>
          <w:rFonts w:ascii="Times New Roman" w:hAnsi="Times New Roman" w:cs="Times New Roman"/>
          <w:sz w:val="22"/>
          <w:szCs w:val="22"/>
        </w:rPr>
        <w:t>25. 4. 2013</w:t>
      </w:r>
      <w:r w:rsidR="000A3554" w:rsidRPr="00B22B77">
        <w:rPr>
          <w:rFonts w:ascii="Times New Roman" w:hAnsi="Times New Roman" w:cs="Times New Roman"/>
          <w:sz w:val="22"/>
          <w:szCs w:val="22"/>
        </w:rPr>
        <w:t xml:space="preserve"> </w:t>
      </w:r>
      <w:r w:rsidRPr="00103D31">
        <w:rPr>
          <w:rFonts w:ascii="Times New Roman" w:hAnsi="Times New Roman" w:cs="Times New Roman"/>
          <w:sz w:val="22"/>
          <w:szCs w:val="22"/>
        </w:rPr>
        <w:t>pro</w:t>
      </w:r>
      <w:r w:rsidRPr="005A6D47">
        <w:rPr>
          <w:rFonts w:ascii="Times New Roman" w:hAnsi="Times New Roman" w:cs="Times New Roman"/>
          <w:sz w:val="22"/>
          <w:szCs w:val="22"/>
        </w:rPr>
        <w:t xml:space="preserve"> veřejnou </w:t>
      </w:r>
      <w:r>
        <w:rPr>
          <w:rFonts w:ascii="Times New Roman" w:hAnsi="Times New Roman" w:cs="Times New Roman"/>
          <w:sz w:val="22"/>
          <w:szCs w:val="22"/>
        </w:rPr>
        <w:t>zakázku s názvem „</w:t>
      </w:r>
      <w:proofErr w:type="spellStart"/>
      <w:r w:rsidR="00654734">
        <w:rPr>
          <w:rFonts w:ascii="Times New Roman" w:hAnsi="Times New Roman" w:cs="Times New Roman"/>
          <w:sz w:val="22"/>
          <w:szCs w:val="22"/>
        </w:rPr>
        <w:t>Senovážná</w:t>
      </w:r>
      <w:proofErr w:type="spellEnd"/>
      <w:r w:rsidR="00654734">
        <w:rPr>
          <w:rFonts w:ascii="Times New Roman" w:hAnsi="Times New Roman" w:cs="Times New Roman"/>
          <w:sz w:val="22"/>
          <w:szCs w:val="22"/>
        </w:rPr>
        <w:t xml:space="preserve"> 9 – vybudování plynové kotelny</w:t>
      </w:r>
      <w:r>
        <w:rPr>
          <w:rFonts w:ascii="Times New Roman" w:hAnsi="Times New Roman" w:cs="Times New Roman"/>
          <w:sz w:val="22"/>
          <w:szCs w:val="22"/>
        </w:rPr>
        <w:t>“</w:t>
      </w:r>
      <w:r w:rsidRPr="005A6D47">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w:t>
      </w:r>
      <w:r w:rsidR="000A3554">
        <w:rPr>
          <w:rFonts w:ascii="Times New Roman" w:hAnsi="Times New Roman" w:cs="Times New Roman"/>
          <w:sz w:val="22"/>
          <w:szCs w:val="22"/>
        </w:rPr>
        <w:t>t</w:t>
      </w:r>
      <w:r w:rsidRPr="005A6D47">
        <w:rPr>
          <w:rFonts w:ascii="Times New Roman" w:hAnsi="Times New Roman" w:cs="Times New Roman"/>
          <w:sz w:val="22"/>
          <w:szCs w:val="22"/>
        </w:rPr>
        <w:t xml:space="preserve">yto podmínky dodržovat. </w:t>
      </w:r>
    </w:p>
    <w:p w:rsidR="000A3554" w:rsidRDefault="000A3554" w:rsidP="000A3554">
      <w:pPr>
        <w:pStyle w:val="Odstavecseseznamem"/>
        <w:rPr>
          <w:szCs w:val="22"/>
        </w:rPr>
      </w:pPr>
    </w:p>
    <w:p w:rsidR="00FA3976" w:rsidRDefault="00FA3976" w:rsidP="000A3554">
      <w:pPr>
        <w:pStyle w:val="Odstavecseseznamem"/>
        <w:rPr>
          <w:szCs w:val="22"/>
        </w:rPr>
      </w:pPr>
    </w:p>
    <w:p w:rsidR="00FA3976" w:rsidRDefault="00FA3976" w:rsidP="000A3554">
      <w:pPr>
        <w:pStyle w:val="Odstavecseseznamem"/>
        <w:rPr>
          <w:szCs w:val="22"/>
        </w:rPr>
      </w:pPr>
    </w:p>
    <w:p w:rsidR="000A3554" w:rsidRDefault="000A3554" w:rsidP="000A3554">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Pr>
          <w:rFonts w:ascii="Times New Roman" w:hAnsi="Times New Roman" w:cs="Times New Roman"/>
          <w:sz w:val="22"/>
          <w:szCs w:val="22"/>
        </w:rPr>
        <w:t>Příl</w:t>
      </w:r>
      <w:r w:rsidR="00B22B77">
        <w:rPr>
          <w:rFonts w:ascii="Times New Roman" w:hAnsi="Times New Roman" w:cs="Times New Roman"/>
          <w:sz w:val="22"/>
          <w:szCs w:val="22"/>
        </w:rPr>
        <w:t>oha č. 1 – Položkový rozpočet</w:t>
      </w:r>
    </w:p>
    <w:p w:rsidR="000A3554" w:rsidRPr="005A6D47" w:rsidRDefault="000A3554" w:rsidP="000A3554">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Pr>
          <w:rFonts w:ascii="Times New Roman" w:hAnsi="Times New Roman" w:cs="Times New Roman"/>
          <w:sz w:val="22"/>
          <w:szCs w:val="22"/>
        </w:rPr>
        <w:t>Příloha č. 2 – Projektová dokumentace (CD nosič)</w:t>
      </w:r>
    </w:p>
    <w:p w:rsidR="00BD3900" w:rsidRDefault="00BD3900" w:rsidP="00BB4B6F">
      <w:pPr>
        <w:rPr>
          <w:rFonts w:ascii="Arial" w:hAnsi="Arial" w:cs="Arial"/>
          <w:b/>
          <w:sz w:val="20"/>
        </w:rPr>
      </w:pPr>
    </w:p>
    <w:p w:rsidR="00BD3900" w:rsidRDefault="00BD3900" w:rsidP="00BB4B6F">
      <w:pPr>
        <w:rPr>
          <w:rFonts w:ascii="Arial" w:hAnsi="Arial" w:cs="Arial"/>
          <w:b/>
          <w:sz w:val="20"/>
        </w:rPr>
      </w:pPr>
    </w:p>
    <w:p w:rsidR="00BE3A6F" w:rsidRDefault="00BE3A6F" w:rsidP="00BB4B6F">
      <w:pPr>
        <w:rPr>
          <w:rFonts w:ascii="Arial" w:hAnsi="Arial" w:cs="Arial"/>
          <w:b/>
          <w:sz w:val="20"/>
        </w:rPr>
      </w:pPr>
    </w:p>
    <w:p w:rsidR="00BD3900" w:rsidRDefault="00BD3900" w:rsidP="00BB4B6F">
      <w:pPr>
        <w:rPr>
          <w:rFonts w:ascii="Arial" w:hAnsi="Arial" w:cs="Arial"/>
          <w:b/>
          <w:sz w:val="20"/>
        </w:rPr>
      </w:pPr>
    </w:p>
    <w:p w:rsidR="00BB4B6F" w:rsidRPr="00911049" w:rsidRDefault="00BB4B6F" w:rsidP="00BB4B6F">
      <w:pPr>
        <w:rPr>
          <w:rFonts w:ascii="Arial" w:hAnsi="Arial" w:cs="Arial"/>
          <w:b/>
          <w:sz w:val="20"/>
        </w:rPr>
      </w:pPr>
      <w:r w:rsidRPr="00911049">
        <w:rPr>
          <w:rFonts w:ascii="Arial" w:hAnsi="Arial" w:cs="Arial"/>
          <w:b/>
          <w:sz w:val="20"/>
        </w:rPr>
        <w:lastRenderedPageBreak/>
        <w:t>Za statutární město Ostrava, městský obvod Moravská Ostrava a Přívoz</w:t>
      </w:r>
      <w:r w:rsidRPr="00911049">
        <w:rPr>
          <w:rFonts w:ascii="Arial" w:hAnsi="Arial" w:cs="Arial"/>
          <w:b/>
          <w:sz w:val="20"/>
        </w:rPr>
        <w:tab/>
      </w:r>
    </w:p>
    <w:p w:rsidR="00BB4B6F" w:rsidRPr="005E4788" w:rsidRDefault="00BB4B6F" w:rsidP="00BB4B6F"/>
    <w:p w:rsidR="00BB4B6F" w:rsidRPr="005E4788" w:rsidRDefault="00BB4B6F" w:rsidP="00BB4B6F">
      <w:pPr>
        <w:outlineLvl w:val="0"/>
      </w:pPr>
      <w:r w:rsidRPr="005E4788">
        <w:t xml:space="preserve">Datum: </w:t>
      </w:r>
      <w:r w:rsidRPr="005E4788">
        <w:tab/>
      </w:r>
      <w:r w:rsidRPr="005E4788">
        <w:tab/>
      </w:r>
    </w:p>
    <w:p w:rsidR="00BB4B6F" w:rsidRPr="005E4788" w:rsidRDefault="00BB4B6F" w:rsidP="00BB4B6F"/>
    <w:p w:rsidR="00BB4B6F" w:rsidRPr="005E4788" w:rsidRDefault="00BB4B6F" w:rsidP="00BB4B6F">
      <w:r w:rsidRPr="005E4788">
        <w:t xml:space="preserve">Místo: </w:t>
      </w:r>
      <w:r>
        <w:t xml:space="preserve">V Ostravě </w:t>
      </w:r>
      <w:r w:rsidRPr="005E4788">
        <w:tab/>
      </w:r>
    </w:p>
    <w:p w:rsidR="00BB4B6F" w:rsidRPr="005E4788" w:rsidRDefault="00BB4B6F" w:rsidP="00BB4B6F"/>
    <w:p w:rsidR="00BB4B6F" w:rsidRDefault="00BB4B6F" w:rsidP="00BB4B6F"/>
    <w:p w:rsidR="00BB4B6F" w:rsidRDefault="00BB4B6F" w:rsidP="00BB4B6F"/>
    <w:p w:rsidR="00BB4B6F" w:rsidRDefault="00BB4B6F" w:rsidP="00103D31">
      <w:pPr>
        <w:outlineLvl w:val="0"/>
      </w:pPr>
      <w:r>
        <w:t>_____________________________</w:t>
      </w:r>
    </w:p>
    <w:p w:rsidR="00BB4B6F" w:rsidRPr="00911049" w:rsidRDefault="00BB4B6F" w:rsidP="00BB4B6F">
      <w:pPr>
        <w:rPr>
          <w:rFonts w:ascii="Arial" w:hAnsi="Arial" w:cs="Arial"/>
          <w:b/>
          <w:sz w:val="20"/>
        </w:rPr>
      </w:pPr>
      <w:r w:rsidRPr="00911049">
        <w:rPr>
          <w:rFonts w:ascii="Arial" w:hAnsi="Arial" w:cs="Arial"/>
          <w:b/>
          <w:sz w:val="20"/>
        </w:rPr>
        <w:t>Dalibor Mouka</w:t>
      </w:r>
      <w:r w:rsidRPr="00911049">
        <w:rPr>
          <w:rFonts w:ascii="Arial" w:hAnsi="Arial" w:cs="Arial"/>
          <w:b/>
          <w:sz w:val="20"/>
        </w:rPr>
        <w:tab/>
      </w:r>
      <w:r w:rsidRPr="00911049">
        <w:rPr>
          <w:rFonts w:ascii="Arial" w:hAnsi="Arial" w:cs="Arial"/>
          <w:b/>
          <w:sz w:val="20"/>
        </w:rPr>
        <w:tab/>
      </w:r>
    </w:p>
    <w:p w:rsidR="00BB4B6F" w:rsidRDefault="00BB4B6F" w:rsidP="00BB4B6F">
      <w:pPr>
        <w:rPr>
          <w:rFonts w:cs="Arial"/>
          <w:b/>
        </w:rPr>
      </w:pPr>
      <w:r>
        <w:t>místostarosta</w:t>
      </w:r>
      <w:r w:rsidRPr="005E4788">
        <w:tab/>
      </w:r>
    </w:p>
    <w:p w:rsidR="00BB4B6F" w:rsidRDefault="00BB4B6F" w:rsidP="00BB4B6F"/>
    <w:p w:rsidR="00BB4B6F" w:rsidRDefault="00BB4B6F" w:rsidP="00BB4B6F"/>
    <w:p w:rsidR="00BB4B6F" w:rsidRPr="00911049" w:rsidRDefault="00BB4B6F" w:rsidP="00BB4B6F">
      <w:pPr>
        <w:rPr>
          <w:rFonts w:ascii="Arial" w:hAnsi="Arial" w:cs="Arial"/>
          <w:b/>
          <w:sz w:val="20"/>
        </w:rPr>
      </w:pPr>
      <w:r w:rsidRPr="00911049">
        <w:rPr>
          <w:rFonts w:ascii="Arial" w:hAnsi="Arial" w:cs="Arial"/>
          <w:b/>
          <w:sz w:val="20"/>
        </w:rPr>
        <w:t>Za zhotovitele</w:t>
      </w:r>
    </w:p>
    <w:p w:rsidR="00BB4B6F" w:rsidRPr="005E4788" w:rsidRDefault="00BB4B6F" w:rsidP="00BB4B6F"/>
    <w:p w:rsidR="00BB4B6F" w:rsidRPr="005E4788" w:rsidRDefault="00BB4B6F" w:rsidP="00BB4B6F">
      <w:r w:rsidRPr="005E4788">
        <w:t xml:space="preserve">Datum: </w:t>
      </w:r>
      <w:r w:rsidRPr="005E4788">
        <w:tab/>
      </w:r>
      <w:r w:rsidRPr="005E4788">
        <w:tab/>
      </w:r>
    </w:p>
    <w:p w:rsidR="00BB4B6F" w:rsidRPr="005E4788" w:rsidRDefault="00BB4B6F" w:rsidP="00BB4B6F"/>
    <w:p w:rsidR="00BB4B6F" w:rsidRPr="005E4788" w:rsidRDefault="00BB4B6F" w:rsidP="00BB4B6F">
      <w:r w:rsidRPr="005E4788">
        <w:t xml:space="preserve">Místo: </w:t>
      </w:r>
      <w:r w:rsidRPr="005E4788">
        <w:tab/>
      </w:r>
      <w:r w:rsidRPr="005E4788">
        <w:tab/>
      </w:r>
    </w:p>
    <w:p w:rsidR="00BB4B6F" w:rsidRDefault="00BB4B6F" w:rsidP="00BB4B6F"/>
    <w:p w:rsidR="00E817F1" w:rsidRDefault="00E817F1" w:rsidP="00BB4B6F"/>
    <w:p w:rsidR="00BB4B6F" w:rsidRPr="005E4788" w:rsidRDefault="00BB4B6F" w:rsidP="00BB4B6F">
      <w:pPr>
        <w:outlineLvl w:val="0"/>
      </w:pPr>
    </w:p>
    <w:p w:rsidR="00BB4B6F" w:rsidRPr="005E4788" w:rsidRDefault="00BB4B6F" w:rsidP="00BB4B6F">
      <w:r>
        <w:t>_____________________________</w:t>
      </w:r>
      <w:r w:rsidRPr="005E4788">
        <w:tab/>
      </w:r>
      <w:r w:rsidRPr="005E4788">
        <w:tab/>
      </w:r>
    </w:p>
    <w:p w:rsidR="00BB4B6F" w:rsidRPr="00911049" w:rsidRDefault="00BB4B6F" w:rsidP="00BB4B6F">
      <w:pPr>
        <w:rPr>
          <w:rFonts w:ascii="Arial" w:hAnsi="Arial" w:cs="Arial"/>
          <w:b/>
          <w:sz w:val="20"/>
        </w:rPr>
      </w:pPr>
      <w:r w:rsidRPr="00911049">
        <w:rPr>
          <w:rFonts w:ascii="Arial" w:hAnsi="Arial" w:cs="Arial"/>
          <w:b/>
          <w:sz w:val="20"/>
        </w:rPr>
        <w:t>Tit. Jméno Příjmení</w:t>
      </w:r>
      <w:r w:rsidRPr="00911049">
        <w:rPr>
          <w:rFonts w:ascii="Arial" w:hAnsi="Arial" w:cs="Arial"/>
          <w:b/>
          <w:sz w:val="20"/>
        </w:rPr>
        <w:tab/>
      </w:r>
    </w:p>
    <w:p w:rsidR="00BB4B6F" w:rsidRDefault="00BB4B6F" w:rsidP="00E817F1">
      <w:r w:rsidRPr="005E4788">
        <w:t xml:space="preserve">funkce </w:t>
      </w:r>
      <w:r w:rsidRPr="005E4788">
        <w:tab/>
      </w:r>
    </w:p>
    <w:sectPr w:rsidR="00BB4B6F"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EC" w:rsidRDefault="00282CEC">
      <w:r>
        <w:separator/>
      </w:r>
    </w:p>
    <w:p w:rsidR="00282CEC" w:rsidRDefault="00282CEC"/>
    <w:p w:rsidR="00282CEC" w:rsidRDefault="00282CEC" w:rsidP="003A4FAD"/>
    <w:p w:rsidR="00282CEC" w:rsidRDefault="00282CEC"/>
    <w:p w:rsidR="00282CEC" w:rsidRDefault="00282CEC"/>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p w:rsidR="00282CEC" w:rsidRDefault="00282CEC" w:rsidP="001B42CF"/>
    <w:p w:rsidR="00282CEC" w:rsidRDefault="00282CEC" w:rsidP="001B42CF"/>
    <w:p w:rsidR="00282CEC" w:rsidRDefault="00282CEC" w:rsidP="001B42CF"/>
    <w:p w:rsidR="00282CEC" w:rsidRDefault="00282CEC"/>
  </w:endnote>
  <w:endnote w:type="continuationSeparator" w:id="0">
    <w:p w:rsidR="00282CEC" w:rsidRDefault="00282CEC">
      <w:r>
        <w:continuationSeparator/>
      </w:r>
    </w:p>
    <w:p w:rsidR="00282CEC" w:rsidRDefault="00282CEC"/>
    <w:p w:rsidR="00282CEC" w:rsidRDefault="00282CEC" w:rsidP="003A4FAD"/>
    <w:p w:rsidR="00282CEC" w:rsidRDefault="00282CEC"/>
    <w:p w:rsidR="00282CEC" w:rsidRDefault="00282CEC"/>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p w:rsidR="00282CEC" w:rsidRDefault="00282CEC" w:rsidP="001B42CF"/>
    <w:p w:rsidR="00282CEC" w:rsidRDefault="00282CEC" w:rsidP="001B42CF"/>
    <w:p w:rsidR="00282CEC" w:rsidRDefault="00282CEC" w:rsidP="001B42CF"/>
    <w:p w:rsidR="00282CEC" w:rsidRDefault="00282C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4" w:rsidRDefault="00B1078C" w:rsidP="0016540E">
    <w:pPr>
      <w:pStyle w:val="Zpat"/>
      <w:tabs>
        <w:tab w:val="clear" w:pos="4536"/>
        <w:tab w:val="clear" w:pos="9072"/>
        <w:tab w:val="left" w:pos="540"/>
        <w:tab w:val="left" w:pos="1418"/>
        <w:tab w:val="left" w:pos="1980"/>
        <w:tab w:val="left" w:pos="7620"/>
      </w:tabs>
      <w:spacing w:line="240" w:lineRule="exact"/>
      <w:ind w:hanging="540"/>
    </w:pPr>
    <w:r>
      <w:rPr>
        <w:noProof/>
        <w:snapToGrid/>
        <w:kern w:val="24"/>
        <w:sz w:val="20"/>
      </w:rPr>
      <w:drawing>
        <wp:anchor distT="0" distB="0" distL="114300" distR="114300" simplePos="0" relativeHeight="251657216" behindDoc="1" locked="0" layoutInCell="1" allowOverlap="1">
          <wp:simplePos x="0" y="0"/>
          <wp:positionH relativeFrom="column">
            <wp:posOffset>4459605</wp:posOffset>
          </wp:positionH>
          <wp:positionV relativeFrom="paragraph">
            <wp:posOffset>-233680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a:ln w="9525">
                    <a:noFill/>
                    <a:miter lim="800000"/>
                    <a:headEnd/>
                    <a:tailEnd/>
                  </a:ln>
                </pic:spPr>
              </pic:pic>
            </a:graphicData>
          </a:graphic>
        </wp:anchor>
      </w:drawing>
    </w:r>
    <w:r w:rsidR="000E0EE0" w:rsidRPr="005E4F1F">
      <w:rPr>
        <w:rStyle w:val="slostrnky"/>
        <w:b w:val="0"/>
        <w:kern w:val="24"/>
      </w:rPr>
      <w:fldChar w:fldCharType="begin"/>
    </w:r>
    <w:r w:rsidR="000A3554" w:rsidRPr="005E4F1F">
      <w:rPr>
        <w:rStyle w:val="slostrnky"/>
        <w:b w:val="0"/>
        <w:kern w:val="24"/>
      </w:rPr>
      <w:instrText xml:space="preserve"> PAGE </w:instrText>
    </w:r>
    <w:r w:rsidR="000E0EE0" w:rsidRPr="005E4F1F">
      <w:rPr>
        <w:rStyle w:val="slostrnky"/>
        <w:b w:val="0"/>
        <w:kern w:val="24"/>
      </w:rPr>
      <w:fldChar w:fldCharType="separate"/>
    </w:r>
    <w:r w:rsidR="00F83CA2">
      <w:rPr>
        <w:rStyle w:val="slostrnky"/>
        <w:b w:val="0"/>
        <w:noProof/>
        <w:kern w:val="24"/>
      </w:rPr>
      <w:t>13</w:t>
    </w:r>
    <w:r w:rsidR="000E0EE0" w:rsidRPr="005E4F1F">
      <w:rPr>
        <w:rStyle w:val="slostrnky"/>
        <w:b w:val="0"/>
        <w:kern w:val="24"/>
      </w:rPr>
      <w:fldChar w:fldCharType="end"/>
    </w:r>
    <w:r w:rsidR="000A3554" w:rsidRPr="005E4F1F">
      <w:rPr>
        <w:rStyle w:val="slostrnky"/>
        <w:b w:val="0"/>
        <w:kern w:val="24"/>
      </w:rPr>
      <w:t>/</w:t>
    </w:r>
    <w:r w:rsidR="000E0EE0" w:rsidRPr="005E4F1F">
      <w:rPr>
        <w:rStyle w:val="slostrnky"/>
        <w:b w:val="0"/>
        <w:kern w:val="24"/>
      </w:rPr>
      <w:fldChar w:fldCharType="begin"/>
    </w:r>
    <w:r w:rsidR="000A3554" w:rsidRPr="005E4F1F">
      <w:rPr>
        <w:rStyle w:val="slostrnky"/>
        <w:b w:val="0"/>
        <w:kern w:val="24"/>
      </w:rPr>
      <w:instrText xml:space="preserve"> NUMPAGES </w:instrText>
    </w:r>
    <w:r w:rsidR="000E0EE0" w:rsidRPr="005E4F1F">
      <w:rPr>
        <w:rStyle w:val="slostrnky"/>
        <w:b w:val="0"/>
        <w:kern w:val="24"/>
      </w:rPr>
      <w:fldChar w:fldCharType="separate"/>
    </w:r>
    <w:r w:rsidR="00F83CA2">
      <w:rPr>
        <w:rStyle w:val="slostrnky"/>
        <w:b w:val="0"/>
        <w:noProof/>
        <w:kern w:val="24"/>
      </w:rPr>
      <w:t>13</w:t>
    </w:r>
    <w:r w:rsidR="000E0EE0" w:rsidRPr="005E4F1F">
      <w:rPr>
        <w:rStyle w:val="slostrnky"/>
        <w:b w:val="0"/>
        <w:kern w:val="24"/>
      </w:rPr>
      <w:fldChar w:fldCharType="end"/>
    </w:r>
    <w:r w:rsidR="000A3554">
      <w:rPr>
        <w:rStyle w:val="slostrnky"/>
        <w:b w:val="0"/>
        <w:kern w:val="24"/>
      </w:rPr>
      <w:t xml:space="preserve">    </w:t>
    </w:r>
    <w:r w:rsidR="000A3554" w:rsidRPr="00FD39A0">
      <w:rPr>
        <w:rStyle w:val="slostrnky"/>
        <w:b w:val="0"/>
        <w:kern w:val="24"/>
        <w:sz w:val="16"/>
        <w:szCs w:val="16"/>
      </w:rPr>
      <w:t xml:space="preserve">Smlouva o </w:t>
    </w:r>
    <w:r w:rsidR="000A3554" w:rsidRPr="007D1377">
      <w:rPr>
        <w:rStyle w:val="slostrnky"/>
        <w:b w:val="0"/>
        <w:kern w:val="24"/>
        <w:sz w:val="16"/>
        <w:szCs w:val="16"/>
      </w:rPr>
      <w:t xml:space="preserve">dílo – </w:t>
    </w:r>
    <w:r w:rsidR="0016540E" w:rsidRPr="0016540E">
      <w:rPr>
        <w:color w:val="1F497D" w:themeColor="text2"/>
        <w:szCs w:val="16"/>
      </w:rPr>
      <w:t>„</w:t>
    </w:r>
    <w:proofErr w:type="spellStart"/>
    <w:r w:rsidR="0016540E" w:rsidRPr="0016540E">
      <w:rPr>
        <w:color w:val="1F497D" w:themeColor="text2"/>
        <w:szCs w:val="16"/>
      </w:rPr>
      <w:t>Senovážná</w:t>
    </w:r>
    <w:proofErr w:type="spellEnd"/>
    <w:r w:rsidR="0016540E" w:rsidRPr="0016540E">
      <w:rPr>
        <w:color w:val="1F497D" w:themeColor="text2"/>
        <w:szCs w:val="16"/>
      </w:rPr>
      <w:t xml:space="preserve"> 9 – vybudování plynové kotelny“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0E" w:rsidRPr="0016540E" w:rsidRDefault="000D72CE" w:rsidP="0016540E">
    <w:pPr>
      <w:ind w:left="0" w:firstLine="0"/>
      <w:rPr>
        <w:rFonts w:ascii="Arial" w:hAnsi="Arial" w:cs="Arial"/>
        <w:color w:val="1F497D" w:themeColor="text2"/>
        <w:sz w:val="16"/>
        <w:szCs w:val="16"/>
      </w:rPr>
    </w:pPr>
    <w:r w:rsidRPr="000D72CE">
      <w:rPr>
        <w:noProof/>
        <w:snapToGrid/>
        <w:kern w:val="24"/>
        <w:sz w:val="20"/>
      </w:rPr>
      <w:drawing>
        <wp:anchor distT="0" distB="0" distL="114300" distR="114300" simplePos="0" relativeHeight="251659264" behindDoc="1" locked="0" layoutInCell="1" allowOverlap="1">
          <wp:simplePos x="0" y="0"/>
          <wp:positionH relativeFrom="column">
            <wp:posOffset>4411980</wp:posOffset>
          </wp:positionH>
          <wp:positionV relativeFrom="paragraph">
            <wp:posOffset>-154940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2"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a:ln w="9525">
                    <a:noFill/>
                    <a:miter lim="800000"/>
                    <a:headEnd/>
                    <a:tailEnd/>
                  </a:ln>
                </pic:spPr>
              </pic:pic>
            </a:graphicData>
          </a:graphic>
        </wp:anchor>
      </w:drawing>
    </w:r>
    <w:r w:rsidRPr="000D72CE">
      <w:rPr>
        <w:rStyle w:val="slostrnky"/>
        <w:b w:val="0"/>
        <w:kern w:val="24"/>
      </w:rPr>
      <w:t>1/12</w:t>
    </w:r>
    <w:r>
      <w:rPr>
        <w:rStyle w:val="slostrnky"/>
        <w:b w:val="0"/>
        <w:kern w:val="24"/>
        <w:sz w:val="22"/>
        <w:szCs w:val="22"/>
      </w:rPr>
      <w:t xml:space="preserve">   </w:t>
    </w:r>
    <w:r w:rsidRPr="00FD39A0">
      <w:rPr>
        <w:rStyle w:val="slostrnky"/>
        <w:b w:val="0"/>
        <w:kern w:val="24"/>
        <w:sz w:val="16"/>
        <w:szCs w:val="16"/>
      </w:rPr>
      <w:t xml:space="preserve">Smlouva o </w:t>
    </w:r>
    <w:r w:rsidRPr="007D1377">
      <w:rPr>
        <w:rStyle w:val="slostrnky"/>
        <w:b w:val="0"/>
        <w:kern w:val="24"/>
        <w:sz w:val="16"/>
        <w:szCs w:val="16"/>
      </w:rPr>
      <w:t xml:space="preserve">dílo – </w:t>
    </w:r>
    <w:r w:rsidR="0016540E" w:rsidRPr="0016540E">
      <w:rPr>
        <w:rFonts w:ascii="Arial" w:hAnsi="Arial" w:cs="Arial"/>
        <w:color w:val="1F497D" w:themeColor="text2"/>
        <w:sz w:val="16"/>
        <w:szCs w:val="16"/>
      </w:rPr>
      <w:t>„</w:t>
    </w:r>
    <w:proofErr w:type="spellStart"/>
    <w:r w:rsidR="0016540E" w:rsidRPr="0016540E">
      <w:rPr>
        <w:rFonts w:ascii="Arial" w:hAnsi="Arial" w:cs="Arial"/>
        <w:color w:val="1F497D" w:themeColor="text2"/>
        <w:sz w:val="16"/>
        <w:szCs w:val="16"/>
      </w:rPr>
      <w:t>Senovážná</w:t>
    </w:r>
    <w:proofErr w:type="spellEnd"/>
    <w:r w:rsidR="0016540E" w:rsidRPr="0016540E">
      <w:rPr>
        <w:rFonts w:ascii="Arial" w:hAnsi="Arial" w:cs="Arial"/>
        <w:color w:val="1F497D" w:themeColor="text2"/>
        <w:sz w:val="16"/>
        <w:szCs w:val="16"/>
      </w:rPr>
      <w:t xml:space="preserve"> 9 – vybudování plynové kotelny“</w:t>
    </w:r>
  </w:p>
  <w:p w:rsidR="000D72CE" w:rsidRDefault="000D72CE" w:rsidP="0016540E">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szCs w:val="16"/>
      </w:rPr>
      <w:t xml:space="preserve">            </w:t>
    </w:r>
  </w:p>
  <w:p w:rsidR="000D72CE" w:rsidRDefault="000D72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EC" w:rsidRDefault="00282CEC">
      <w:r>
        <w:separator/>
      </w:r>
    </w:p>
    <w:p w:rsidR="00282CEC" w:rsidRDefault="00282CEC"/>
    <w:p w:rsidR="00282CEC" w:rsidRDefault="00282CEC" w:rsidP="003A4FAD"/>
    <w:p w:rsidR="00282CEC" w:rsidRDefault="00282CEC"/>
    <w:p w:rsidR="00282CEC" w:rsidRDefault="00282CEC"/>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p w:rsidR="00282CEC" w:rsidRDefault="00282CEC" w:rsidP="001B42CF"/>
    <w:p w:rsidR="00282CEC" w:rsidRDefault="00282CEC" w:rsidP="001B42CF"/>
    <w:p w:rsidR="00282CEC" w:rsidRDefault="00282CEC" w:rsidP="001B42CF"/>
    <w:p w:rsidR="00282CEC" w:rsidRDefault="00282CEC"/>
  </w:footnote>
  <w:footnote w:type="continuationSeparator" w:id="0">
    <w:p w:rsidR="00282CEC" w:rsidRDefault="00282CEC">
      <w:r>
        <w:continuationSeparator/>
      </w:r>
    </w:p>
    <w:p w:rsidR="00282CEC" w:rsidRDefault="00282CEC"/>
    <w:p w:rsidR="00282CEC" w:rsidRDefault="00282CEC" w:rsidP="003A4FAD"/>
    <w:p w:rsidR="00282CEC" w:rsidRDefault="00282CEC"/>
    <w:p w:rsidR="00282CEC" w:rsidRDefault="00282CEC"/>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rsidP="00911049"/>
    <w:p w:rsidR="00282CEC" w:rsidRDefault="00282CEC"/>
    <w:p w:rsidR="00282CEC" w:rsidRDefault="00282CEC" w:rsidP="001B42CF"/>
    <w:p w:rsidR="00282CEC" w:rsidRDefault="00282CEC" w:rsidP="001B42CF"/>
    <w:p w:rsidR="00282CEC" w:rsidRDefault="00282CEC" w:rsidP="001B42CF"/>
    <w:p w:rsidR="00282CEC" w:rsidRDefault="00282C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BB4B6F"/>
  <w:p w:rsidR="000A3554" w:rsidRDefault="000A3554" w:rsidP="003A4FAD"/>
  <w:p w:rsidR="000A3554" w:rsidRDefault="000A3554" w:rsidP="003A4FAD"/>
  <w:p w:rsidR="000A3554" w:rsidRDefault="000A3554" w:rsidP="00103D31"/>
  <w:p w:rsidR="000A3554" w:rsidRDefault="000A3554" w:rsidP="00911049"/>
  <w:p w:rsidR="000A3554" w:rsidRDefault="000A3554" w:rsidP="00911049"/>
  <w:p w:rsidR="000A3554" w:rsidRDefault="000A3554" w:rsidP="00911049"/>
  <w:p w:rsidR="000A3554" w:rsidRDefault="000A3554" w:rsidP="00911049"/>
  <w:p w:rsidR="000A3554" w:rsidRDefault="000A3554" w:rsidP="00911049"/>
  <w:p w:rsidR="000A3554" w:rsidRDefault="000A3554" w:rsidP="00911049"/>
  <w:p w:rsidR="000A3554" w:rsidRDefault="000A3554" w:rsidP="00911049"/>
  <w:p w:rsidR="000A3554" w:rsidRDefault="000A3554" w:rsidP="00911049"/>
  <w:p w:rsidR="000A3554" w:rsidRDefault="000A3554" w:rsidP="00911049"/>
  <w:p w:rsidR="000A3554" w:rsidRDefault="000A3554" w:rsidP="00911049"/>
  <w:p w:rsidR="000A3554" w:rsidRDefault="000A3554" w:rsidP="00911049"/>
  <w:p w:rsidR="000A3554" w:rsidRDefault="000A3554"/>
  <w:p w:rsidR="000A3554" w:rsidRDefault="000A3554" w:rsidP="001B42CF"/>
  <w:p w:rsidR="000A3554" w:rsidRDefault="000A3554" w:rsidP="001B42CF"/>
  <w:p w:rsidR="000A3554" w:rsidRDefault="000A3554" w:rsidP="001B42CF"/>
  <w:p w:rsidR="000A3554" w:rsidRDefault="000A35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4" w:rsidRDefault="000A3554" w:rsidP="00BB4B6F">
    <w:pPr>
      <w:pStyle w:val="Zhlav"/>
    </w:pPr>
    <w:r>
      <w:t>Statutární město Ostrava</w:t>
    </w:r>
    <w:r>
      <w:tab/>
      <w:t xml:space="preserve">                                                                                                                       </w:t>
    </w:r>
    <w:r w:rsidRPr="0054037B">
      <w:rPr>
        <w:b/>
      </w:rPr>
      <w:t>Smlouva</w:t>
    </w:r>
  </w:p>
  <w:p w:rsidR="000A3554" w:rsidRPr="0054037B" w:rsidRDefault="000A3554"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68131D">
      <w:rPr>
        <w:b/>
      </w:rPr>
      <w:t>…</w:t>
    </w:r>
    <w:proofErr w:type="gramEnd"/>
    <w:r w:rsidRPr="0068131D">
      <w:rPr>
        <w:b/>
      </w:rPr>
      <w:t>……</w:t>
    </w:r>
    <w:r w:rsidRPr="0054037B">
      <w:rPr>
        <w:b/>
      </w:rPr>
      <w:t>/</w:t>
    </w:r>
    <w:r>
      <w:rPr>
        <w:b/>
      </w:rPr>
      <w:t>20</w:t>
    </w:r>
    <w:r w:rsidRPr="0054037B">
      <w:rPr>
        <w:b/>
      </w:rPr>
      <w:t>1</w:t>
    </w:r>
    <w:r w:rsidR="00BA505E">
      <w:rPr>
        <w:b/>
      </w:rPr>
      <w:t>3</w:t>
    </w:r>
    <w:r w:rsidRPr="0054037B">
      <w:rPr>
        <w:b/>
      </w:rPr>
      <w:t>/OIMH</w:t>
    </w:r>
  </w:p>
  <w:p w:rsidR="000A3554" w:rsidRDefault="000A3554" w:rsidP="00B1078C">
    <w:pPr>
      <w:pStyle w:val="Zhlav"/>
    </w:pPr>
    <w:r>
      <w:rPr>
        <w:b/>
      </w:rPr>
      <w:t>úřad městského obvod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DC" w:rsidRDefault="001435DC" w:rsidP="001435DC">
    <w:pPr>
      <w:pStyle w:val="Zhlav"/>
    </w:pPr>
    <w:r>
      <w:t>Statutární město Ostrava</w:t>
    </w:r>
    <w:r>
      <w:tab/>
    </w:r>
    <w:r w:rsidR="00A229FE">
      <w:t xml:space="preserve"> </w:t>
    </w:r>
    <w:r w:rsidR="00A229FE">
      <w:tab/>
      <w:t xml:space="preserve">     </w:t>
    </w:r>
    <w:r w:rsidR="00A229FE" w:rsidRPr="00B4491D">
      <w:rPr>
        <w:rFonts w:cs="Arial"/>
        <w:b/>
        <w:color w:val="33CCCC"/>
        <w:sz w:val="40"/>
        <w:szCs w:val="40"/>
      </w:rPr>
      <w:t>Smlouva</w:t>
    </w:r>
    <w:r w:rsidR="00A229FE">
      <w:tab/>
    </w:r>
    <w:r>
      <w:t xml:space="preserve">                                                                                                                       </w:t>
    </w:r>
  </w:p>
  <w:p w:rsidR="001435DC" w:rsidRDefault="001435DC" w:rsidP="001435DC">
    <w:pPr>
      <w:pStyle w:val="Zhlav"/>
      <w:rPr>
        <w:b/>
      </w:rPr>
    </w:pPr>
    <w:r>
      <w:rPr>
        <w:b/>
      </w:rPr>
      <w:t>m</w:t>
    </w:r>
    <w:r w:rsidRPr="0054037B">
      <w:rPr>
        <w:b/>
      </w:rPr>
      <w:t>ěstský obvod Moravská Ostrava a Přívoz</w:t>
    </w:r>
    <w:r>
      <w:rPr>
        <w:b/>
      </w:rPr>
      <w:t xml:space="preserve">  </w:t>
    </w:r>
  </w:p>
  <w:p w:rsidR="001435DC" w:rsidRDefault="001435DC" w:rsidP="001435DC">
    <w:pPr>
      <w:pStyle w:val="Zhlav"/>
    </w:pPr>
    <w:r>
      <w:rPr>
        <w:b/>
      </w:rPr>
      <w:t>úřad městského obvod</w:t>
    </w:r>
  </w:p>
  <w:p w:rsidR="001435DC" w:rsidRDefault="001435D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F1CEC"/>
    <w:multiLevelType w:val="hybridMultilevel"/>
    <w:tmpl w:val="658633AA"/>
    <w:lvl w:ilvl="0" w:tplc="4D8684AC">
      <w:start w:val="1"/>
      <w:numFmt w:val="decimal"/>
      <w:lvlText w:val="10.%1"/>
      <w:lvlJc w:val="left"/>
      <w:pPr>
        <w:tabs>
          <w:tab w:val="num" w:pos="567"/>
        </w:tabs>
        <w:ind w:left="567" w:hanging="567"/>
      </w:pPr>
      <w:rPr>
        <w:rFonts w:hint="default"/>
      </w:rPr>
    </w:lvl>
    <w:lvl w:ilvl="1" w:tplc="455C273A">
      <w:start w:val="1"/>
      <w:numFmt w:val="decimal"/>
      <w:lvlText w:val="10.%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52C79DD"/>
    <w:multiLevelType w:val="hybridMultilevel"/>
    <w:tmpl w:val="8AECE842"/>
    <w:lvl w:ilvl="0" w:tplc="24CC208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4">
    <w:nsid w:val="2DE570C7"/>
    <w:multiLevelType w:val="hybridMultilevel"/>
    <w:tmpl w:val="03821336"/>
    <w:lvl w:ilvl="0" w:tplc="CFC07716">
      <w:start w:val="1"/>
      <w:numFmt w:val="upp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cs="Times New Roman" w:hint="default"/>
        <w:b w:val="0"/>
        <w:i w:val="0"/>
        <w:sz w:val="22"/>
        <w:szCs w:val="22"/>
      </w:rPr>
    </w:lvl>
    <w:lvl w:ilvl="4" w:tplc="FCF01BC2">
      <w:start w:val="2"/>
      <w:numFmt w:val="decimal"/>
      <w:lvlText w:val="9.%5"/>
      <w:lvlJc w:val="left"/>
      <w:pPr>
        <w:tabs>
          <w:tab w:val="num" w:pos="567"/>
        </w:tabs>
        <w:ind w:left="567" w:hanging="567"/>
      </w:pPr>
      <w:rPr>
        <w:rFonts w:hint="default"/>
        <w:b w:val="0"/>
        <w:i w:val="0"/>
        <w:sz w:val="22"/>
        <w:szCs w:val="22"/>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cs="Times New Roman"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nsid w:val="63435061"/>
    <w:multiLevelType w:val="hybridMultilevel"/>
    <w:tmpl w:val="0F34BF70"/>
    <w:lvl w:ilvl="0" w:tplc="4D263606">
      <w:start w:val="4"/>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nsid w:val="6EB554BE"/>
    <w:multiLevelType w:val="hybridMultilevel"/>
    <w:tmpl w:val="2766D480"/>
    <w:lvl w:ilvl="0" w:tplc="9D30D4E0">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hint="default"/>
        <w:i w:val="0"/>
        <w:color w:val="auto"/>
      </w:rPr>
    </w:lvl>
    <w:lvl w:ilvl="1" w:tplc="08E0D6C6">
      <w:start w:val="1"/>
      <w:numFmt w:val="lowerLetter"/>
      <w:lvlText w:val="%2)"/>
      <w:lvlJc w:val="left"/>
      <w:pPr>
        <w:tabs>
          <w:tab w:val="num" w:pos="1134"/>
        </w:tabs>
        <w:ind w:left="1134" w:hanging="567"/>
      </w:pPr>
      <w:rPr>
        <w:rFonts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11"/>
  </w:num>
  <w:num w:numId="2">
    <w:abstractNumId w:val="7"/>
  </w:num>
  <w:num w:numId="3">
    <w:abstractNumId w:val="6"/>
  </w:num>
  <w:num w:numId="4">
    <w:abstractNumId w:val="1"/>
  </w:num>
  <w:num w:numId="5">
    <w:abstractNumId w:val="5"/>
  </w:num>
  <w:num w:numId="6">
    <w:abstractNumId w:val="3"/>
  </w:num>
  <w:num w:numId="7">
    <w:abstractNumId w:val="8"/>
  </w:num>
  <w:num w:numId="8">
    <w:abstractNumId w:val="12"/>
  </w:num>
  <w:num w:numId="9">
    <w:abstractNumId w:val="2"/>
  </w:num>
  <w:num w:numId="10">
    <w:abstractNumId w:val="4"/>
  </w:num>
  <w:num w:numId="11">
    <w:abstractNumId w:val="10"/>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BB4B6F"/>
    <w:rsid w:val="0000125D"/>
    <w:rsid w:val="000022D0"/>
    <w:rsid w:val="00017A30"/>
    <w:rsid w:val="00033364"/>
    <w:rsid w:val="00036FCA"/>
    <w:rsid w:val="0003736D"/>
    <w:rsid w:val="00040ADC"/>
    <w:rsid w:val="00043269"/>
    <w:rsid w:val="00046EA1"/>
    <w:rsid w:val="000477E8"/>
    <w:rsid w:val="0006149B"/>
    <w:rsid w:val="00065E79"/>
    <w:rsid w:val="000704CB"/>
    <w:rsid w:val="0007556E"/>
    <w:rsid w:val="0009626D"/>
    <w:rsid w:val="00096381"/>
    <w:rsid w:val="000A3554"/>
    <w:rsid w:val="000B6A76"/>
    <w:rsid w:val="000B734E"/>
    <w:rsid w:val="000C6BC6"/>
    <w:rsid w:val="000D24FD"/>
    <w:rsid w:val="000D72CE"/>
    <w:rsid w:val="000E0EE0"/>
    <w:rsid w:val="000E441B"/>
    <w:rsid w:val="000F025F"/>
    <w:rsid w:val="00103D31"/>
    <w:rsid w:val="001154AE"/>
    <w:rsid w:val="00117EA7"/>
    <w:rsid w:val="00121303"/>
    <w:rsid w:val="00143161"/>
    <w:rsid w:val="001435DC"/>
    <w:rsid w:val="00150AC3"/>
    <w:rsid w:val="001607C4"/>
    <w:rsid w:val="0016540E"/>
    <w:rsid w:val="00167D70"/>
    <w:rsid w:val="00187E98"/>
    <w:rsid w:val="001918EB"/>
    <w:rsid w:val="001926EF"/>
    <w:rsid w:val="001B1D72"/>
    <w:rsid w:val="001B42CF"/>
    <w:rsid w:val="001B6BBC"/>
    <w:rsid w:val="001D387E"/>
    <w:rsid w:val="001D456C"/>
    <w:rsid w:val="001E054F"/>
    <w:rsid w:val="001E3796"/>
    <w:rsid w:val="001E4784"/>
    <w:rsid w:val="001F30D7"/>
    <w:rsid w:val="001F4ED0"/>
    <w:rsid w:val="001F681B"/>
    <w:rsid w:val="00205C9A"/>
    <w:rsid w:val="002129A4"/>
    <w:rsid w:val="0021432C"/>
    <w:rsid w:val="002242B5"/>
    <w:rsid w:val="00232BE4"/>
    <w:rsid w:val="00264FF6"/>
    <w:rsid w:val="00276B90"/>
    <w:rsid w:val="0028222F"/>
    <w:rsid w:val="00282CEC"/>
    <w:rsid w:val="00287D8A"/>
    <w:rsid w:val="002B0E07"/>
    <w:rsid w:val="002B3BC6"/>
    <w:rsid w:val="002B4120"/>
    <w:rsid w:val="002B74CB"/>
    <w:rsid w:val="002C3D51"/>
    <w:rsid w:val="002E7AF7"/>
    <w:rsid w:val="002F5DD3"/>
    <w:rsid w:val="00303CE9"/>
    <w:rsid w:val="00313654"/>
    <w:rsid w:val="00317BFB"/>
    <w:rsid w:val="00322710"/>
    <w:rsid w:val="00330A01"/>
    <w:rsid w:val="00332D85"/>
    <w:rsid w:val="003362D5"/>
    <w:rsid w:val="00347659"/>
    <w:rsid w:val="00373C15"/>
    <w:rsid w:val="0037692A"/>
    <w:rsid w:val="00386DF2"/>
    <w:rsid w:val="003A4FAD"/>
    <w:rsid w:val="003C5F5B"/>
    <w:rsid w:val="003D422B"/>
    <w:rsid w:val="00401EA8"/>
    <w:rsid w:val="00436E6D"/>
    <w:rsid w:val="00447A2C"/>
    <w:rsid w:val="004511A2"/>
    <w:rsid w:val="00452893"/>
    <w:rsid w:val="004746A3"/>
    <w:rsid w:val="00497C7D"/>
    <w:rsid w:val="004A4FB8"/>
    <w:rsid w:val="004C548F"/>
    <w:rsid w:val="004E2881"/>
    <w:rsid w:val="00513F42"/>
    <w:rsid w:val="00535D1F"/>
    <w:rsid w:val="00541DE3"/>
    <w:rsid w:val="005646E4"/>
    <w:rsid w:val="00567655"/>
    <w:rsid w:val="00577915"/>
    <w:rsid w:val="00585F67"/>
    <w:rsid w:val="005910DA"/>
    <w:rsid w:val="005A0600"/>
    <w:rsid w:val="005A511B"/>
    <w:rsid w:val="005C771A"/>
    <w:rsid w:val="005F719E"/>
    <w:rsid w:val="00615D63"/>
    <w:rsid w:val="006236F8"/>
    <w:rsid w:val="00625DB5"/>
    <w:rsid w:val="00654734"/>
    <w:rsid w:val="00674E25"/>
    <w:rsid w:val="00677EAE"/>
    <w:rsid w:val="00680696"/>
    <w:rsid w:val="0068131D"/>
    <w:rsid w:val="00690322"/>
    <w:rsid w:val="006A0162"/>
    <w:rsid w:val="006B221D"/>
    <w:rsid w:val="006B27CB"/>
    <w:rsid w:val="006B63E3"/>
    <w:rsid w:val="006B6E0F"/>
    <w:rsid w:val="006D0D48"/>
    <w:rsid w:val="006E71AE"/>
    <w:rsid w:val="00705DA5"/>
    <w:rsid w:val="00723741"/>
    <w:rsid w:val="00743F90"/>
    <w:rsid w:val="00747CB5"/>
    <w:rsid w:val="00754638"/>
    <w:rsid w:val="00754827"/>
    <w:rsid w:val="00766BAC"/>
    <w:rsid w:val="00786198"/>
    <w:rsid w:val="007A05B9"/>
    <w:rsid w:val="007A666E"/>
    <w:rsid w:val="007D1377"/>
    <w:rsid w:val="007E5416"/>
    <w:rsid w:val="007E782C"/>
    <w:rsid w:val="008070E7"/>
    <w:rsid w:val="00812A59"/>
    <w:rsid w:val="008149DB"/>
    <w:rsid w:val="00854345"/>
    <w:rsid w:val="008621CC"/>
    <w:rsid w:val="00870F60"/>
    <w:rsid w:val="00877E2B"/>
    <w:rsid w:val="008A1D33"/>
    <w:rsid w:val="008A37E8"/>
    <w:rsid w:val="008A5D22"/>
    <w:rsid w:val="008A70C8"/>
    <w:rsid w:val="008C3D3F"/>
    <w:rsid w:val="008C4B5D"/>
    <w:rsid w:val="008E4FDD"/>
    <w:rsid w:val="00910878"/>
    <w:rsid w:val="00911049"/>
    <w:rsid w:val="00926C3B"/>
    <w:rsid w:val="00930082"/>
    <w:rsid w:val="0095293E"/>
    <w:rsid w:val="00965246"/>
    <w:rsid w:val="00974FC6"/>
    <w:rsid w:val="00995CDE"/>
    <w:rsid w:val="00996A38"/>
    <w:rsid w:val="009A01EE"/>
    <w:rsid w:val="009B7139"/>
    <w:rsid w:val="009C1585"/>
    <w:rsid w:val="009D3D88"/>
    <w:rsid w:val="009D567B"/>
    <w:rsid w:val="009E2A48"/>
    <w:rsid w:val="009E4529"/>
    <w:rsid w:val="009E6B4D"/>
    <w:rsid w:val="00A229FE"/>
    <w:rsid w:val="00A2730D"/>
    <w:rsid w:val="00A35BE3"/>
    <w:rsid w:val="00A50300"/>
    <w:rsid w:val="00A54F64"/>
    <w:rsid w:val="00A56D6E"/>
    <w:rsid w:val="00A66B5F"/>
    <w:rsid w:val="00A77A3E"/>
    <w:rsid w:val="00A84014"/>
    <w:rsid w:val="00AB2848"/>
    <w:rsid w:val="00AB302F"/>
    <w:rsid w:val="00AB4978"/>
    <w:rsid w:val="00AB6C8C"/>
    <w:rsid w:val="00AC4185"/>
    <w:rsid w:val="00AE0E46"/>
    <w:rsid w:val="00B1078C"/>
    <w:rsid w:val="00B11AE2"/>
    <w:rsid w:val="00B212A7"/>
    <w:rsid w:val="00B22B77"/>
    <w:rsid w:val="00B26E4F"/>
    <w:rsid w:val="00B34CB6"/>
    <w:rsid w:val="00B50A8D"/>
    <w:rsid w:val="00B618EE"/>
    <w:rsid w:val="00B642D4"/>
    <w:rsid w:val="00B71F52"/>
    <w:rsid w:val="00B925A3"/>
    <w:rsid w:val="00B96B00"/>
    <w:rsid w:val="00BA3692"/>
    <w:rsid w:val="00BA4098"/>
    <w:rsid w:val="00BA505E"/>
    <w:rsid w:val="00BB4B6F"/>
    <w:rsid w:val="00BD35F9"/>
    <w:rsid w:val="00BD3900"/>
    <w:rsid w:val="00BE031B"/>
    <w:rsid w:val="00BE3A6F"/>
    <w:rsid w:val="00BE7DEB"/>
    <w:rsid w:val="00BF5F8A"/>
    <w:rsid w:val="00C22703"/>
    <w:rsid w:val="00C242CF"/>
    <w:rsid w:val="00C40738"/>
    <w:rsid w:val="00C436BA"/>
    <w:rsid w:val="00C8292F"/>
    <w:rsid w:val="00C904E4"/>
    <w:rsid w:val="00C93670"/>
    <w:rsid w:val="00CD7158"/>
    <w:rsid w:val="00CF153C"/>
    <w:rsid w:val="00D375B6"/>
    <w:rsid w:val="00D45621"/>
    <w:rsid w:val="00D4657C"/>
    <w:rsid w:val="00D72C93"/>
    <w:rsid w:val="00D74BED"/>
    <w:rsid w:val="00D84A0F"/>
    <w:rsid w:val="00D945DD"/>
    <w:rsid w:val="00D94DC8"/>
    <w:rsid w:val="00D973BD"/>
    <w:rsid w:val="00DC3767"/>
    <w:rsid w:val="00DC46BA"/>
    <w:rsid w:val="00DE1501"/>
    <w:rsid w:val="00E01507"/>
    <w:rsid w:val="00E177B8"/>
    <w:rsid w:val="00E27F92"/>
    <w:rsid w:val="00E34969"/>
    <w:rsid w:val="00E36914"/>
    <w:rsid w:val="00E44D4B"/>
    <w:rsid w:val="00E50C5F"/>
    <w:rsid w:val="00E55848"/>
    <w:rsid w:val="00E5636C"/>
    <w:rsid w:val="00E66CB3"/>
    <w:rsid w:val="00E66D4A"/>
    <w:rsid w:val="00E74A29"/>
    <w:rsid w:val="00E817F1"/>
    <w:rsid w:val="00E82A10"/>
    <w:rsid w:val="00EC714E"/>
    <w:rsid w:val="00ED13E5"/>
    <w:rsid w:val="00ED4CFB"/>
    <w:rsid w:val="00EE50C9"/>
    <w:rsid w:val="00F006BA"/>
    <w:rsid w:val="00F13CB8"/>
    <w:rsid w:val="00F21902"/>
    <w:rsid w:val="00F365A5"/>
    <w:rsid w:val="00F5307B"/>
    <w:rsid w:val="00F539D6"/>
    <w:rsid w:val="00F57596"/>
    <w:rsid w:val="00F65288"/>
    <w:rsid w:val="00F80E18"/>
    <w:rsid w:val="00F811FB"/>
    <w:rsid w:val="00F83CA2"/>
    <w:rsid w:val="00F856F8"/>
    <w:rsid w:val="00F87054"/>
    <w:rsid w:val="00F931A4"/>
    <w:rsid w:val="00FA0410"/>
    <w:rsid w:val="00FA3976"/>
    <w:rsid w:val="00FA5897"/>
    <w:rsid w:val="00FA59B6"/>
    <w:rsid w:val="00FB3B39"/>
    <w:rsid w:val="00FC297C"/>
    <w:rsid w:val="00FC4A0E"/>
    <w:rsid w:val="00FD0249"/>
    <w:rsid w:val="00FD39A0"/>
    <w:rsid w:val="00FE1551"/>
    <w:rsid w:val="00FF07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BB4B6F"/>
    <w:pPr>
      <w:ind w:left="720" w:hanging="720"/>
      <w:jc w:val="both"/>
    </w:pPr>
    <w:rPr>
      <w:snapToGrid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BB4B6F"/>
    <w:rPr>
      <w:rFonts w:ascii="Arial" w:hAnsi="Arial"/>
      <w:b/>
      <w:color w:val="003C69"/>
      <w:sz w:val="20"/>
    </w:rPr>
  </w:style>
  <w:style w:type="paragraph" w:styleId="Zhlav">
    <w:name w:val="header"/>
    <w:rsid w:val="00BB4B6F"/>
    <w:pPr>
      <w:tabs>
        <w:tab w:val="center" w:pos="4536"/>
        <w:tab w:val="right" w:pos="9072"/>
      </w:tabs>
    </w:pPr>
    <w:rPr>
      <w:rFonts w:ascii="Arial" w:hAnsi="Arial"/>
      <w:snapToGrid w:val="0"/>
      <w:color w:val="003C69"/>
    </w:rPr>
  </w:style>
  <w:style w:type="paragraph" w:styleId="Zpat">
    <w:name w:val="footer"/>
    <w:rsid w:val="00BB4B6F"/>
    <w:pPr>
      <w:tabs>
        <w:tab w:val="center" w:pos="4536"/>
        <w:tab w:val="right" w:pos="9072"/>
      </w:tabs>
    </w:pPr>
    <w:rPr>
      <w:rFonts w:ascii="Arial" w:hAnsi="Arial" w:cs="Arial"/>
      <w:bCs/>
      <w:snapToGrid w:val="0"/>
      <w:color w:val="003C69"/>
      <w:sz w:val="16"/>
    </w:rPr>
  </w:style>
  <w:style w:type="paragraph" w:customStyle="1" w:styleId="Import0">
    <w:name w:val="Import 0"/>
    <w:basedOn w:val="Normln"/>
    <w:rsid w:val="00BB4B6F"/>
    <w:pPr>
      <w:suppressAutoHyphens/>
      <w:overflowPunct w:val="0"/>
      <w:autoSpaceDE w:val="0"/>
      <w:spacing w:line="264" w:lineRule="auto"/>
      <w:textAlignment w:val="baseline"/>
    </w:pPr>
    <w:rPr>
      <w:snapToGrid/>
      <w:sz w:val="24"/>
      <w:szCs w:val="24"/>
      <w:lang w:bidi="cs-CZ"/>
    </w:rPr>
  </w:style>
  <w:style w:type="paragraph" w:customStyle="1" w:styleId="Import1">
    <w:name w:val="Import 1"/>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i/>
      <w:iCs/>
      <w:u w:val="single"/>
    </w:rPr>
  </w:style>
  <w:style w:type="paragraph" w:customStyle="1" w:styleId="Import2">
    <w:name w:val="Import 2"/>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BB4B6F"/>
    <w:pPr>
      <w:tabs>
        <w:tab w:val="left" w:pos="2592"/>
      </w:tabs>
    </w:pPr>
    <w:rPr>
      <w:rFonts w:ascii="Courier New" w:eastAsia="Courier New" w:hAnsi="Courier New" w:cs="Courier New"/>
    </w:rPr>
  </w:style>
  <w:style w:type="paragraph" w:customStyle="1" w:styleId="Import6">
    <w:name w:val="Import 6"/>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7">
    <w:name w:val="Import 7"/>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eastAsia="Courier New" w:hAnsi="Courier New" w:cs="Courier New"/>
    </w:rPr>
  </w:style>
  <w:style w:type="paragraph" w:customStyle="1" w:styleId="Import8">
    <w:name w:val="Import 8"/>
    <w:basedOn w:val="Import0"/>
    <w:rsid w:val="00BB4B6F"/>
    <w:pPr>
      <w:tabs>
        <w:tab w:val="left" w:pos="6336"/>
      </w:tabs>
    </w:pPr>
    <w:rPr>
      <w:rFonts w:ascii="Courier New" w:eastAsia="Courier New" w:hAnsi="Courier New" w:cs="Courier New"/>
    </w:rPr>
  </w:style>
  <w:style w:type="paragraph" w:customStyle="1" w:styleId="Import9">
    <w:name w:val="Import 9"/>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eastAsia="Courier New" w:hAnsi="Courier New" w:cs="Courier New"/>
    </w:rPr>
  </w:style>
  <w:style w:type="paragraph" w:customStyle="1" w:styleId="Import11">
    <w:name w:val="Import 11"/>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eastAsia="Courier New" w:hAnsi="Courier New" w:cs="Courier New"/>
    </w:rPr>
  </w:style>
  <w:style w:type="paragraph" w:customStyle="1" w:styleId="Import13">
    <w:name w:val="Import 13"/>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eastAsia="Courier New" w:hAnsi="Courier New" w:cs="Courier New"/>
    </w:rPr>
  </w:style>
  <w:style w:type="paragraph" w:customStyle="1" w:styleId="Normln1">
    <w:name w:val="Normální1"/>
    <w:rsid w:val="00BB4B6F"/>
    <w:pPr>
      <w:widowControl w:val="0"/>
      <w:overflowPunct w:val="0"/>
      <w:autoSpaceDE w:val="0"/>
      <w:autoSpaceDN w:val="0"/>
      <w:adjustRightInd w:val="0"/>
    </w:pPr>
    <w:rPr>
      <w:noProof/>
    </w:rPr>
  </w:style>
  <w:style w:type="paragraph" w:styleId="Zkladntextodsazen">
    <w:name w:val="Body Text Indent"/>
    <w:basedOn w:val="Normln"/>
    <w:rsid w:val="00BB4B6F"/>
    <w:pPr>
      <w:spacing w:after="120"/>
      <w:ind w:left="283" w:firstLine="0"/>
      <w:jc w:val="left"/>
    </w:pPr>
    <w:rPr>
      <w:rFonts w:ascii="Arial" w:hAnsi="Arial"/>
      <w:snapToGrid/>
      <w:sz w:val="20"/>
    </w:rPr>
  </w:style>
  <w:style w:type="paragraph" w:styleId="Textbubliny">
    <w:name w:val="Balloon Text"/>
    <w:basedOn w:val="Normln"/>
    <w:link w:val="TextbublinyChar"/>
    <w:rsid w:val="00910878"/>
    <w:rPr>
      <w:rFonts w:ascii="Tahoma" w:hAnsi="Tahoma" w:cs="Tahoma"/>
      <w:sz w:val="16"/>
      <w:szCs w:val="16"/>
    </w:rPr>
  </w:style>
  <w:style w:type="character" w:customStyle="1" w:styleId="TextbublinyChar">
    <w:name w:val="Text bubliny Char"/>
    <w:basedOn w:val="Standardnpsmoodstavce"/>
    <w:link w:val="Textbubliny"/>
    <w:rsid w:val="00910878"/>
    <w:rPr>
      <w:rFonts w:ascii="Tahoma" w:hAnsi="Tahoma" w:cs="Tahoma"/>
      <w:snapToGrid w:val="0"/>
      <w:sz w:val="16"/>
      <w:szCs w:val="16"/>
    </w:rPr>
  </w:style>
  <w:style w:type="paragraph" w:styleId="Rozvrendokumentu">
    <w:name w:val="Document Map"/>
    <w:basedOn w:val="Normln"/>
    <w:semiHidden/>
    <w:rsid w:val="00C436BA"/>
    <w:pPr>
      <w:shd w:val="clear" w:color="auto" w:fill="000080"/>
    </w:pPr>
    <w:rPr>
      <w:rFonts w:ascii="Tahoma" w:hAnsi="Tahoma" w:cs="Tahoma"/>
      <w:sz w:val="20"/>
    </w:rPr>
  </w:style>
  <w:style w:type="paragraph" w:styleId="Odstavecseseznamem">
    <w:name w:val="List Paragraph"/>
    <w:basedOn w:val="Normln"/>
    <w:uiPriority w:val="34"/>
    <w:qFormat/>
    <w:rsid w:val="000704CB"/>
    <w:pPr>
      <w:ind w:left="708"/>
    </w:pPr>
  </w:style>
  <w:style w:type="table" w:styleId="Mkatabulky">
    <w:name w:val="Table Grid"/>
    <w:basedOn w:val="Normlntabulka"/>
    <w:rsid w:val="0047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92508">
      <w:bodyDiv w:val="1"/>
      <w:marLeft w:val="0"/>
      <w:marRight w:val="0"/>
      <w:marTop w:val="0"/>
      <w:marBottom w:val="0"/>
      <w:divBdr>
        <w:top w:val="none" w:sz="0" w:space="0" w:color="auto"/>
        <w:left w:val="none" w:sz="0" w:space="0" w:color="auto"/>
        <w:bottom w:val="none" w:sz="0" w:space="0" w:color="auto"/>
        <w:right w:val="none" w:sz="0" w:space="0" w:color="auto"/>
      </w:divBdr>
    </w:div>
    <w:div w:id="1112827253">
      <w:bodyDiv w:val="1"/>
      <w:marLeft w:val="0"/>
      <w:marRight w:val="0"/>
      <w:marTop w:val="0"/>
      <w:marBottom w:val="0"/>
      <w:divBdr>
        <w:top w:val="none" w:sz="0" w:space="0" w:color="auto"/>
        <w:left w:val="none" w:sz="0" w:space="0" w:color="auto"/>
        <w:bottom w:val="none" w:sz="0" w:space="0" w:color="auto"/>
        <w:right w:val="none" w:sz="0" w:space="0" w:color="auto"/>
      </w:divBdr>
    </w:div>
    <w:div w:id="1802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5442</Words>
  <Characters>32109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moap</Company>
  <LinksUpToDate>false</LinksUpToDate>
  <CharactersWithSpaces>37477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mlcuchovama</cp:lastModifiedBy>
  <cp:revision>36</cp:revision>
  <cp:lastPrinted>2013-04-24T05:22:00Z</cp:lastPrinted>
  <dcterms:created xsi:type="dcterms:W3CDTF">2013-03-19T13:47:00Z</dcterms:created>
  <dcterms:modified xsi:type="dcterms:W3CDTF">2013-04-24T05:23:00Z</dcterms:modified>
</cp:coreProperties>
</file>