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                       /201</w:t>
      </w:r>
      <w:r w:rsidR="00525018">
        <w:rPr>
          <w:rFonts w:ascii="Calibri" w:hAnsi="Calibri" w:cs="Arial"/>
          <w:b/>
          <w:bCs/>
          <w:i w:val="0"/>
          <w:iCs w:val="0"/>
          <w:color w:val="3366FF"/>
          <w:sz w:val="28"/>
          <w:szCs w:val="28"/>
          <w:u w:val="none"/>
        </w:rPr>
        <w:t>5</w:t>
      </w:r>
      <w:r w:rsidRPr="00DB7CD3">
        <w:rPr>
          <w:rFonts w:ascii="Calibri" w:hAnsi="Calibri" w:cs="Arial"/>
          <w:b/>
          <w:bCs/>
          <w:i w:val="0"/>
          <w:iCs w:val="0"/>
          <w:color w:val="3366FF"/>
          <w:sz w:val="28"/>
          <w:szCs w:val="28"/>
          <w:u w:val="none"/>
        </w:rPr>
        <w:t>/OIMH</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sídl</w:t>
      </w:r>
      <w:r w:rsidR="00E964A2">
        <w:rPr>
          <w:rFonts w:ascii="Calibri" w:hAnsi="Calibri" w:cs="Times New Roman"/>
          <w:sz w:val="22"/>
          <w:szCs w:val="22"/>
        </w:rPr>
        <w:t xml:space="preserve">em: </w:t>
      </w:r>
      <w:r w:rsidR="00E964A2">
        <w:rPr>
          <w:rFonts w:ascii="Calibri" w:hAnsi="Calibri" w:cs="Times New Roman"/>
          <w:sz w:val="22"/>
          <w:szCs w:val="22"/>
        </w:rPr>
        <w:tab/>
      </w:r>
      <w:r w:rsidRPr="00DB7CD3">
        <w:rPr>
          <w:rFonts w:ascii="Calibri" w:hAnsi="Calibri" w:cs="Times New Roman"/>
          <w:sz w:val="22"/>
          <w:szCs w:val="22"/>
        </w:rPr>
        <w:t>nám</w:t>
      </w:r>
      <w:r>
        <w:rPr>
          <w:rFonts w:ascii="Calibri" w:hAnsi="Calibri" w:cs="Times New Roman"/>
          <w:sz w:val="22"/>
          <w:szCs w:val="22"/>
        </w:rPr>
        <w:t>. Dr. E. Beneše 555/6</w:t>
      </w:r>
      <w:r w:rsidR="00E964A2">
        <w:rPr>
          <w:rFonts w:ascii="Calibri" w:hAnsi="Calibri" w:cs="Times New Roman"/>
          <w:sz w:val="22"/>
          <w:szCs w:val="22"/>
        </w:rPr>
        <w:t xml:space="preserve">, </w:t>
      </w:r>
      <w:r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w:t>
      </w:r>
      <w:r w:rsidRPr="008659B1">
        <w:rPr>
          <w:rFonts w:ascii="Calibri" w:hAnsi="Calibri" w:cs="Times New Roman"/>
          <w:sz w:val="22"/>
          <w:szCs w:val="22"/>
        </w:rPr>
        <w:t xml:space="preserve">hospodářství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D378F8" w:rsidRDefault="00D378F8" w:rsidP="00DB7CD3">
      <w:pPr>
        <w:pStyle w:val="Import0"/>
        <w:spacing w:line="228" w:lineRule="auto"/>
        <w:ind w:left="2268" w:hanging="2268"/>
        <w:rPr>
          <w:rFonts w:ascii="Calibri" w:hAnsi="Calibri"/>
          <w:sz w:val="22"/>
          <w:szCs w:val="22"/>
        </w:rPr>
      </w:pPr>
      <w:r w:rsidRPr="00DB7CD3">
        <w:rPr>
          <w:rFonts w:ascii="Calibri" w:hAnsi="Calibri"/>
          <w:sz w:val="22"/>
          <w:szCs w:val="22"/>
        </w:rPr>
        <w:tab/>
      </w:r>
      <w:r w:rsidR="00E964A2">
        <w:rPr>
          <w:rFonts w:ascii="Calibri" w:hAnsi="Calibri"/>
          <w:sz w:val="22"/>
          <w:szCs w:val="22"/>
        </w:rPr>
        <w:t>Ing. Daliborem Klossem</w:t>
      </w:r>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em</w:t>
      </w:r>
      <w:r w:rsidRPr="00BE5D77">
        <w:rPr>
          <w:rFonts w:ascii="Calibri" w:hAnsi="Calibri"/>
          <w:sz w:val="22"/>
          <w:szCs w:val="22"/>
        </w:rPr>
        <w:t xml:space="preserve"> odboru investic a místního hospodářství</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D378F8" w:rsidP="00DB7CD3">
      <w:pPr>
        <w:pStyle w:val="Import0"/>
        <w:tabs>
          <w:tab w:val="left" w:pos="6096"/>
        </w:tabs>
        <w:spacing w:line="228" w:lineRule="auto"/>
        <w:rPr>
          <w:rFonts w:ascii="Calibri" w:hAnsi="Calibri"/>
          <w:sz w:val="22"/>
          <w:szCs w:val="22"/>
        </w:rPr>
      </w:pPr>
    </w:p>
    <w:p w:rsidR="00D378F8" w:rsidRPr="00DB7CD3" w:rsidRDefault="00D378F8"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r>
        <w:rPr>
          <w:rFonts w:ascii="Calibri" w:hAnsi="Calibri" w:cs="Times New Roman"/>
          <w:sz w:val="22"/>
          <w:szCs w:val="22"/>
        </w:rPr>
        <w:t xml:space="preserve">   </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4B7929">
        <w:rPr>
          <w:rFonts w:ascii="Calibri" w:hAnsi="Calibri" w:cs="Times New Roman"/>
          <w:sz w:val="22"/>
          <w:szCs w:val="22"/>
        </w:rPr>
        <w:t>Zastoupený :</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smluvních :</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ve věcech technických :</w:t>
      </w:r>
    </w:p>
    <w:p w:rsidR="00D378F8" w:rsidRDefault="00D378F8" w:rsidP="00DB7CD3">
      <w:pPr>
        <w:pStyle w:val="Import0"/>
        <w:spacing w:line="228" w:lineRule="auto"/>
        <w:rPr>
          <w:rFonts w:ascii="Calibri" w:hAnsi="Calibri"/>
          <w:sz w:val="22"/>
          <w:szCs w:val="22"/>
        </w:rPr>
      </w:pPr>
    </w:p>
    <w:p w:rsidR="00D378F8" w:rsidRPr="00DB7CD3" w:rsidRDefault="00D378F8" w:rsidP="00DB7CD3">
      <w:pPr>
        <w:pStyle w:val="Import0"/>
        <w:spacing w:line="228" w:lineRule="auto"/>
        <w:rPr>
          <w:rFonts w:ascii="Calibri" w:hAnsi="Calibri"/>
          <w:sz w:val="22"/>
          <w:szCs w:val="22"/>
        </w:rPr>
      </w:pPr>
    </w:p>
    <w:p w:rsidR="00D378F8" w:rsidRDefault="00D378F8"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659B1" w:rsidRDefault="008659B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659B1" w:rsidRDefault="008659B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A7C29" w:rsidRDefault="001A7C29" w:rsidP="001A7C2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dílo od zhotovitele převzít a zaplatit za něj cenu za dílo, to vše za podmínek sjednaných dále v této smlouvě. Dílem dle této smlouvy je </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565E37">
        <w:rPr>
          <w:rFonts w:ascii="Calibri" w:hAnsi="Calibri" w:cs="Arial"/>
          <w:b/>
          <w:szCs w:val="22"/>
        </w:rPr>
        <w:t>Senovážná 9</w:t>
      </w:r>
      <w:r>
        <w:rPr>
          <w:rFonts w:ascii="Calibri" w:hAnsi="Calibri" w:cs="Arial"/>
          <w:b/>
          <w:szCs w:val="22"/>
        </w:rPr>
        <w:t xml:space="preserve"> – výměna oken</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nabídkou zhotovitele podanou v zadávacím </w:t>
      </w:r>
      <w:r w:rsidRPr="00DB7CD3">
        <w:rPr>
          <w:rFonts w:ascii="Calibri" w:hAnsi="Calibri"/>
          <w:szCs w:val="22"/>
        </w:rPr>
        <w:t>řízení speci</w:t>
      </w:r>
      <w:r>
        <w:rPr>
          <w:rFonts w:ascii="Calibri" w:hAnsi="Calibri"/>
          <w:szCs w:val="22"/>
        </w:rPr>
        <w:t>fikovaném v článku XI bodě 11.8</w:t>
      </w:r>
      <w:r w:rsidRPr="00DB7CD3">
        <w:rPr>
          <w:rFonts w:ascii="Calibri" w:hAnsi="Calibri"/>
          <w:szCs w:val="22"/>
        </w:rPr>
        <w:t xml:space="preserve"> této smlouvy včetně podmínek a požadavků objednatele,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D378F8" w:rsidRPr="00955F60" w:rsidRDefault="00D378F8" w:rsidP="000F76CD">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Pr="009F0969">
        <w:rPr>
          <w:rFonts w:ascii="Calibri" w:hAnsi="Calibri"/>
        </w:rPr>
        <w:t xml:space="preserve">Dílo bude provedeno dle </w:t>
      </w:r>
      <w:r w:rsidRPr="001951F4">
        <w:rPr>
          <w:rFonts w:ascii="Calibri" w:hAnsi="Calibri" w:cs="Arial"/>
        </w:rPr>
        <w:t xml:space="preserve">projektové dokumentace s názvem </w:t>
      </w:r>
      <w:r w:rsidR="00955F60" w:rsidRPr="00955F60">
        <w:rPr>
          <w:rFonts w:ascii="Calibri" w:hAnsi="Calibri" w:cs="Arial"/>
        </w:rPr>
        <w:t>„Senovážná 9 – výměna oken“ zpracované Ing. Vladimírem Slonkou, Ztracená 231, 739 34 Šenov (zodpovědný projektant I</w:t>
      </w:r>
      <w:r w:rsidR="00955F60">
        <w:rPr>
          <w:rFonts w:ascii="Calibri" w:hAnsi="Calibri" w:cs="Arial"/>
        </w:rPr>
        <w:t>ng. Josef Grepl), v říjnu 2014</w:t>
      </w:r>
      <w:r w:rsidRPr="00BE5D77">
        <w:rPr>
          <w:rFonts w:ascii="Calibri" w:hAnsi="Calibri"/>
        </w:rPr>
        <w:t>, jejíž součástí je rovněž slepý rozpočet</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D378F8" w:rsidRDefault="00D378F8" w:rsidP="00DB7CD3">
      <w:pPr>
        <w:pStyle w:val="Normln1"/>
        <w:tabs>
          <w:tab w:val="left" w:pos="1526"/>
        </w:tabs>
        <w:ind w:left="567" w:hanging="567"/>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D378F8" w:rsidRDefault="004B7BF1" w:rsidP="004B7BF1">
      <w:pPr>
        <w:pStyle w:val="Normln1"/>
        <w:tabs>
          <w:tab w:val="left" w:pos="1526"/>
        </w:tabs>
        <w:ind w:left="567"/>
        <w:jc w:val="both"/>
        <w:rPr>
          <w:rFonts w:ascii="Calibri" w:hAnsi="Calibri"/>
        </w:rPr>
      </w:pPr>
      <w:r w:rsidRPr="004B7BF1">
        <w:rPr>
          <w:rFonts w:ascii="Calibri" w:hAnsi="Calibri"/>
        </w:rPr>
        <w:t xml:space="preserve">Předmětem </w:t>
      </w:r>
      <w:r>
        <w:rPr>
          <w:rFonts w:ascii="Calibri" w:hAnsi="Calibri"/>
        </w:rPr>
        <w:t xml:space="preserve">plnění dle této smlouvy </w:t>
      </w:r>
      <w:r w:rsidRPr="004B7BF1">
        <w:rPr>
          <w:rFonts w:ascii="Calibri" w:hAnsi="Calibri"/>
        </w:rPr>
        <w:t>je výměna veškerých výplňových konstrukcí dřevěných zdvojených oken, ocelových sklepních oken, vstupních kovových dvoukřídlových dveří a ocelových dveří do dvora.  Nová okna budou plastová opatřená celoobvodovým kováním a budou zasklená izolačním dvojsklem. Požadovaný součinitel prostupu tepla celého okna je dle ČSN 730540 Uw ≤ 1,3 Wm-2K-1. Okna budou opatřena žaluzií, vnitřním postformingovým parapetem a vnějším parapetem z pozinkovaného plechu s polyesterovou úpravou. Vstupní dveře do objektu budou hliníkové ze dvou třetin zasklené jednokřídlové dveře s boční plnou výplní. Ve dvoře u vstupu do 1. PP je navrženo kompletní vybourání opěrných betonových zdí včetně schodišťových stupňů, zhotovení nové zdi tl. 200 mm z pohledového betonu a budou nově osazeny stávající schodišťové stupně. U hlavního vstupu dojde k výměně 1 ks prefabrikovaného schodišťového stupně. V průchodu od hlavního vstupu suterénem ke dvornímu vstupu bude provedena sanační omítka. Bude provedena instalace zvonkového tabla s klávesnicí a domácím vrátným včetně provedení nové kabeláže s do</w:t>
      </w:r>
      <w:r>
        <w:rPr>
          <w:rFonts w:ascii="Calibri" w:hAnsi="Calibri"/>
        </w:rPr>
        <w:t>mácími telefony do každého bytu v budově</w:t>
      </w:r>
      <w:r w:rsidR="00D378F8">
        <w:rPr>
          <w:rFonts w:ascii="Calibri" w:hAnsi="Calibri"/>
        </w:rPr>
        <w:t xml:space="preserve"> </w:t>
      </w:r>
      <w:r>
        <w:rPr>
          <w:rFonts w:ascii="Calibri" w:hAnsi="Calibri"/>
        </w:rPr>
        <w:t>Senovážná 9, k. ú. Moravská Ostrava</w:t>
      </w:r>
      <w:r w:rsidR="00D378F8" w:rsidRPr="001951F4">
        <w:rPr>
          <w:rFonts w:ascii="Calibri" w:hAnsi="Calibri"/>
        </w:rPr>
        <w:t>.</w:t>
      </w:r>
    </w:p>
    <w:p w:rsidR="00D378F8" w:rsidRPr="00DB7CD3" w:rsidRDefault="00D378F8" w:rsidP="008961E0">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D378F8" w:rsidRPr="00DB7CD3" w:rsidRDefault="00D378F8" w:rsidP="004B792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2.6</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Pr="00BE5D77">
        <w:rPr>
          <w:rFonts w:ascii="Calibri" w:hAnsi="Calibri" w:cs="Calibri"/>
          <w:sz w:val="22"/>
          <w:szCs w:val="22"/>
        </w:rPr>
        <w:t>Statutární město Ostrava, městský obvod Moravská Ostrava a</w:t>
      </w:r>
      <w:r w:rsidRPr="00BE5D77">
        <w:rPr>
          <w:rFonts w:ascii="Calibri" w:hAnsi="Calibri"/>
          <w:sz w:val="22"/>
          <w:szCs w:val="22"/>
        </w:rPr>
        <w:t xml:space="preserve"> Přívoz</w:t>
      </w:r>
      <w:r w:rsidRPr="00BE5D77">
        <w:rPr>
          <w:rFonts w:ascii="Calibri" w:hAnsi="Calibri" w:cs="Calibri"/>
          <w:sz w:val="22"/>
          <w:szCs w:val="22"/>
        </w:rPr>
        <w:t xml:space="preserve">, </w:t>
      </w:r>
      <w:r>
        <w:rPr>
          <w:rFonts w:ascii="Calibri" w:hAnsi="Calibri" w:cs="Calibri"/>
          <w:sz w:val="22"/>
          <w:szCs w:val="22"/>
        </w:rPr>
        <w:t xml:space="preserve">ulice </w:t>
      </w:r>
      <w:r w:rsidR="00F0468D" w:rsidRPr="008659B1">
        <w:rPr>
          <w:rFonts w:ascii="Calibri" w:hAnsi="Calibri" w:cs="Calibri"/>
          <w:sz w:val="22"/>
          <w:szCs w:val="22"/>
        </w:rPr>
        <w:t>Senovážná</w:t>
      </w:r>
      <w:r w:rsidRPr="008659B1">
        <w:rPr>
          <w:rFonts w:ascii="Calibri" w:hAnsi="Calibri" w:cs="Calibri"/>
          <w:sz w:val="22"/>
          <w:szCs w:val="22"/>
        </w:rPr>
        <w:t xml:space="preserve">  </w:t>
      </w:r>
      <w:r w:rsidR="00F0468D" w:rsidRPr="008659B1">
        <w:rPr>
          <w:rFonts w:ascii="Calibri" w:hAnsi="Calibri" w:cs="Calibri"/>
          <w:sz w:val="22"/>
          <w:szCs w:val="22"/>
        </w:rPr>
        <w:t>2111</w:t>
      </w:r>
      <w:r w:rsidR="008659B1">
        <w:rPr>
          <w:rFonts w:ascii="Calibri" w:hAnsi="Calibri" w:cs="Calibri"/>
          <w:sz w:val="22"/>
          <w:szCs w:val="22"/>
        </w:rPr>
        <w:t>/9</w:t>
      </w:r>
      <w:r w:rsidRPr="008659B1">
        <w:rPr>
          <w:rFonts w:ascii="Calibri" w:hAnsi="Calibri" w:cs="Calibri"/>
          <w:sz w:val="22"/>
          <w:szCs w:val="22"/>
        </w:rPr>
        <w:t>, parc</w:t>
      </w:r>
      <w:r>
        <w:rPr>
          <w:rFonts w:ascii="Calibri" w:hAnsi="Calibri" w:cs="Calibri"/>
          <w:sz w:val="22"/>
          <w:szCs w:val="22"/>
        </w:rPr>
        <w:t xml:space="preserve">, č. </w:t>
      </w:r>
      <w:r w:rsidR="00F0468D">
        <w:rPr>
          <w:rFonts w:ascii="Calibri" w:hAnsi="Calibri" w:cs="Calibri"/>
          <w:sz w:val="22"/>
          <w:szCs w:val="22"/>
        </w:rPr>
        <w:t>2620/63 a 2620/66</w:t>
      </w:r>
      <w:r>
        <w:rPr>
          <w:rFonts w:ascii="Calibri" w:hAnsi="Calibri" w:cs="Calibri"/>
          <w:sz w:val="22"/>
          <w:szCs w:val="22"/>
        </w:rPr>
        <w:t xml:space="preserve"> </w:t>
      </w:r>
      <w:r w:rsidRPr="00BE5D77">
        <w:rPr>
          <w:rFonts w:ascii="Calibri" w:hAnsi="Calibri" w:cs="Calibri"/>
          <w:sz w:val="22"/>
          <w:szCs w:val="22"/>
        </w:rPr>
        <w:t>v k</w:t>
      </w:r>
      <w:r>
        <w:rPr>
          <w:rFonts w:ascii="Calibri" w:hAnsi="Calibri" w:cs="Calibri"/>
          <w:sz w:val="22"/>
          <w:szCs w:val="22"/>
        </w:rPr>
        <w:t>atastrálním</w:t>
      </w:r>
      <w:r w:rsidRPr="00BE5D77">
        <w:rPr>
          <w:rFonts w:ascii="Calibri" w:hAnsi="Calibri" w:cs="Calibri"/>
          <w:sz w:val="22"/>
          <w:szCs w:val="22"/>
        </w:rPr>
        <w:t xml:space="preserve"> ú</w:t>
      </w:r>
      <w:r>
        <w:rPr>
          <w:rFonts w:ascii="Calibri" w:hAnsi="Calibri" w:cs="Calibri"/>
          <w:sz w:val="22"/>
          <w:szCs w:val="22"/>
        </w:rPr>
        <w:t>zemí</w:t>
      </w:r>
      <w:r w:rsidRPr="00BE5D77">
        <w:rPr>
          <w:rFonts w:ascii="Calibri" w:hAnsi="Calibri" w:cs="Calibri"/>
          <w:sz w:val="22"/>
          <w:szCs w:val="22"/>
        </w:rPr>
        <w:t xml:space="preserve"> </w:t>
      </w:r>
      <w:r w:rsidR="00F0468D">
        <w:rPr>
          <w:rFonts w:ascii="Calibri" w:hAnsi="Calibri" w:cs="Calibri"/>
          <w:sz w:val="22"/>
          <w:szCs w:val="22"/>
        </w:rPr>
        <w:t>Moravská Ostrava</w:t>
      </w:r>
      <w:r>
        <w:rPr>
          <w:rFonts w:ascii="Calibri" w:hAnsi="Calibri" w:cs="Calibri"/>
          <w:sz w:val="22"/>
          <w:szCs w:val="22"/>
        </w:rPr>
        <w:t>.</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4D65EC" w:rsidRDefault="00D378F8" w:rsidP="001A7C2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8</w:t>
      </w:r>
      <w:r w:rsidRPr="00DB7CD3">
        <w:rPr>
          <w:rFonts w:ascii="Calibri" w:hAnsi="Calibri" w:cs="Times New Roman"/>
          <w:sz w:val="22"/>
          <w:szCs w:val="22"/>
        </w:rPr>
        <w:tab/>
        <w:t>Objed</w:t>
      </w:r>
      <w:r>
        <w:rPr>
          <w:rFonts w:ascii="Calibri" w:hAnsi="Calibri" w:cs="Times New Roman"/>
          <w:sz w:val="22"/>
          <w:szCs w:val="22"/>
        </w:rPr>
        <w:t>natel je povinen řádně provedený</w:t>
      </w:r>
      <w:r w:rsidRPr="00DB7CD3">
        <w:rPr>
          <w:rFonts w:ascii="Calibri" w:hAnsi="Calibri" w:cs="Times New Roman"/>
          <w:sz w:val="22"/>
          <w:szCs w:val="22"/>
        </w:rPr>
        <w:t xml:space="preserve"> předmět plnění této smlouvy převzít a za jeho zhotovení zhotoviteli zaplatit cenu za dílo ve výši dohodnuté v článku III této smlouvy.</w:t>
      </w: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4B7929" w:rsidRDefault="004B7929"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1E4469"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D378F8" w:rsidRDefault="00D378F8" w:rsidP="001E4469">
      <w:pPr>
        <w:pStyle w:val="Normln1"/>
        <w:tabs>
          <w:tab w:val="left" w:pos="1526"/>
        </w:tabs>
        <w:ind w:left="567"/>
        <w:jc w:val="both"/>
        <w:rPr>
          <w:rFonts w:ascii="Calibri" w:hAnsi="Calibri" w:cs="Calibri"/>
        </w:rPr>
      </w:pPr>
    </w:p>
    <w:p w:rsidR="00D378F8" w:rsidRPr="00266F79" w:rsidRDefault="00D378F8" w:rsidP="004B7929">
      <w:pPr>
        <w:pStyle w:val="Normln1"/>
        <w:ind w:left="1843" w:hanging="1276"/>
        <w:jc w:val="both"/>
        <w:rPr>
          <w:rFonts w:ascii="Calibri" w:hAnsi="Calibri" w:cs="Calibri"/>
          <w:b/>
        </w:rPr>
      </w:pPr>
      <w:r w:rsidRPr="00266F79">
        <w:rPr>
          <w:rFonts w:ascii="Calibri" w:hAnsi="Calibri" w:cs="Calibri"/>
          <w:b/>
        </w:rPr>
        <w:t>Cena bez DPH:</w:t>
      </w:r>
      <w:r w:rsidRPr="00266F79">
        <w:rPr>
          <w:rFonts w:ascii="Calibri" w:hAnsi="Calibri" w:cs="Calibri"/>
          <w:b/>
        </w:rPr>
        <w:tab/>
      </w:r>
    </w:p>
    <w:p w:rsidR="00D378F8" w:rsidRPr="000657BB" w:rsidRDefault="00D378F8" w:rsidP="004B7929">
      <w:pPr>
        <w:pStyle w:val="Normln1"/>
        <w:ind w:left="426"/>
        <w:jc w:val="both"/>
        <w:rPr>
          <w:rFonts w:ascii="Calibri" w:hAnsi="Calibri" w:cs="Calibri"/>
          <w:b/>
        </w:rPr>
      </w:pPr>
      <w:r w:rsidRPr="000657BB">
        <w:rPr>
          <w:rFonts w:ascii="Calibri" w:hAnsi="Calibri" w:cs="Calibri"/>
          <w:b/>
        </w:rPr>
        <w:tab/>
      </w:r>
      <w:r w:rsidRPr="000657BB">
        <w:rPr>
          <w:rFonts w:ascii="Calibri" w:hAnsi="Calibri" w:cs="Calibri"/>
          <w:b/>
        </w:rPr>
        <w:tab/>
      </w:r>
    </w:p>
    <w:p w:rsidR="00D378F8" w:rsidRPr="00195241"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 a platí po celou dobu účinnosti smlouvy.</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Pr>
          <w:rFonts w:ascii="Calibri" w:hAnsi="Calibri"/>
          <w:sz w:val="22"/>
          <w:szCs w:val="22"/>
        </w:rPr>
        <w:t>, o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D378F8" w:rsidRPr="00C1342E" w:rsidRDefault="00D378F8" w:rsidP="00C1342E">
      <w:pPr>
        <w:pStyle w:val="Zkladntextodsazen"/>
        <w:suppressAutoHyphens/>
        <w:spacing w:before="240" w:after="0"/>
        <w:ind w:left="567" w:hanging="567"/>
        <w:jc w:val="both"/>
        <w:rPr>
          <w:rFonts w:ascii="Calibri" w:hAnsi="Calibri"/>
          <w:sz w:val="22"/>
          <w:szCs w:val="22"/>
        </w:rPr>
      </w:pPr>
      <w:r>
        <w:rPr>
          <w:rFonts w:ascii="Calibri" w:hAnsi="Calibri"/>
          <w:sz w:val="22"/>
          <w:szCs w:val="22"/>
        </w:rPr>
        <w:t>3.</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prohlašuje, že uvedené plnění 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informace Generálního finančního ředitelství a Ministerstva financí České republiky ze dne 9. 11. 2011 bude pro výše uvedenou dodávku aplikován režim přenesení daňové povinnosti dle § 92a zákona</w:t>
      </w:r>
      <w:r w:rsidR="004B68BE">
        <w:rPr>
          <w:rFonts w:ascii="Calibri" w:hAnsi="Calibri"/>
          <w:snapToGrid w:val="0"/>
          <w:sz w:val="22"/>
          <w:szCs w:val="22"/>
        </w:rPr>
        <w:t xml:space="preserve"> č. 235/2004 Sb., o dani z přidané hodnoty, ve znění pozdějších předpisů (dále jen zákon</w:t>
      </w:r>
      <w:r w:rsidRPr="00C1342E">
        <w:rPr>
          <w:rFonts w:ascii="Calibri" w:hAnsi="Calibri"/>
          <w:snapToGrid w:val="0"/>
          <w:sz w:val="22"/>
          <w:szCs w:val="22"/>
        </w:rPr>
        <w:t xml:space="preserve"> o DPH</w:t>
      </w:r>
      <w:r w:rsidR="004B68BE">
        <w:rPr>
          <w:rFonts w:ascii="Calibri" w:hAnsi="Calibri"/>
          <w:snapToGrid w:val="0"/>
          <w:sz w:val="22"/>
          <w:szCs w:val="22"/>
        </w:rPr>
        <w:t>)</w:t>
      </w:r>
      <w:r w:rsidRPr="00C1342E">
        <w:rPr>
          <w:rFonts w:ascii="Calibri" w:hAnsi="Calibri"/>
          <w:snapToGrid w:val="0"/>
          <w:sz w:val="22"/>
          <w:szCs w:val="22"/>
        </w:rPr>
        <w:t>. Zhotovitel je povinen vystavit za podmínek uvedených v zákoně doklad s náležitostmi dle § 92a odst. 2 zákona o DPH.</w:t>
      </w:r>
    </w:p>
    <w:p w:rsidR="00D378F8" w:rsidRPr="00C1342E" w:rsidRDefault="00D378F8" w:rsidP="00C1342E">
      <w:pPr>
        <w:pStyle w:val="Import8"/>
        <w:tabs>
          <w:tab w:val="clear" w:pos="6336"/>
          <w:tab w:val="left" w:pos="3312"/>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w:t>
      </w:r>
      <w:r>
        <w:rPr>
          <w:rFonts w:ascii="Calibri" w:hAnsi="Calibri" w:cs="Times New Roman"/>
          <w:sz w:val="22"/>
          <w:szCs w:val="22"/>
        </w:rPr>
        <w:t>metrech předepsaných z</w:t>
      </w:r>
      <w:r w:rsidRPr="00C1342E">
        <w:rPr>
          <w:rFonts w:ascii="Calibri" w:hAnsi="Calibri" w:cs="Times New Roman"/>
          <w:sz w:val="22"/>
          <w:szCs w:val="22"/>
        </w:rPr>
        <w:t>adávací dokumentací a touto smlouvou.</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3.6</w:t>
      </w:r>
      <w:r w:rsidRPr="00C1342E">
        <w:rPr>
          <w:rFonts w:ascii="Calibri" w:hAnsi="Calibri" w:cs="Times New Roman"/>
          <w:sz w:val="22"/>
          <w:szCs w:val="22"/>
        </w:rPr>
        <w:tab/>
      </w:r>
      <w:r w:rsidR="00BB4A9A">
        <w:rPr>
          <w:rFonts w:ascii="Calibri" w:hAnsi="Calibri" w:cs="Times New Roman"/>
          <w:sz w:val="22"/>
          <w:szCs w:val="22"/>
        </w:rPr>
        <w:t>Cena za dílo uvedená v bodě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 xml:space="preserve">adávací dokumentace dle </w:t>
      </w:r>
      <w:r>
        <w:rPr>
          <w:rFonts w:ascii="Calibri" w:hAnsi="Calibri"/>
          <w:sz w:val="22"/>
          <w:szCs w:val="22"/>
        </w:rPr>
        <w:t>článku XI bod 11.8 této smlouvy, včetně slepého rozpočtu, projektové dokumentace a nabídky zhotovitele.</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B153D0">
      <w:pPr>
        <w:pStyle w:val="BodyText21"/>
        <w:widowControl/>
        <w:tabs>
          <w:tab w:val="left" w:pos="709"/>
        </w:tabs>
        <w:spacing w:line="228" w:lineRule="auto"/>
        <w:ind w:left="567" w:hanging="567"/>
        <w:rPr>
          <w:rFonts w:ascii="Calibri" w:hAnsi="Calibri"/>
          <w:szCs w:val="22"/>
        </w:rPr>
      </w:pPr>
      <w:r>
        <w:rPr>
          <w:rFonts w:ascii="Calibri" w:hAnsi="Calibri"/>
          <w:szCs w:val="22"/>
        </w:rPr>
        <w:t>3.7.1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sníženém o 15%.</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Pr="00B153D0" w:rsidRDefault="00FC5926" w:rsidP="00F0468D">
      <w:pPr>
        <w:spacing w:line="228" w:lineRule="auto"/>
        <w:ind w:left="567" w:hanging="567"/>
        <w:rPr>
          <w:rFonts w:ascii="Calibri" w:hAnsi="Calibri"/>
          <w:szCs w:val="22"/>
        </w:rPr>
      </w:pPr>
      <w:r>
        <w:rPr>
          <w:rFonts w:ascii="Calibri" w:hAnsi="Calibri"/>
          <w:szCs w:val="22"/>
        </w:rPr>
        <w:t>3.7.2</w:t>
      </w:r>
      <w:r w:rsidR="00D378F8"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D378F8" w:rsidRPr="00B153D0" w:rsidRDefault="00FC5926"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lastRenderedPageBreak/>
        <w:t>3.7.</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378F8" w:rsidRPr="00B153D0" w:rsidRDefault="00D378F8" w:rsidP="00B153D0">
      <w:pPr>
        <w:pStyle w:val="BodyText21"/>
        <w:widowControl/>
        <w:tabs>
          <w:tab w:val="left" w:pos="1418"/>
        </w:tabs>
        <w:spacing w:line="228" w:lineRule="auto"/>
        <w:ind w:left="567" w:hanging="567"/>
        <w:rPr>
          <w:rFonts w:ascii="Calibri" w:hAnsi="Calibri"/>
          <w:szCs w:val="22"/>
          <w:lang w:eastAsia="cs-CZ"/>
        </w:rPr>
      </w:pPr>
    </w:p>
    <w:p w:rsidR="00D378F8" w:rsidRPr="00C1342E" w:rsidRDefault="00FC5926"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sz w:val="22"/>
          <w:szCs w:val="22"/>
        </w:rPr>
        <w:t>3.8</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FC5926">
        <w:rPr>
          <w:rFonts w:ascii="Calibri" w:hAnsi="Calibri" w:cs="Times New Roman"/>
          <w:sz w:val="22"/>
          <w:szCs w:val="22"/>
        </w:rPr>
        <w:t>9</w:t>
      </w:r>
      <w:r w:rsidRPr="00C1342E">
        <w:rPr>
          <w:rFonts w:ascii="Calibri" w:hAnsi="Calibri" w:cs="Times New Roman"/>
          <w:sz w:val="22"/>
          <w:szCs w:val="22"/>
        </w:rPr>
        <w:tab/>
        <w:t>Cena za dílo bude zhotoviteli zaplacena podle dohody smluvních stran v souladu s článkem VIII této smlouvy.</w:t>
      </w: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466ED2"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sidR="00FC5926">
        <w:rPr>
          <w:rFonts w:ascii="Calibri" w:hAnsi="Calibri" w:cs="Times New Roman"/>
          <w:sz w:val="22"/>
          <w:szCs w:val="22"/>
        </w:rPr>
        <w:t>10</w:t>
      </w:r>
      <w:r w:rsidRPr="00C1342E">
        <w:rPr>
          <w:rFonts w:ascii="Calibri" w:hAnsi="Calibri" w:cs="Times New Roman"/>
          <w:sz w:val="22"/>
          <w:szCs w:val="22"/>
        </w:rPr>
        <w:tab/>
        <w:t>V zápise o ukončení a převzetí díla bude konečná cena za dílo uvedena.</w:t>
      </w:r>
    </w:p>
    <w:p w:rsidR="00D378F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 dle článku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sz w:val="22"/>
          <w:szCs w:val="22"/>
        </w:rPr>
        <w:t>4.1.</w:t>
      </w:r>
      <w:r w:rsidR="00D378F8">
        <w:rPr>
          <w:rFonts w:ascii="Calibri" w:hAnsi="Calibri" w:cs="Times New Roman"/>
          <w:sz w:val="22"/>
          <w:szCs w:val="22"/>
        </w:rPr>
        <w:t>1  T</w:t>
      </w:r>
      <w:r w:rsidR="00D378F8" w:rsidRPr="008364F5">
        <w:rPr>
          <w:rFonts w:ascii="Calibri" w:hAnsi="Calibri" w:cs="Times New Roman"/>
          <w:sz w:val="22"/>
          <w:szCs w:val="22"/>
        </w:rPr>
        <w:t>ermín provedení díla:</w:t>
      </w:r>
      <w:r w:rsidR="00D378F8">
        <w:rPr>
          <w:rFonts w:ascii="Calibri" w:hAnsi="Calibri" w:cs="Times New Roman"/>
          <w:sz w:val="22"/>
          <w:szCs w:val="22"/>
        </w:rPr>
        <w:t xml:space="preserve"> </w:t>
      </w:r>
      <w:r w:rsidR="00D378F8" w:rsidRPr="00AC6ACA">
        <w:rPr>
          <w:rFonts w:ascii="Calibri" w:hAnsi="Calibri" w:cs="Times New Roman"/>
          <w:b/>
          <w:sz w:val="22"/>
          <w:szCs w:val="22"/>
        </w:rPr>
        <w:t>3</w:t>
      </w:r>
      <w:r w:rsidR="00F0468D">
        <w:rPr>
          <w:rFonts w:ascii="Calibri" w:hAnsi="Calibri" w:cs="Times New Roman"/>
          <w:b/>
          <w:sz w:val="22"/>
          <w:szCs w:val="22"/>
        </w:rPr>
        <w:t>5</w:t>
      </w:r>
      <w:r w:rsidR="00D378F8">
        <w:rPr>
          <w:rFonts w:ascii="Calibri" w:hAnsi="Calibri" w:cs="Times New Roman"/>
          <w:b/>
          <w:sz w:val="22"/>
          <w:szCs w:val="22"/>
        </w:rPr>
        <w:t xml:space="preserve"> kalendářních </w:t>
      </w:r>
      <w:r w:rsidR="00D378F8" w:rsidRPr="00EA17F5">
        <w:rPr>
          <w:rFonts w:ascii="Calibri" w:hAnsi="Calibri" w:cs="Times New Roman"/>
          <w:b/>
          <w:sz w:val="22"/>
          <w:szCs w:val="22"/>
        </w:rPr>
        <w:t>dnů od</w:t>
      </w:r>
      <w:r w:rsidR="00D378F8">
        <w:rPr>
          <w:rFonts w:ascii="Calibri" w:hAnsi="Calibri" w:cs="Times New Roman"/>
          <w:b/>
          <w:sz w:val="22"/>
          <w:szCs w:val="22"/>
        </w:rPr>
        <w:t xml:space="preserve"> předání staveniště</w:t>
      </w:r>
    </w:p>
    <w:p w:rsidR="00FC5926" w:rsidRPr="008364F5"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sz w:val="22"/>
          <w:szCs w:val="22"/>
        </w:rPr>
        <w:t>4.1.</w:t>
      </w:r>
      <w:r w:rsidR="00D378F8">
        <w:rPr>
          <w:rFonts w:ascii="Calibri" w:hAnsi="Calibri" w:cs="Times New Roman"/>
          <w:sz w:val="22"/>
          <w:szCs w:val="22"/>
        </w:rPr>
        <w:t>2  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F0468D" w:rsidRPr="00F0468D">
        <w:rPr>
          <w:rFonts w:ascii="Calibri" w:hAnsi="Calibri" w:cs="Times New Roman"/>
          <w:b/>
          <w:sz w:val="22"/>
          <w:szCs w:val="22"/>
        </w:rPr>
        <w:t>duben 2015</w:t>
      </w:r>
    </w:p>
    <w:p w:rsidR="00D378F8" w:rsidRPr="002F47EA" w:rsidRDefault="00D378F8"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Default="00D378F8"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 xml:space="preserve">            </w:t>
      </w:r>
    </w:p>
    <w:p w:rsidR="00300BDA" w:rsidRDefault="00300BDA" w:rsidP="00300BD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sz w:val="22"/>
          <w:szCs w:val="22"/>
        </w:rPr>
      </w:pPr>
      <w:r>
        <w:rPr>
          <w:rFonts w:ascii="Calibri" w:hAnsi="Calibri" w:cs="Calibri"/>
          <w:sz w:val="22"/>
          <w:szCs w:val="22"/>
        </w:rPr>
        <w:t>V případě, že ke dni termínu převzetí staveniště a zahájení prací nenabude ještě tato smlouva účinnosti v souladu s ujednáním dle čl. XI odstavec 11.9 této smlouvy, je zhotovitel povinen staveniště převzít a zahájit práce dnem následujícím po dni, kdy tato smlouva nabude účinnosti.</w:t>
      </w:r>
    </w:p>
    <w:p w:rsidR="00300BDA" w:rsidRDefault="00300BDA"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300BDA" w:rsidRPr="00F0468D" w:rsidRDefault="00300BDA"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w:t>
      </w:r>
      <w:r>
        <w:rPr>
          <w:rFonts w:ascii="Calibri" w:hAnsi="Calibri" w:cs="Times New Roman"/>
          <w:sz w:val="22"/>
          <w:szCs w:val="22"/>
        </w:rPr>
        <w:t xml:space="preserve"> doby provádění díla dle bodu</w:t>
      </w:r>
      <w:r w:rsidRPr="008364F5">
        <w:rPr>
          <w:rFonts w:ascii="Calibri" w:hAnsi="Calibri" w:cs="Times New Roman"/>
          <w:sz w:val="22"/>
          <w:szCs w:val="22"/>
        </w:rPr>
        <w:t xml:space="preserve"> 4.1</w:t>
      </w:r>
      <w:r>
        <w:rPr>
          <w:rFonts w:ascii="Calibri" w:hAnsi="Calibri" w:cs="Times New Roman"/>
          <w:sz w:val="22"/>
          <w:szCs w:val="22"/>
        </w:rPr>
        <w:t>.1</w:t>
      </w:r>
      <w:r w:rsidRPr="008364F5">
        <w:rPr>
          <w:rFonts w:ascii="Calibri" w:hAnsi="Calibri" w:cs="Times New Roman"/>
          <w:sz w:val="22"/>
          <w:szCs w:val="22"/>
        </w:rPr>
        <w:t xml:space="preserve"> tohoto článku této smlouvy.</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 xml:space="preserve">uvedeny v projektové dokumentaci a její dokladové části, dle platných předpisů a nařízení, ČSN, jakož i podmínky </w:t>
      </w:r>
      <w:r w:rsidR="00FC5926">
        <w:rPr>
          <w:rFonts w:ascii="Calibri" w:hAnsi="Calibri" w:cs="Times New Roman"/>
          <w:sz w:val="22"/>
          <w:szCs w:val="22"/>
        </w:rPr>
        <w:t>zadávacího řízení pro dílo</w:t>
      </w:r>
      <w:r w:rsidR="00FC5926" w:rsidRPr="00EA6CA4">
        <w:rPr>
          <w:rFonts w:ascii="Calibri" w:hAnsi="Calibri" w:cs="Times New Roman"/>
          <w:sz w:val="22"/>
          <w:szCs w:val="22"/>
        </w:rPr>
        <w:t xml:space="preserve"> sp</w:t>
      </w:r>
      <w:r w:rsidR="00FC5926">
        <w:rPr>
          <w:rFonts w:ascii="Calibri" w:hAnsi="Calibri" w:cs="Times New Roman"/>
          <w:sz w:val="22"/>
          <w:szCs w:val="22"/>
        </w:rPr>
        <w:t>ecifikované v článku XI bod 11.8.</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lastRenderedPageBreak/>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 stavebního řádu a přestupků se záborem veřejného prostranství,</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provizorní dopravní značení během stavby je povinen zajistit </w:t>
      </w:r>
      <w:r w:rsidR="00462E0D">
        <w:rPr>
          <w:rFonts w:ascii="Calibri" w:hAnsi="Calibri"/>
        </w:rPr>
        <w:t>zhotovitel</w:t>
      </w:r>
      <w:r w:rsidRPr="00F0468D">
        <w:rPr>
          <w:rFonts w:ascii="Calibri" w:hAnsi="Calibri"/>
        </w:rPr>
        <w:t xml:space="preserve"> včetně schválení příslušnými orgány státní správy</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p>
    <w:p w:rsidR="00FC5926" w:rsidRPr="001A7C29" w:rsidRDefault="00FC5926" w:rsidP="00FC5926">
      <w:pPr>
        <w:pStyle w:val="Normln1"/>
        <w:numPr>
          <w:ilvl w:val="0"/>
          <w:numId w:val="18"/>
        </w:numPr>
        <w:tabs>
          <w:tab w:val="left" w:pos="435"/>
        </w:tabs>
        <w:jc w:val="both"/>
        <w:textAlignment w:val="baseline"/>
        <w:rPr>
          <w:rFonts w:ascii="Calibri" w:hAnsi="Calibri"/>
          <w:u w:val="single"/>
        </w:rPr>
      </w:pPr>
      <w:r w:rsidRPr="00F0468D">
        <w:rPr>
          <w:rFonts w:ascii="Calibri" w:hAnsi="Calibri"/>
        </w:rPr>
        <w:t>harmonogram stavby (postupu výstavby projednaný v předstihu s</w:t>
      </w:r>
      <w:r w:rsidR="00462E0D">
        <w:rPr>
          <w:rFonts w:ascii="Calibri" w:hAnsi="Calibri"/>
        </w:rPr>
        <w:t> </w:t>
      </w:r>
      <w:r w:rsidRPr="00F0468D">
        <w:rPr>
          <w:rFonts w:ascii="Calibri" w:hAnsi="Calibri"/>
        </w:rPr>
        <w:t>dotčenými</w:t>
      </w:r>
      <w:r w:rsidR="00462E0D">
        <w:rPr>
          <w:rFonts w:ascii="Calibri" w:hAnsi="Calibri"/>
        </w:rPr>
        <w:t xml:space="preserve"> osobami</w:t>
      </w:r>
      <w:r w:rsidRPr="00F0468D">
        <w:rPr>
          <w:rFonts w:ascii="Calibri" w:hAnsi="Calibri"/>
        </w:rPr>
        <w:t xml:space="preserve">, který zajistí plynulost a koordinovanost při realizaci stavby). </w:t>
      </w:r>
    </w:p>
    <w:p w:rsidR="00FC5926" w:rsidRPr="00F0468D" w:rsidRDefault="00FC5926" w:rsidP="00FC5926">
      <w:pPr>
        <w:pStyle w:val="Normln1"/>
        <w:tabs>
          <w:tab w:val="left" w:pos="435"/>
        </w:tabs>
        <w:ind w:left="1080"/>
        <w:jc w:val="both"/>
        <w:textAlignment w:val="baseline"/>
        <w:rPr>
          <w:rFonts w:ascii="Calibri" w:hAnsi="Calibri"/>
          <w:u w:val="single"/>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prostoru staveniště (pracoviště) a jeho zařízení po celou dobu výstavby,</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stavební práce budou prováděny za provozu, proto musí být respektována obvyklá práva nájemníků okolních domů a nebytových prostor (přístup do jednotlivých objektů), musí být omezena hlučnost a prašnost při realizaci prací, </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při stavebních pracích zajistit maximální bezpečnost chodců včetně označení a osvětlení prostoru staveniště a překážek v noci (např. zábrany, tabulky, atd.),</w:t>
      </w:r>
    </w:p>
    <w:p w:rsidR="00FC5926" w:rsidRPr="005E512D" w:rsidRDefault="00462E0D" w:rsidP="00FC5926">
      <w:pPr>
        <w:pStyle w:val="Normln1"/>
        <w:numPr>
          <w:ilvl w:val="0"/>
          <w:numId w:val="19"/>
        </w:numPr>
        <w:jc w:val="both"/>
        <w:textAlignment w:val="baseline"/>
        <w:rPr>
          <w:rFonts w:ascii="Calibri" w:hAnsi="Calibri"/>
        </w:rPr>
      </w:pPr>
      <w:r w:rsidRPr="005E512D">
        <w:rPr>
          <w:rFonts w:ascii="Calibri" w:hAnsi="Calibri"/>
        </w:rPr>
        <w:t>odstranění vad případně úhradu</w:t>
      </w:r>
      <w:r w:rsidR="00FC5926" w:rsidRPr="005E512D">
        <w:rPr>
          <w:rFonts w:ascii="Calibri" w:hAnsi="Calibri"/>
        </w:rPr>
        <w:t xml:space="preserve"> škod v případě poškození cizího majetku </w:t>
      </w:r>
      <w:r w:rsidR="005E512D" w:rsidRPr="005E512D">
        <w:rPr>
          <w:rFonts w:ascii="Calibri" w:hAnsi="Calibri"/>
        </w:rPr>
        <w:t>nejpozději do předání díla,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7"/>
        </w:numPr>
        <w:ind w:left="1134" w:hanging="348"/>
        <w:jc w:val="both"/>
        <w:rPr>
          <w:rFonts w:ascii="Calibri" w:hAnsi="Calibri"/>
        </w:rPr>
      </w:pPr>
      <w:r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8976F2" w:rsidRDefault="00FC5926" w:rsidP="00FC5926">
      <w:pPr>
        <w:pStyle w:val="Normln1"/>
        <w:numPr>
          <w:ilvl w:val="0"/>
          <w:numId w:val="17"/>
        </w:numPr>
        <w:ind w:left="1134"/>
        <w:jc w:val="both"/>
        <w:rPr>
          <w:rFonts w:ascii="Calibri" w:hAnsi="Calibri"/>
        </w:rPr>
      </w:pPr>
      <w:r w:rsidRPr="008976F2">
        <w:rPr>
          <w:rFonts w:ascii="Calibri" w:hAnsi="Calibri"/>
        </w:rPr>
        <w:t>potvrzení o likvidaci odpadů včetně doložení vážních lístků,</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Zhotovitel je dále povinen splnit zejména tyto podmínky:</w:t>
      </w:r>
    </w:p>
    <w:p w:rsidR="00FC5926" w:rsidRPr="00341130" w:rsidRDefault="00FC5926" w:rsidP="00FC5926">
      <w:pPr>
        <w:autoSpaceDE w:val="0"/>
        <w:autoSpaceDN w:val="0"/>
        <w:adjustRightInd w:val="0"/>
        <w:rPr>
          <w:rFonts w:ascii="Calibri" w:hAnsi="Calibri" w:cs="Arial"/>
        </w:rPr>
      </w:pP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eventuální upřesnění podmínek provedení díla se uskuteční při předání staveniště nebo zápisem do stavebního deníku (vyjma smluvních podmínek)</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503D8B" w:rsidRPr="00EA6CA4" w:rsidRDefault="00503D8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C5926" w:rsidRPr="00E4390F">
        <w:rPr>
          <w:rFonts w:ascii="Calibri" w:hAnsi="Calibri" w:cs="Times New Roman"/>
          <w:sz w:val="22"/>
          <w:szCs w:val="22"/>
        </w:rPr>
        <w:t xml:space="preserve"> dle článku IV bod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 xml:space="preserve">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03D8B" w:rsidRDefault="00503D8B" w:rsidP="00503D8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t xml:space="preserve">Zhotovitel může pověřit k provádění díla jinou osobu, odpovídá však jakoby dílo prováděl sám. </w:t>
      </w:r>
      <w:r w:rsidRPr="00503D8B">
        <w:rPr>
          <w:rFonts w:ascii="Calibri" w:hAnsi="Calibri" w:cs="Times New Roman"/>
          <w:sz w:val="22"/>
          <w:szCs w:val="22"/>
        </w:rPr>
        <w:t xml:space="preserve">Zhotovitel je povinen </w:t>
      </w:r>
      <w:r w:rsidR="003F65FA">
        <w:rPr>
          <w:rFonts w:ascii="Calibri" w:hAnsi="Calibri" w:cs="Times New Roman"/>
          <w:sz w:val="22"/>
          <w:szCs w:val="22"/>
        </w:rPr>
        <w:t xml:space="preserve">v případě využití subdodavatelů </w:t>
      </w:r>
      <w:r w:rsidRPr="00503D8B">
        <w:rPr>
          <w:rFonts w:ascii="Calibri" w:hAnsi="Calibri" w:cs="Times New Roman"/>
          <w:sz w:val="22"/>
          <w:szCs w:val="22"/>
        </w:rPr>
        <w:t>dodržet subdodavatelské schéma obsažené v nabídce v zadávacím řízení a v případě změn je povinen oznámit nástup a zahájení prací dalšího podzhotovitele minimálně tři dny předem objednateli pokud se strany nedohodnou jinak.</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 xml:space="preserve">zákon o zajištění dalších podmínek bezpečnosti a ochrany zdraví při práci.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 xml:space="preserve">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46380" w:rsidRPr="00A7338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4</w:t>
      </w:r>
      <w:r w:rsidR="00FC5926"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w:t>
      </w:r>
      <w:r w:rsidR="00F60C7C">
        <w:rPr>
          <w:rFonts w:ascii="Calibri" w:hAnsi="Calibri" w:cs="Times New Roman"/>
          <w:sz w:val="22"/>
          <w:szCs w:val="22"/>
        </w:rPr>
        <w:t>jejich odstranění</w:t>
      </w:r>
      <w:r w:rsidR="00FC5926" w:rsidRPr="00EA6CA4">
        <w:rPr>
          <w:rFonts w:ascii="Calibri" w:hAnsi="Calibri" w:cs="Times New Roman"/>
          <w:sz w:val="22"/>
          <w:szCs w:val="22"/>
        </w:rPr>
        <w:t xml:space="preserve">. </w:t>
      </w:r>
    </w:p>
    <w:p w:rsidR="00FC5926" w:rsidRPr="00EA6CA4" w:rsidRDefault="005D37D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00FC5926" w:rsidRPr="00EA6CA4">
        <w:rPr>
          <w:rFonts w:ascii="Calibri" w:hAnsi="Calibri" w:cs="Times New Roman"/>
          <w:sz w:val="22"/>
          <w:szCs w:val="22"/>
        </w:rPr>
        <w:t xml:space="preserve">Zhotovitel bere na vědomí, že pokud zvláštní právní předpisy vyžadují při provádění díla ustanovení technického dozoru, nesmí technický dozor díla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503D8B">
        <w:rPr>
          <w:rFonts w:ascii="Calibri" w:hAnsi="Calibri" w:cs="Times New Roman"/>
          <w:sz w:val="22"/>
          <w:szCs w:val="22"/>
        </w:rPr>
        <w:t>5</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 xml:space="preserve">bjednateli předložit zejména doklady uvedené v bodě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503D8B">
        <w:rPr>
          <w:rFonts w:ascii="Calibri" w:hAnsi="Calibri"/>
          <w:szCs w:val="22"/>
        </w:rPr>
        <w:t>6</w:t>
      </w:r>
      <w:r w:rsidR="00FC5926" w:rsidRPr="00EA6CA4">
        <w:rPr>
          <w:rFonts w:ascii="Calibri" w:hAnsi="Calibri"/>
          <w:szCs w:val="22"/>
        </w:rPr>
        <w:tab/>
        <w:t xml:space="preserve">Povinnost zhotovitele </w:t>
      </w:r>
      <w:r w:rsidR="00FC5926">
        <w:rPr>
          <w:rFonts w:ascii="Calibri" w:hAnsi="Calibri"/>
          <w:szCs w:val="22"/>
        </w:rPr>
        <w:t>předat je splněna řádným</w:t>
      </w:r>
      <w:r w:rsidR="00FC5926"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sidR="006465CD">
        <w:rPr>
          <w:rFonts w:ascii="Calibri" w:hAnsi="Calibri"/>
          <w:szCs w:val="22"/>
        </w:rPr>
        <w:t>patnácti</w:t>
      </w:r>
      <w:r w:rsidR="00FC5926" w:rsidRPr="00EA6CA4">
        <w:rPr>
          <w:rFonts w:ascii="Calibri" w:hAnsi="Calibri"/>
          <w:szCs w:val="22"/>
        </w:rPr>
        <w:t xml:space="preserve"> (</w:t>
      </w:r>
      <w:r w:rsidR="006465CD">
        <w:rPr>
          <w:rFonts w:ascii="Calibri" w:hAnsi="Calibri"/>
          <w:szCs w:val="22"/>
        </w:rPr>
        <w:t>15</w:t>
      </w:r>
      <w:r w:rsidR="00FC5926" w:rsidRPr="00EA6CA4">
        <w:rPr>
          <w:rFonts w:ascii="Calibri" w:hAnsi="Calibri"/>
          <w:szCs w:val="22"/>
        </w:rPr>
        <w:t>) dnů ode dne předání a převzetí díla. V případě prodlení zhotovitele s odstraněním vad a nedodělků o více než</w:t>
      </w:r>
      <w:r w:rsidR="006465CD">
        <w:rPr>
          <w:rFonts w:ascii="Calibri" w:hAnsi="Calibri"/>
          <w:szCs w:val="22"/>
        </w:rPr>
        <w:t xml:space="preserve"> dvacet</w:t>
      </w:r>
      <w:r w:rsidR="00FC5926" w:rsidRPr="00EA6CA4">
        <w:rPr>
          <w:rFonts w:ascii="Calibri" w:hAnsi="Calibri"/>
          <w:szCs w:val="22"/>
        </w:rPr>
        <w:t xml:space="preserve"> (</w:t>
      </w:r>
      <w:r w:rsidR="006465CD">
        <w:rPr>
          <w:rFonts w:ascii="Calibri" w:hAnsi="Calibri"/>
          <w:szCs w:val="22"/>
        </w:rPr>
        <w:t>2</w:t>
      </w:r>
      <w:r w:rsidR="00FC5926"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FC5926" w:rsidRPr="00EA6CA4" w:rsidRDefault="00FC5926"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503D8B">
        <w:rPr>
          <w:rFonts w:ascii="Calibri" w:hAnsi="Calibri"/>
          <w:szCs w:val="22"/>
        </w:rPr>
        <w:t>7</w:t>
      </w:r>
      <w:r w:rsidR="00FC5926"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sidR="00FC5926">
        <w:rPr>
          <w:rFonts w:ascii="Calibri" w:hAnsi="Calibri"/>
          <w:szCs w:val="22"/>
        </w:rPr>
        <w:t>, které nabrání řádnému užívání díla,</w:t>
      </w:r>
      <w:r w:rsidR="00FC5926" w:rsidRPr="00EA6CA4">
        <w:rPr>
          <w:rFonts w:ascii="Calibri" w:hAnsi="Calibri"/>
          <w:szCs w:val="22"/>
        </w:rPr>
        <w:t xml:space="preserve"> bude smluvními stranami sepsán zápis.</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9C26D4">
        <w:rPr>
          <w:rFonts w:ascii="Calibri" w:hAnsi="Calibri"/>
          <w:szCs w:val="22"/>
        </w:rPr>
        <w:t>1</w:t>
      </w:r>
      <w:r w:rsidR="00503D8B">
        <w:rPr>
          <w:rFonts w:ascii="Calibri" w:hAnsi="Calibri"/>
          <w:szCs w:val="22"/>
        </w:rPr>
        <w:t>8</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dvou (2)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vinen staveniště vyklidit do dvou (2</w:t>
      </w:r>
      <w:r w:rsidR="00FC5926" w:rsidRPr="00EA6CA4">
        <w:rPr>
          <w:rFonts w:ascii="Calibri" w:hAnsi="Calibri"/>
          <w:szCs w:val="22"/>
        </w:rPr>
        <w:t xml:space="preserve">) dnů po odstranění těchto vad a nedodělků, nebude-li dohodnuto vzájemně jinak. </w:t>
      </w:r>
    </w:p>
    <w:p w:rsidR="005A4359" w:rsidRDefault="00B2165A"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r>
        <w:rPr>
          <w:rFonts w:ascii="Times New Roman" w:hAnsi="Times New Roman" w:cs="Times New Roman"/>
          <w:sz w:val="22"/>
          <w:szCs w:val="22"/>
        </w:rPr>
        <w:br w:type="page"/>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.2</w:t>
      </w:r>
      <w:r w:rsidR="00900831" w:rsidRPr="003F1973">
        <w:rPr>
          <w:rFonts w:ascii="Calibri" w:hAnsi="Calibri" w:cs="Times New Roman"/>
          <w:sz w:val="22"/>
          <w:szCs w:val="22"/>
        </w:rPr>
        <w:tab/>
        <w:t>Během pracovní doby musí být deník na stavbě trvale přístupný.</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.3</w:t>
      </w:r>
      <w:r w:rsidR="00900831"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.4</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výjimkou uvedenou v článku IV bod 4.3 této smlouvy.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Pr>
          <w:rFonts w:ascii="Calibri" w:hAnsi="Calibri" w:cs="Times New Roman"/>
          <w:sz w:val="22"/>
          <w:szCs w:val="22"/>
        </w:rPr>
        <w:t>6</w:t>
      </w:r>
      <w:r w:rsidR="00900831" w:rsidRPr="003F1973">
        <w:rPr>
          <w:rFonts w:ascii="Calibri" w:hAnsi="Calibri" w:cs="Times New Roman"/>
          <w:sz w:val="22"/>
          <w:szCs w:val="22"/>
        </w:rPr>
        <w:t>.5</w:t>
      </w:r>
      <w:r w:rsidR="00900831"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.6</w:t>
      </w:r>
      <w:r w:rsidR="00900831"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 Záruka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D378F8" w:rsidRDefault="000D713D"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0D713D" w:rsidRPr="008364F5" w:rsidRDefault="000D713D" w:rsidP="00F0468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 nejpozději však do </w:t>
      </w:r>
      <w:r w:rsidR="00D378F8">
        <w:rPr>
          <w:rFonts w:ascii="Calibri" w:hAnsi="Calibri" w:cs="Times New Roman"/>
          <w:sz w:val="22"/>
          <w:szCs w:val="22"/>
        </w:rPr>
        <w:t>pěti let od předání díla</w:t>
      </w:r>
      <w:r w:rsidR="00D378F8" w:rsidRPr="008364F5">
        <w:rPr>
          <w:rFonts w:ascii="Calibri" w:hAnsi="Calibri" w:cs="Times New Roman"/>
          <w:sz w:val="22"/>
          <w:szCs w:val="22"/>
        </w:rPr>
        <w:t>.</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(ii) na přiměřenou slevu z ceny díla (iii) na odstoupení od smlouvy. Představují-li vady díla nepodstatné porušení smlouvy má objednatel práv</w:t>
      </w:r>
      <w:r w:rsidR="00D378F8">
        <w:rPr>
          <w:rFonts w:ascii="Calibri" w:hAnsi="Calibri" w:cs="Times New Roman"/>
          <w:sz w:val="22"/>
          <w:szCs w:val="22"/>
        </w:rPr>
        <w:t xml:space="preserve">a jako pod body (i) a (ii) dle předešlé věty. </w:t>
      </w:r>
      <w:r w:rsidR="00D378F8">
        <w:rPr>
          <w:rFonts w:ascii="Calibri" w:hAnsi="Calibri" w:cs="Times New Roman"/>
          <w:sz w:val="22"/>
          <w:szCs w:val="22"/>
        </w:rPr>
        <w:lastRenderedPageBreak/>
        <w:t>Objednatel oznámí zhotoviteli, jakou variantu si pro vyřešení jeho reklamace vybral, a to při oznámení vady nebo bez zbytečného odkladu po oznámení vady.</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D378F8" w:rsidRDefault="00D378F8"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007110E0">
        <w:rPr>
          <w:rFonts w:ascii="Calibri" w:hAnsi="Calibri"/>
          <w:szCs w:val="22"/>
        </w:rPr>
        <w:t xml:space="preserve"> </w:t>
      </w:r>
      <w:r w:rsidRPr="003F1973">
        <w:rPr>
          <w:rFonts w:ascii="Calibri" w:hAnsi="Calibri" w:cs="Arial"/>
          <w:iCs/>
          <w:szCs w:val="22"/>
        </w:rPr>
        <w:t>na</w:t>
      </w:r>
      <w:r>
        <w:rPr>
          <w:rFonts w:ascii="Calibri" w:hAnsi="Calibri" w:cs="Arial"/>
          <w:iCs/>
          <w:szCs w:val="22"/>
        </w:rPr>
        <w:t xml:space="preserve"> základě</w:t>
      </w:r>
      <w:r w:rsidRPr="003F1973">
        <w:rPr>
          <w:rFonts w:ascii="Calibri" w:hAnsi="Calibri" w:cs="Arial"/>
          <w:iCs/>
          <w:szCs w:val="22"/>
        </w:rPr>
        <w:t xml:space="preserve"> faktur</w:t>
      </w:r>
      <w:r w:rsidRPr="00341130">
        <w:rPr>
          <w:rFonts w:ascii="Calibri" w:hAnsi="Calibri" w:cs="Arial"/>
          <w:iCs/>
          <w:szCs w:val="22"/>
        </w:rPr>
        <w:t>y</w:t>
      </w:r>
      <w:r w:rsidRPr="00341130">
        <w:rPr>
          <w:rFonts w:ascii="Calibri" w:hAnsi="Calibri" w:cs="Arial"/>
          <w:i/>
          <w:iCs/>
          <w:szCs w:val="22"/>
        </w:rPr>
        <w:t>.</w:t>
      </w:r>
      <w:r w:rsidR="007110E0">
        <w:rPr>
          <w:rFonts w:ascii="Calibri" w:hAnsi="Calibri" w:cs="Arial"/>
          <w:i/>
          <w:iCs/>
          <w:szCs w:val="22"/>
        </w:rPr>
        <w:t xml:space="preserve"> </w:t>
      </w:r>
      <w:r w:rsidRPr="003F1973">
        <w:rPr>
          <w:rFonts w:ascii="Calibri" w:hAnsi="Calibri"/>
          <w:szCs w:val="22"/>
        </w:rPr>
        <w:t xml:space="preserve">Zhotovitel vystaví </w:t>
      </w:r>
      <w:r>
        <w:rPr>
          <w:rFonts w:ascii="Calibri" w:hAnsi="Calibri"/>
          <w:szCs w:val="22"/>
        </w:rPr>
        <w:t>fakturu, jejíž</w:t>
      </w:r>
      <w:r w:rsidRPr="003F1973">
        <w:rPr>
          <w:rFonts w:ascii="Calibri" w:hAnsi="Calibri"/>
          <w:szCs w:val="22"/>
        </w:rPr>
        <w:t xml:space="preserve"> nedílnou součástí bude soupis provedených prací v souladu s harmonogramem výstavby díla a v souladu s oceněním položek v položkovém rozpočtu a zjišťovací protokol podepsaný zhotovitelem a odsouhlasený zástupcem objednatele.</w:t>
      </w: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Pr>
          <w:rFonts w:ascii="Calibri" w:hAnsi="Calibri" w:cs="Times New Roman"/>
          <w:bCs/>
          <w:sz w:val="22"/>
          <w:szCs w:val="22"/>
        </w:rPr>
        <w:t>Z</w:t>
      </w:r>
      <w:r w:rsidRPr="003F1973">
        <w:rPr>
          <w:rFonts w:ascii="Calibri" w:hAnsi="Calibri" w:cs="Times New Roman"/>
          <w:bCs/>
          <w:sz w:val="22"/>
          <w:szCs w:val="22"/>
        </w:rPr>
        <w:t xml:space="preserve">hotovitel </w:t>
      </w:r>
      <w:r>
        <w:rPr>
          <w:rFonts w:ascii="Calibri" w:hAnsi="Calibri" w:cs="Times New Roman"/>
          <w:bCs/>
          <w:sz w:val="22"/>
          <w:szCs w:val="22"/>
        </w:rPr>
        <w:t>je oprávněn vystavit fakturu k datu předání a převzetí díla a po jejím</w:t>
      </w:r>
      <w:r w:rsidRPr="003F1973">
        <w:rPr>
          <w:rFonts w:ascii="Calibri" w:hAnsi="Calibri" w:cs="Times New Roman"/>
          <w:bCs/>
          <w:sz w:val="22"/>
          <w:szCs w:val="22"/>
        </w:rPr>
        <w:t xml:space="preserve"> podpisu zástupcem objednatele na stavb</w:t>
      </w:r>
      <w:r>
        <w:rPr>
          <w:rFonts w:ascii="Calibri" w:hAnsi="Calibri" w:cs="Times New Roman"/>
          <w:bCs/>
          <w:sz w:val="22"/>
          <w:szCs w:val="22"/>
        </w:rPr>
        <w:t>ě zašle zhotovitel fakturu</w:t>
      </w:r>
      <w:r w:rsidRPr="003F1973">
        <w:rPr>
          <w:rFonts w:ascii="Calibri" w:hAnsi="Calibri" w:cs="Times New Roman"/>
          <w:bCs/>
          <w:sz w:val="22"/>
          <w:szCs w:val="22"/>
        </w:rPr>
        <w:t xml:space="preserve"> objednateli. </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w:t>
      </w:r>
      <w:r>
        <w:rPr>
          <w:rFonts w:ascii="Calibri" w:hAnsi="Calibri" w:cs="Times New Roman"/>
          <w:sz w:val="22"/>
          <w:szCs w:val="22"/>
        </w:rPr>
        <w:t>ly, že objednatel uhradí</w:t>
      </w:r>
      <w:r w:rsidRPr="003F1973">
        <w:rPr>
          <w:rFonts w:ascii="Calibri" w:hAnsi="Calibri" w:cs="Times New Roman"/>
          <w:sz w:val="22"/>
          <w:szCs w:val="22"/>
        </w:rPr>
        <w:t xml:space="preserve"> faktu</w:t>
      </w:r>
      <w:r>
        <w:rPr>
          <w:rFonts w:ascii="Calibri" w:hAnsi="Calibri" w:cs="Times New Roman"/>
          <w:sz w:val="22"/>
          <w:szCs w:val="22"/>
        </w:rPr>
        <w:t>ru vystavenou</w:t>
      </w:r>
      <w:r w:rsidRPr="003F1973">
        <w:rPr>
          <w:rFonts w:ascii="Calibri" w:hAnsi="Calibri" w:cs="Times New Roman"/>
          <w:sz w:val="22"/>
          <w:szCs w:val="22"/>
        </w:rPr>
        <w:t xml:space="preserve"> zhoto</w:t>
      </w:r>
      <w:r>
        <w:rPr>
          <w:rFonts w:ascii="Calibri" w:hAnsi="Calibri" w:cs="Times New Roman"/>
          <w:sz w:val="22"/>
          <w:szCs w:val="22"/>
        </w:rPr>
        <w:t>vitelem pouze do výše 90 % a 10 % z vystavené</w:t>
      </w:r>
      <w:r w:rsidRPr="003F1973">
        <w:rPr>
          <w:rFonts w:ascii="Calibri" w:hAnsi="Calibri" w:cs="Times New Roman"/>
          <w:sz w:val="22"/>
          <w:szCs w:val="22"/>
        </w:rPr>
        <w:t xml:space="preserve"> faktur</w:t>
      </w:r>
      <w:r>
        <w:rPr>
          <w:rFonts w:ascii="Calibri" w:hAnsi="Calibri" w:cs="Times New Roman"/>
          <w:sz w:val="22"/>
          <w:szCs w:val="22"/>
        </w:rPr>
        <w:t>y</w:t>
      </w:r>
      <w:r w:rsidRPr="003F1973">
        <w:rPr>
          <w:rFonts w:ascii="Calibri" w:hAnsi="Calibri" w:cs="Times New Roman"/>
          <w:sz w:val="22"/>
          <w:szCs w:val="22"/>
        </w:rPr>
        <w:t xml:space="preserve"> bude použito jako tzv. zádržné.</w:t>
      </w:r>
    </w:p>
    <w:p w:rsidR="00D378F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00BDA" w:rsidRDefault="00300BDA"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Pr>
          <w:rFonts w:ascii="Calibri" w:hAnsi="Calibri" w:cs="Times New Roman"/>
          <w:sz w:val="22"/>
          <w:szCs w:val="22"/>
        </w:rPr>
        <w:t>Označení textem „Uvedené plnění bude používáno k ekonomick</w:t>
      </w:r>
      <w:r w:rsidR="00B2165A">
        <w:rPr>
          <w:rFonts w:ascii="Calibri" w:hAnsi="Calibri" w:cs="Times New Roman"/>
          <w:sz w:val="22"/>
          <w:szCs w:val="22"/>
        </w:rPr>
        <w:t xml:space="preserve">é činnosti – je aplikován režim </w:t>
      </w:r>
      <w:r>
        <w:rPr>
          <w:rFonts w:ascii="Calibri" w:hAnsi="Calibri" w:cs="Times New Roman"/>
          <w:sz w:val="22"/>
          <w:szCs w:val="22"/>
        </w:rPr>
        <w:t>přenesené daňové povinnosti dle §</w:t>
      </w:r>
      <w:r w:rsidR="00D33C3E">
        <w:rPr>
          <w:rFonts w:ascii="Calibri" w:hAnsi="Calibri" w:cs="Times New Roman"/>
          <w:sz w:val="22"/>
          <w:szCs w:val="22"/>
        </w:rPr>
        <w:t xml:space="preserve"> 92a zákona o DPH,</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t>K </w:t>
      </w:r>
      <w:r w:rsidRPr="003F1973">
        <w:rPr>
          <w:rFonts w:ascii="Calibri" w:hAnsi="Calibri" w:cs="Times New Roman"/>
          <w:sz w:val="22"/>
          <w:szCs w:val="22"/>
        </w:rPr>
        <w:t xml:space="preserve">faktuře je zhotovitel povinen přiložit objednatelem odsouhlasený soupis provedených prací a dodávek, ke kterým se </w:t>
      </w:r>
      <w:r>
        <w:rPr>
          <w:rFonts w:ascii="Calibri" w:hAnsi="Calibri" w:cs="Times New Roman"/>
          <w:sz w:val="22"/>
          <w:szCs w:val="22"/>
        </w:rPr>
        <w:t>faktura vztahuje a</w:t>
      </w:r>
      <w:r w:rsidRPr="003F1973">
        <w:rPr>
          <w:rFonts w:ascii="Calibri" w:hAnsi="Calibri" w:cs="Times New Roman"/>
          <w:sz w:val="22"/>
          <w:szCs w:val="22"/>
        </w:rPr>
        <w:t xml:space="preserve">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8.6</w:t>
      </w:r>
      <w:r>
        <w:rPr>
          <w:rFonts w:ascii="Calibri" w:hAnsi="Calibri" w:cs="Times New Roman"/>
          <w:sz w:val="22"/>
          <w:szCs w:val="22"/>
        </w:rPr>
        <w:tab/>
        <w:t>Splatnost</w:t>
      </w:r>
      <w:r w:rsidRPr="003F1973">
        <w:rPr>
          <w:rFonts w:ascii="Calibri" w:hAnsi="Calibri" w:cs="Times New Roman"/>
          <w:sz w:val="22"/>
          <w:szCs w:val="22"/>
        </w:rPr>
        <w:t xml:space="preserve"> faktur</w:t>
      </w:r>
      <w:r>
        <w:rPr>
          <w:rFonts w:ascii="Calibri" w:hAnsi="Calibri" w:cs="Times New Roman"/>
          <w:sz w:val="22"/>
          <w:szCs w:val="22"/>
        </w:rPr>
        <w:t xml:space="preserve">y </w:t>
      </w:r>
      <w:r w:rsidRPr="003F1973">
        <w:rPr>
          <w:rFonts w:ascii="Calibri" w:hAnsi="Calibri" w:cs="Times New Roman"/>
          <w:sz w:val="22"/>
          <w:szCs w:val="22"/>
        </w:rPr>
        <w:t xml:space="preserve">je dohodnuta do třiceti (30) kalendářních dnů od vystavení faktury. Faktura bude doručena objednateli do 5 kalendářních dnů od vystavení. </w:t>
      </w:r>
    </w:p>
    <w:p w:rsidR="00D378F8" w:rsidRPr="003F1973"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w:t>
      </w:r>
      <w:r>
        <w:rPr>
          <w:rFonts w:ascii="Calibri" w:hAnsi="Calibri" w:cs="Times New Roman"/>
          <w:sz w:val="22"/>
          <w:szCs w:val="22"/>
        </w:rPr>
        <w:t xml:space="preserve"> ze zhotovitelem vystavené</w:t>
      </w:r>
      <w:r w:rsidRPr="003F1973">
        <w:rPr>
          <w:rFonts w:ascii="Calibri" w:hAnsi="Calibri" w:cs="Times New Roman"/>
          <w:sz w:val="22"/>
          <w:szCs w:val="22"/>
        </w:rPr>
        <w:t xml:space="preserve"> faktur</w:t>
      </w:r>
      <w:r>
        <w:rPr>
          <w:rFonts w:ascii="Calibri" w:hAnsi="Calibri" w:cs="Times New Roman"/>
          <w:sz w:val="22"/>
          <w:szCs w:val="22"/>
        </w:rPr>
        <w:t>y</w:t>
      </w:r>
      <w:r w:rsidRPr="003F1973">
        <w:rPr>
          <w:rFonts w:ascii="Calibri" w:hAnsi="Calibri" w:cs="Times New Roman"/>
          <w:sz w:val="22"/>
          <w:szCs w:val="22"/>
        </w:rPr>
        <w:t xml:space="preserve"> následovně:</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po předání řádně provedeného díla, a to ve</w:t>
      </w:r>
      <w:r>
        <w:rPr>
          <w:rFonts w:ascii="Calibri" w:hAnsi="Calibri" w:cs="Times New Roman"/>
          <w:sz w:val="22"/>
          <w:szCs w:val="22"/>
        </w:rPr>
        <w:t xml:space="preserve"> lhůtě splatnosti</w:t>
      </w:r>
      <w:r w:rsidRPr="003F1973">
        <w:rPr>
          <w:rFonts w:ascii="Calibri" w:hAnsi="Calibri" w:cs="Times New Roman"/>
          <w:sz w:val="22"/>
          <w:szCs w:val="22"/>
        </w:rPr>
        <w:t xml:space="preserve">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3F1973"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3F1973"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B82D0E">
        <w:rPr>
          <w:rFonts w:ascii="Calibri" w:hAnsi="Calibri" w:cs="Times New Roman"/>
          <w:sz w:val="22"/>
          <w:szCs w:val="22"/>
        </w:rPr>
        <w:t>8.8</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Calibri" w:hAnsi="Calibri" w:cs="Times New Roman"/>
          <w:sz w:val="22"/>
          <w:szCs w:val="22"/>
        </w:rPr>
        <w:t>8.9</w:t>
      </w:r>
      <w:r>
        <w:rPr>
          <w:rFonts w:ascii="Calibri" w:hAnsi="Calibri" w:cs="Times New Roman"/>
          <w:sz w:val="22"/>
          <w:szCs w:val="22"/>
        </w:rPr>
        <w:tab/>
        <w:t>Pokud se stane zhotovitel</w:t>
      </w:r>
      <w:r w:rsidRPr="00B82D0E">
        <w:rPr>
          <w:rFonts w:ascii="Calibri" w:hAnsi="Calibri" w:cs="Times New Roman"/>
          <w:sz w:val="22"/>
          <w:szCs w:val="22"/>
        </w:rPr>
        <w:t xml:space="preserve"> nespolehlivým plátcem daně dle § 106a zákona č. 235/2004 Sb., o dani z přidané hodnoty, ve znění p</w:t>
      </w:r>
      <w:r>
        <w:rPr>
          <w:rFonts w:ascii="Calibri" w:hAnsi="Calibri" w:cs="Times New Roman"/>
          <w:sz w:val="22"/>
          <w:szCs w:val="22"/>
        </w:rPr>
        <w:t>ozdějších předpisů, je objednatel oprávněn uhradit 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dani z přidané hodnoty. Zaplacení částky ve výši daně</w:t>
      </w:r>
      <w:r>
        <w:rPr>
          <w:rFonts w:ascii="Calibri" w:hAnsi="Calibri" w:cs="Times New Roman"/>
          <w:sz w:val="22"/>
          <w:szCs w:val="22"/>
        </w:rPr>
        <w:t xml:space="preserve"> na účet správce daně zhotovitele</w:t>
      </w:r>
      <w:r w:rsidRPr="00B82D0E">
        <w:rPr>
          <w:rFonts w:ascii="Calibri" w:hAnsi="Calibri" w:cs="Times New Roman"/>
          <w:sz w:val="22"/>
          <w:szCs w:val="22"/>
        </w:rPr>
        <w:t xml:space="preserve"> a z</w:t>
      </w:r>
      <w:r>
        <w:rPr>
          <w:rFonts w:ascii="Calibri" w:hAnsi="Calibri" w:cs="Times New Roman"/>
          <w:sz w:val="22"/>
          <w:szCs w:val="22"/>
        </w:rPr>
        <w:t>aplacení ceny bez DPH zhotoviteli</w:t>
      </w:r>
      <w:r w:rsidRPr="00B82D0E">
        <w:rPr>
          <w:rFonts w:ascii="Calibri" w:hAnsi="Calibri" w:cs="Times New Roman"/>
          <w:sz w:val="22"/>
          <w:szCs w:val="22"/>
        </w:rPr>
        <w:t xml:space="preserve"> bude považová</w:t>
      </w:r>
      <w:r>
        <w:rPr>
          <w:rFonts w:ascii="Calibri" w:hAnsi="Calibri" w:cs="Times New Roman"/>
          <w:sz w:val="22"/>
          <w:szCs w:val="22"/>
        </w:rPr>
        <w:t>no za splnění závazku objednatele</w:t>
      </w:r>
      <w:r w:rsidRPr="00B82D0E">
        <w:rPr>
          <w:rFonts w:ascii="Calibri" w:hAnsi="Calibri" w:cs="Times New Roman"/>
          <w:sz w:val="22"/>
          <w:szCs w:val="22"/>
        </w:rPr>
        <w:t xml:space="preserve"> uhradit sjednanou cenu.</w:t>
      </w:r>
    </w:p>
    <w:p w:rsidR="00D378F8" w:rsidRDefault="00B2165A"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Pr>
          <w:rFonts w:ascii="Times New Roman" w:hAnsi="Times New Roman" w:cs="Times New Roman"/>
          <w:sz w:val="22"/>
          <w:szCs w:val="22"/>
        </w:rPr>
        <w:br w:type="page"/>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D378F8" w:rsidRPr="003F1973" w:rsidRDefault="00D378F8" w:rsidP="003F1973">
      <w:pPr>
        <w:pStyle w:val="Import0"/>
        <w:spacing w:line="228" w:lineRule="auto"/>
        <w:ind w:left="567" w:hanging="567"/>
        <w:rPr>
          <w:rFonts w:ascii="Calibri" w:hAnsi="Calibri"/>
          <w:sz w:val="22"/>
          <w:szCs w:val="22"/>
        </w:rPr>
      </w:pPr>
    </w:p>
    <w:p w:rsidR="00D378F8" w:rsidRPr="003F1973" w:rsidRDefault="00D378F8"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ením díla v termínu dle článku IV bod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 dílo včetně DPH</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ise o ukončení a převzetí díla 2.5</w:t>
      </w:r>
      <w:r w:rsidRPr="003F1973">
        <w:rPr>
          <w:rFonts w:ascii="Calibri" w:hAnsi="Calibri" w:cs="Times New Roman"/>
          <w:sz w:val="22"/>
          <w:szCs w:val="22"/>
        </w:rPr>
        <w:t>00,00 Kč</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Pr>
          <w:rFonts w:ascii="Calibri" w:hAnsi="Calibri" w:cs="Times New Roman"/>
          <w:sz w:val="22"/>
          <w:szCs w:val="22"/>
        </w:rPr>
        <w:t>2.500</w:t>
      </w:r>
      <w:r w:rsidRPr="003F1973">
        <w:rPr>
          <w:rFonts w:ascii="Calibri" w:hAnsi="Calibri" w:cs="Times New Roman"/>
          <w:sz w:val="22"/>
          <w:szCs w:val="22"/>
        </w:rPr>
        <w:t>,00 Kč; o odstranění vad bude smluvními stranami sepsán zápis</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2</w:t>
      </w:r>
      <w:r w:rsidRPr="003F1973">
        <w:rPr>
          <w:rFonts w:ascii="Calibri" w:hAnsi="Calibri" w:cs="Times New Roman"/>
          <w:sz w:val="22"/>
          <w:szCs w:val="22"/>
        </w:rPr>
        <w:t>.</w:t>
      </w:r>
      <w:r>
        <w:rPr>
          <w:rFonts w:ascii="Calibri" w:hAnsi="Calibri" w:cs="Times New Roman"/>
          <w:sz w:val="22"/>
          <w:szCs w:val="22"/>
        </w:rPr>
        <w:t>5</w:t>
      </w:r>
      <w:r w:rsidRPr="003F1973">
        <w:rPr>
          <w:rFonts w:ascii="Calibri" w:hAnsi="Calibri" w:cs="Times New Roman"/>
          <w:sz w:val="22"/>
          <w:szCs w:val="22"/>
        </w:rPr>
        <w:t>00,00 Kč</w:t>
      </w:r>
      <w:r w:rsidR="007110E0">
        <w:rPr>
          <w:rFonts w:ascii="Calibri" w:hAnsi="Calibri" w:cs="Times New Roman"/>
          <w:sz w:val="22"/>
          <w:szCs w:val="22"/>
        </w:rPr>
        <w:t>,</w:t>
      </w:r>
    </w:p>
    <w:p w:rsidR="00D378F8" w:rsidRPr="003F1973"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případ a započ</w:t>
      </w:r>
      <w:r>
        <w:rPr>
          <w:rFonts w:ascii="Calibri" w:hAnsi="Calibri" w:cs="Times New Roman"/>
          <w:sz w:val="22"/>
          <w:szCs w:val="22"/>
        </w:rPr>
        <w:t>atý den prodlení s odst</w:t>
      </w:r>
      <w:r w:rsidR="00823CCC">
        <w:rPr>
          <w:rFonts w:ascii="Calibri" w:hAnsi="Calibri" w:cs="Times New Roman"/>
          <w:sz w:val="22"/>
          <w:szCs w:val="22"/>
        </w:rPr>
        <w:t>raněním nedostatku dle článku V</w:t>
      </w:r>
      <w:r>
        <w:rPr>
          <w:rFonts w:ascii="Calibri" w:hAnsi="Calibri" w:cs="Times New Roman"/>
          <w:sz w:val="22"/>
          <w:szCs w:val="22"/>
        </w:rPr>
        <w:t xml:space="preserve"> bod </w:t>
      </w:r>
      <w:r w:rsidR="000D2A01">
        <w:rPr>
          <w:rFonts w:ascii="Calibri" w:hAnsi="Calibri" w:cs="Times New Roman"/>
          <w:sz w:val="22"/>
          <w:szCs w:val="22"/>
        </w:rPr>
        <w:t>5</w:t>
      </w:r>
      <w:r>
        <w:rPr>
          <w:rFonts w:ascii="Calibri" w:hAnsi="Calibri" w:cs="Times New Roman"/>
          <w:sz w:val="22"/>
          <w:szCs w:val="22"/>
        </w:rPr>
        <w:t>.14</w:t>
      </w:r>
      <w:r w:rsidRPr="003F1973">
        <w:rPr>
          <w:rFonts w:ascii="Calibri" w:hAnsi="Calibri" w:cs="Times New Roman"/>
          <w:sz w:val="22"/>
          <w:szCs w:val="22"/>
        </w:rPr>
        <w:t xml:space="preserve"> této smlouvy</w:t>
      </w:r>
      <w:r>
        <w:rPr>
          <w:rFonts w:ascii="Calibri" w:hAnsi="Calibri" w:cs="Times New Roman"/>
          <w:sz w:val="22"/>
          <w:szCs w:val="22"/>
        </w:rPr>
        <w:t xml:space="preserve"> zapsaný do stavebního deníku </w:t>
      </w:r>
      <w:r w:rsidRPr="003F1973">
        <w:rPr>
          <w:rFonts w:ascii="Calibri" w:hAnsi="Calibri" w:cs="Times New Roman"/>
          <w:sz w:val="22"/>
          <w:szCs w:val="22"/>
        </w:rPr>
        <w:t xml:space="preserve">zástupcem objednatele 5.000,00 Kč. </w:t>
      </w:r>
    </w:p>
    <w:p w:rsidR="00D378F8" w:rsidRPr="003F1973" w:rsidRDefault="00D378F8" w:rsidP="003F1973">
      <w:pPr>
        <w:pStyle w:val="Import0"/>
        <w:spacing w:line="228" w:lineRule="auto"/>
        <w:ind w:left="567" w:hanging="567"/>
        <w:rPr>
          <w:rFonts w:ascii="Calibri" w:hAnsi="Calibri"/>
          <w:sz w:val="22"/>
          <w:szCs w:val="22"/>
        </w:rPr>
      </w:pPr>
    </w:p>
    <w:p w:rsidR="00D378F8" w:rsidRPr="003F1973" w:rsidRDefault="007110E0"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Pr>
          <w:rFonts w:ascii="Calibri" w:hAnsi="Calibri" w:cs="Times New Roman"/>
          <w:sz w:val="22"/>
          <w:szCs w:val="22"/>
        </w:rPr>
        <w:t>O</w:t>
      </w:r>
      <w:r w:rsidR="00D378F8" w:rsidRPr="003F1973">
        <w:rPr>
          <w:rFonts w:ascii="Calibri" w:hAnsi="Calibri" w:cs="Times New Roman"/>
          <w:sz w:val="22"/>
          <w:szCs w:val="22"/>
        </w:rPr>
        <w:t>bjednatel je povinen zaplatit zhotoviteli smluvní pokutu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7110E0">
      <w:pPr>
        <w:pStyle w:val="Import2"/>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D378F8" w:rsidRPr="00532EE5" w:rsidRDefault="00D378F8" w:rsidP="00A95D7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na smluvní pokutě, kterou je povinen zaplatit zhotovitel objednateli v případě, že nepřevezme staveniště a nezahájí provádění </w:t>
      </w:r>
      <w:r>
        <w:rPr>
          <w:rFonts w:ascii="Calibri" w:hAnsi="Calibri" w:cs="Times New Roman"/>
          <w:sz w:val="22"/>
          <w:szCs w:val="22"/>
        </w:rPr>
        <w:t>díla v termínu</w:t>
      </w:r>
      <w:r w:rsidRPr="00C21A3C">
        <w:rPr>
          <w:rFonts w:ascii="Calibri" w:hAnsi="Calibri" w:cs="Times New Roman"/>
          <w:sz w:val="22"/>
          <w:szCs w:val="22"/>
        </w:rPr>
        <w:t xml:space="preserve"> sjednaném v této smlouvě</w:t>
      </w:r>
      <w:r>
        <w:rPr>
          <w:rFonts w:ascii="Calibri" w:hAnsi="Calibri" w:cs="Times New Roman"/>
          <w:sz w:val="22"/>
          <w:szCs w:val="22"/>
        </w:rPr>
        <w:t xml:space="preserve"> v článku IV bod 4.1.2</w:t>
      </w:r>
      <w:r w:rsidRPr="00C21A3C">
        <w:rPr>
          <w:rFonts w:ascii="Calibri" w:hAnsi="Calibri" w:cs="Times New Roman"/>
          <w:sz w:val="22"/>
          <w:szCs w:val="22"/>
        </w:rPr>
        <w:t>.</w:t>
      </w:r>
      <w:r w:rsidRPr="003F1973">
        <w:rPr>
          <w:rFonts w:ascii="Calibri" w:hAnsi="Calibri" w:cs="Times New Roman"/>
          <w:sz w:val="22"/>
          <w:szCs w:val="22"/>
        </w:rPr>
        <w:t xml:space="preserve"> Smluvní pokuta v tomto případě činí jednorázově </w:t>
      </w:r>
      <w:r>
        <w:rPr>
          <w:rFonts w:ascii="Calibri" w:hAnsi="Calibri" w:cs="Times New Roman"/>
          <w:sz w:val="22"/>
          <w:szCs w:val="22"/>
        </w:rPr>
        <w:t>50</w:t>
      </w:r>
      <w:r w:rsidRPr="003F1973">
        <w:rPr>
          <w:rFonts w:ascii="Calibri" w:hAnsi="Calibri" w:cs="Times New Roman"/>
          <w:sz w:val="22"/>
          <w:szCs w:val="22"/>
        </w:rPr>
        <w:t>.000,00 Kč.</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2A01"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Strana, které byla smluvní pokuta vyúčtována, je povinna do čtrnácti (14) dnů od doručení tuto zaplatit. </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D378F8" w:rsidRPr="003F1973" w:rsidRDefault="00D378F8"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w:t>
      </w:r>
      <w:r>
        <w:rPr>
          <w:rFonts w:ascii="Calibri" w:hAnsi="Calibri" w:cs="Times New Roman"/>
          <w:sz w:val="22"/>
          <w:szCs w:val="22"/>
        </w:rPr>
        <w:t>ednatel je oprávněn</w:t>
      </w:r>
      <w:r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Pr="003F1973">
        <w:rPr>
          <w:rFonts w:ascii="Calibri" w:hAnsi="Calibri" w:cs="Times New Roman"/>
          <w:sz w:val="22"/>
          <w:szCs w:val="22"/>
        </w:rPr>
        <w:t xml:space="preserve"> dle článku IV bod 4.1 této smlouvy o více než třicet (30)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lastRenderedPageBreak/>
        <w:t>je-li zřejmé, že dílo nebude zhotovitelem provedeno nebo že nebude provedeno včas, a to zejména z důvodů nedostatku financí, např. proto, že neplní své finanční závazky vůči svým subdodavatelům či dodavatelům materiálu.</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D378F8" w:rsidRDefault="00D378F8" w:rsidP="00D0778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Calibri" w:hAnsi="Calibri" w:cs="Arial"/>
          <w:b/>
          <w:bCs/>
          <w:sz w:val="22"/>
          <w:szCs w:val="22"/>
        </w:rPr>
      </w:pPr>
      <w:r w:rsidRPr="003F1973">
        <w:rPr>
          <w:rFonts w:ascii="Calibri" w:hAnsi="Calibri" w:cs="Times New Roman"/>
          <w:sz w:val="22"/>
          <w:szCs w:val="22"/>
        </w:rPr>
        <w:t>Odstoupí-li objednatel od smlouvy z těchto důvodů,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Pr="00C21A3C">
        <w:rPr>
          <w:rFonts w:ascii="Calibri" w:hAnsi="Calibri" w:cs="Times New Roman"/>
          <w:sz w:val="22"/>
          <w:szCs w:val="22"/>
        </w:rPr>
        <w:t>.</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Odstoupení musí být písemné a musí být doručeno zhotoviteli. Účinky odstoupení nastávají dnem jeho doručení zhotoviteli, s výjimkou trvalé platnosti ustanovení níže zmíněných. </w:t>
      </w:r>
    </w:p>
    <w:p w:rsidR="00D378F8" w:rsidRPr="003F1973" w:rsidRDefault="00D378F8"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7110E0" w:rsidP="0018671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ab/>
      </w:r>
      <w:r w:rsidR="00D378F8" w:rsidRPr="00C21A3C">
        <w:rPr>
          <w:rFonts w:ascii="Calibri" w:hAnsi="Calibri" w:cs="Times New Roman"/>
          <w:sz w:val="22"/>
          <w:szCs w:val="22"/>
        </w:rPr>
        <w:t>Obě stra</w:t>
      </w:r>
      <w:r w:rsidR="00D378F8">
        <w:rPr>
          <w:rFonts w:ascii="Calibri" w:hAnsi="Calibri" w:cs="Times New Roman"/>
          <w:sz w:val="22"/>
          <w:szCs w:val="22"/>
        </w:rPr>
        <w:t xml:space="preserve">ny se dohodly, že objednatel je </w:t>
      </w:r>
      <w:r w:rsidR="00D378F8" w:rsidRPr="00C21A3C">
        <w:rPr>
          <w:rFonts w:ascii="Calibri" w:hAnsi="Calibri" w:cs="Times New Roman"/>
          <w:sz w:val="22"/>
          <w:szCs w:val="22"/>
        </w:rPr>
        <w:t>oprávněn nedokončené dílo jednostranně převzít, přičemž nadále zůstávají v jeho prospěch zachována v platnosti ustanovení této smlouvy týkající se záruky na dokončenou část díla, lhůty pro odstranění reklamovaných vad a smluvní pokuta za jejich nedodržení.</w:t>
      </w:r>
    </w:p>
    <w:p w:rsidR="00B2165A" w:rsidRDefault="00B2165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2916FD">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p>
    <w:p w:rsidR="00D378F8" w:rsidRPr="002916FD" w:rsidRDefault="00D378F8"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2916FD" w:rsidRDefault="002916FD"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2916FD" w:rsidRP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916FD" w:rsidRDefault="002916FD"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D378F8"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D378F8" w:rsidRPr="003F1973" w:rsidRDefault="00D378F8" w:rsidP="003777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D378F8" w:rsidRPr="003F1973" w:rsidRDefault="00D378F8"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0D2A01" w:rsidRDefault="00D378F8" w:rsidP="00107159">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sidR="00107159">
        <w:rPr>
          <w:rFonts w:ascii="Calibri" w:hAnsi="Calibri" w:cs="Times New Roman"/>
          <w:sz w:val="22"/>
          <w:szCs w:val="22"/>
        </w:rPr>
        <w:t>em pojistného plnění v minimální</w:t>
      </w:r>
      <w:r>
        <w:rPr>
          <w:rFonts w:ascii="Calibri" w:hAnsi="Calibri" w:cs="Times New Roman"/>
          <w:sz w:val="22"/>
          <w:szCs w:val="22"/>
        </w:rPr>
        <w:t xml:space="preserve"> výši 2.00</w:t>
      </w:r>
      <w:r w:rsidRPr="003F1973">
        <w:rPr>
          <w:rFonts w:ascii="Calibri" w:hAnsi="Calibri" w:cs="Times New Roman"/>
          <w:sz w:val="22"/>
          <w:szCs w:val="22"/>
        </w:rPr>
        <w:t xml:space="preserve">0.000,00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0D2A01" w:rsidRDefault="000D2A01" w:rsidP="000D2A01">
      <w:pPr>
        <w:pStyle w:val="Odstavecseseznamem"/>
        <w:rPr>
          <w:sz w:val="22"/>
          <w:szCs w:val="22"/>
        </w:rPr>
      </w:pPr>
    </w:p>
    <w:p w:rsidR="000D2A01" w:rsidRPr="000D2A01" w:rsidRDefault="000D2A01" w:rsidP="00A950AB">
      <w:pPr>
        <w:pStyle w:val="Import7"/>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Za</w:t>
      </w:r>
      <w:r>
        <w:rPr>
          <w:rFonts w:ascii="Calibri" w:hAnsi="Calibri" w:cs="Times New Roman"/>
          <w:sz w:val="22"/>
          <w:szCs w:val="22"/>
        </w:rPr>
        <w:t xml:space="preserve"> účelem</w:t>
      </w:r>
      <w:r w:rsidRPr="003F1973">
        <w:rPr>
          <w:rFonts w:ascii="Calibri" w:hAnsi="Calibri" w:cs="Times New Roman"/>
          <w:sz w:val="22"/>
          <w:szCs w:val="22"/>
        </w:rPr>
        <w:t xml:space="preserve"> doručení všech písemností týkajících se této smlo</w:t>
      </w:r>
      <w:r>
        <w:rPr>
          <w:rFonts w:ascii="Calibri" w:hAnsi="Calibri" w:cs="Times New Roman"/>
          <w:sz w:val="22"/>
          <w:szCs w:val="22"/>
        </w:rPr>
        <w:t xml:space="preserve">uvy si smluvní strany sjednaly </w:t>
      </w:r>
    </w:p>
    <w:p w:rsidR="000D2A01" w:rsidRPr="003F1973" w:rsidRDefault="000D2A01" w:rsidP="000D2A01">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nevyvratitelnou právní domněnku, dle které se za den doručení</w:t>
      </w:r>
      <w:r w:rsidRPr="003F1973">
        <w:rPr>
          <w:rFonts w:ascii="Calibri" w:hAnsi="Calibri" w:cs="Times New Roman"/>
          <w:sz w:val="22"/>
          <w:szCs w:val="22"/>
        </w:rPr>
        <w:t xml:space="preserve"> považuje také třetí den uložení zásilky na poště adresáta, v jejímž obvodu se adresa v této smlouvě uvedená nachází,</w:t>
      </w:r>
      <w:r>
        <w:rPr>
          <w:rFonts w:ascii="Calibri" w:hAnsi="Calibri" w:cs="Times New Roman"/>
          <w:sz w:val="22"/>
          <w:szCs w:val="22"/>
        </w:rPr>
        <w:t xml:space="preserve"> a to</w:t>
      </w:r>
      <w:r w:rsidRPr="003F1973">
        <w:rPr>
          <w:rFonts w:ascii="Calibri" w:hAnsi="Calibri" w:cs="Times New Roman"/>
          <w:sz w:val="22"/>
          <w:szCs w:val="22"/>
        </w:rPr>
        <w:t xml:space="preserve"> v případě, že nebude zásilka přímo doručena adresátovi.</w:t>
      </w:r>
    </w:p>
    <w:p w:rsidR="00107159" w:rsidRDefault="00B2165A" w:rsidP="00A950AB">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r>
        <w:rPr>
          <w:rFonts w:ascii="Times New Roman" w:hAnsi="Times New Roman" w:cs="Times New Roman"/>
          <w:sz w:val="22"/>
          <w:szCs w:val="22"/>
        </w:rPr>
        <w:br w:type="page"/>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vědomí, že tato smlouva včetně jejich příloh bude zveřejněna na webových stránkách objednatele.</w:t>
      </w: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D378F8" w:rsidRPr="0024368F" w:rsidRDefault="00D378F8" w:rsidP="0024368F">
      <w:pPr>
        <w:pStyle w:val="Textvbloku"/>
        <w:spacing w:before="0"/>
        <w:ind w:left="567" w:right="-2"/>
        <w:jc w:val="both"/>
        <w:rPr>
          <w:rFonts w:ascii="Calibri" w:hAnsi="Calibri"/>
          <w:sz w:val="22"/>
          <w:szCs w:val="22"/>
        </w:rPr>
      </w:pPr>
    </w:p>
    <w:p w:rsidR="00D378F8" w:rsidRPr="003F197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D378F8" w:rsidRPr="003F1973"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7110E0" w:rsidRPr="007110E0">
        <w:rPr>
          <w:rFonts w:ascii="Calibri" w:hAnsi="Calibri" w:cs="Times New Roman"/>
          <w:b/>
          <w:sz w:val="22"/>
          <w:szCs w:val="22"/>
        </w:rPr>
        <w:t>Senovážná 9 – výměna oken</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7110E0">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0F262B" w:rsidRDefault="000F262B"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262B" w:rsidRDefault="000F262B"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11.9 </w:t>
      </w:r>
      <w:r>
        <w:rPr>
          <w:rFonts w:ascii="Calibri" w:hAnsi="Calibri" w:cs="Times New Roman"/>
          <w:sz w:val="22"/>
          <w:szCs w:val="22"/>
        </w:rPr>
        <w:tab/>
      </w:r>
      <w:r>
        <w:rPr>
          <w:rFonts w:ascii="Calibri" w:hAnsi="Calibri" w:cs="Calibri"/>
          <w:sz w:val="22"/>
          <w:szCs w:val="22"/>
        </w:rPr>
        <w:t>S ohledem na skutečnost</w:t>
      </w:r>
      <w:r w:rsidRPr="00F9590F">
        <w:rPr>
          <w:rFonts w:ascii="Calibri" w:hAnsi="Calibri" w:cs="Calibri"/>
          <w:sz w:val="22"/>
          <w:szCs w:val="22"/>
        </w:rPr>
        <w:t>, že plnění této smlouvy je podmíněno schválením zaplacení ceny díla z</w:t>
      </w:r>
      <w:r>
        <w:rPr>
          <w:rFonts w:ascii="Calibri" w:hAnsi="Calibri" w:cs="Calibri"/>
          <w:sz w:val="22"/>
          <w:szCs w:val="22"/>
        </w:rPr>
        <w:t> </w:t>
      </w:r>
      <w:r w:rsidRPr="00F9590F">
        <w:rPr>
          <w:rFonts w:ascii="Calibri" w:hAnsi="Calibri" w:cs="Calibri"/>
          <w:sz w:val="22"/>
          <w:szCs w:val="22"/>
        </w:rPr>
        <w:t>finančních prostředků z rozpočtu statutárního města Ostravy, městského obvodu Moravs</w:t>
      </w:r>
      <w:r>
        <w:rPr>
          <w:rFonts w:ascii="Calibri" w:hAnsi="Calibri" w:cs="Calibri"/>
          <w:sz w:val="22"/>
          <w:szCs w:val="22"/>
        </w:rPr>
        <w:t>ká Ostrava a Přívoz pro rok 2015</w:t>
      </w:r>
      <w:r w:rsidRPr="00F9590F">
        <w:rPr>
          <w:rFonts w:ascii="Calibri" w:hAnsi="Calibri" w:cs="Calibri"/>
          <w:sz w:val="22"/>
          <w:szCs w:val="22"/>
        </w:rPr>
        <w:t>, sjednávají smluvní strany v souladu s §</w:t>
      </w:r>
      <w:r>
        <w:rPr>
          <w:rFonts w:ascii="Calibri" w:hAnsi="Calibri" w:cs="Calibri"/>
          <w:sz w:val="22"/>
          <w:szCs w:val="22"/>
        </w:rPr>
        <w:t xml:space="preserve"> </w:t>
      </w:r>
      <w:r w:rsidRPr="00F9590F">
        <w:rPr>
          <w:rFonts w:ascii="Calibri" w:hAnsi="Calibri" w:cs="Calibri"/>
          <w:sz w:val="22"/>
          <w:szCs w:val="22"/>
        </w:rPr>
        <w:t>548 zákona č. 89/2012 Sb., občanský zákoník,</w:t>
      </w:r>
      <w:r>
        <w:rPr>
          <w:rFonts w:ascii="Calibri" w:hAnsi="Calibri" w:cs="Calibri"/>
          <w:sz w:val="22"/>
          <w:szCs w:val="22"/>
        </w:rPr>
        <w:t xml:space="preserve"> </w:t>
      </w:r>
      <w:r w:rsidRPr="00F9590F">
        <w:rPr>
          <w:rFonts w:ascii="Calibri" w:hAnsi="Calibri" w:cs="Calibri"/>
          <w:sz w:val="22"/>
          <w:szCs w:val="22"/>
        </w:rPr>
        <w:t>odkládací podmínku nabytí účinnosti této smlouvy. Tato smlouva nabude účinnosti dnem schválení finančních prostředků na realizaci této smlouvy v plné výši v rozpočtu statutárního města Ostravy, městského obvodu Moravs</w:t>
      </w:r>
      <w:r>
        <w:rPr>
          <w:rFonts w:ascii="Calibri" w:hAnsi="Calibri" w:cs="Calibri"/>
          <w:sz w:val="22"/>
          <w:szCs w:val="22"/>
        </w:rPr>
        <w:t>ká Ostrava a Přívoz pro rok 2015</w:t>
      </w:r>
      <w:r w:rsidRPr="00F9590F">
        <w:rPr>
          <w:rFonts w:ascii="Calibri" w:hAnsi="Calibri" w:cs="Calibri"/>
          <w:sz w:val="22"/>
          <w:szCs w:val="22"/>
        </w:rPr>
        <w:t>. O této skutečnosti je objednatel povinen informovat zhotovitele bezodkladně. Za objednatele je oprávněn toto oznámení vyhotovit a svým podpisem potvrdit vedoucí odboru investic a místního hospodářství.</w:t>
      </w:r>
    </w:p>
    <w:p w:rsidR="00EE1C28" w:rsidRDefault="00EE1C2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E1C28" w:rsidRPr="00F51595" w:rsidRDefault="000F262B"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11.10</w:t>
      </w:r>
      <w:r w:rsidR="00EE1C28">
        <w:rPr>
          <w:rFonts w:ascii="Calibri" w:hAnsi="Calibri" w:cs="Times New Roman"/>
          <w:sz w:val="22"/>
          <w:szCs w:val="22"/>
        </w:rPr>
        <w:tab/>
        <w:t>O uzavření této smlouvy rozhodla Rada městského obvodu Moravská Ostrava a Přívoz svým usnesením č. ………………………... ze dne ………………… Stejným usnesením byl k podpisu této smlouvy zmocněn Dalibor Mouka, místostarosta.</w:t>
      </w:r>
      <w:r w:rsidR="00EE1C28" w:rsidRPr="00F51595">
        <w:rPr>
          <w:rFonts w:ascii="Calibri" w:hAnsi="Calibri" w:cs="Times New Roman"/>
          <w:sz w:val="22"/>
          <w:szCs w:val="22"/>
        </w:rPr>
        <w:t xml:space="preserve">  </w:t>
      </w:r>
    </w:p>
    <w:p w:rsidR="00D378F8" w:rsidRDefault="00D378F8" w:rsidP="00186717">
      <w:pPr>
        <w:ind w:left="0" w:firstLine="0"/>
      </w:pPr>
    </w:p>
    <w:p w:rsidR="00D76F9E" w:rsidRDefault="00D76F9E"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D76F9E" w:rsidRDefault="00D76F9E" w:rsidP="008E58A9">
      <w:pPr>
        <w:ind w:left="0" w:firstLine="0"/>
        <w:rPr>
          <w:rFonts w:ascii="Calibri" w:hAnsi="Calibri" w:cs="Arial"/>
          <w:b/>
          <w:szCs w:val="22"/>
        </w:rPr>
      </w:pPr>
    </w:p>
    <w:p w:rsidR="00D76F9E" w:rsidRPr="008E58A9" w:rsidRDefault="00D76F9E"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D378F8" w:rsidRDefault="00D378F8" w:rsidP="009D5821">
      <w:pPr>
        <w:ind w:left="0" w:firstLine="0"/>
        <w:outlineLvl w:val="0"/>
        <w:rPr>
          <w:rFonts w:ascii="Calibri" w:hAnsi="Calibri"/>
          <w:szCs w:val="22"/>
        </w:rPr>
      </w:pPr>
    </w:p>
    <w:p w:rsidR="00D378F8" w:rsidRPr="008E58A9" w:rsidRDefault="00D378F8" w:rsidP="00103D31">
      <w:pPr>
        <w:outlineLvl w:val="0"/>
        <w:rPr>
          <w:rFonts w:ascii="Calibri" w:hAnsi="Calibri"/>
          <w:szCs w:val="22"/>
        </w:rPr>
      </w:pPr>
      <w:r w:rsidRPr="008E58A9">
        <w:rPr>
          <w:rFonts w:ascii="Calibri" w:hAnsi="Calibri"/>
          <w:szCs w:val="22"/>
        </w:rPr>
        <w:t>_____________________________</w:t>
      </w:r>
    </w:p>
    <w:p w:rsidR="00D378F8" w:rsidRPr="008E58A9" w:rsidRDefault="00D378F8"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D378F8" w:rsidRDefault="00D378F8" w:rsidP="009D5821">
      <w:pPr>
        <w:ind w:left="0" w:firstLine="0"/>
        <w:rPr>
          <w:rFonts w:ascii="Calibri" w:hAnsi="Calibri" w:cs="Arial"/>
          <w:b/>
          <w:szCs w:val="22"/>
        </w:rPr>
      </w:pPr>
    </w:p>
    <w:p w:rsidR="00D76F9E" w:rsidRDefault="00D76F9E" w:rsidP="009D5821">
      <w:pPr>
        <w:ind w:left="0" w:firstLine="0"/>
        <w:rPr>
          <w:rFonts w:ascii="Calibri" w:hAnsi="Calibri" w:cs="Arial"/>
          <w:b/>
          <w:szCs w:val="22"/>
        </w:rPr>
      </w:pPr>
    </w:p>
    <w:p w:rsidR="00D378F8" w:rsidRPr="008E58A9" w:rsidRDefault="00D378F8" w:rsidP="00BB4B6F">
      <w:pPr>
        <w:rPr>
          <w:rFonts w:ascii="Calibri" w:hAnsi="Calibri" w:cs="Arial"/>
          <w:b/>
          <w:szCs w:val="22"/>
        </w:rPr>
      </w:pPr>
      <w:r w:rsidRPr="008E58A9">
        <w:rPr>
          <w:rFonts w:ascii="Calibri" w:hAnsi="Calibri" w:cs="Arial"/>
          <w:b/>
          <w:szCs w:val="22"/>
        </w:rPr>
        <w:t xml:space="preserve">Za </w:t>
      </w:r>
      <w:r>
        <w:rPr>
          <w:rFonts w:ascii="Calibri" w:hAnsi="Calibri" w:cs="Arial"/>
          <w:b/>
          <w:szCs w:val="22"/>
        </w:rPr>
        <w:t>zhotovitele</w:t>
      </w:r>
    </w:p>
    <w:p w:rsidR="00D378F8" w:rsidRDefault="00D378F8" w:rsidP="00532EE5">
      <w:pPr>
        <w:ind w:left="0" w:firstLine="0"/>
        <w:rPr>
          <w:rFonts w:ascii="Calibri" w:hAnsi="Calibri"/>
          <w:szCs w:val="22"/>
        </w:rPr>
      </w:pPr>
    </w:p>
    <w:p w:rsidR="00D378F8" w:rsidRPr="008E58A9" w:rsidRDefault="00D378F8"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186717" w:rsidRDefault="00186717" w:rsidP="00532EE5">
      <w:pPr>
        <w:ind w:left="0" w:firstLine="0"/>
        <w:outlineLvl w:val="0"/>
        <w:rPr>
          <w:rFonts w:ascii="Calibri" w:hAnsi="Calibri"/>
          <w:szCs w:val="22"/>
        </w:rPr>
      </w:pPr>
    </w:p>
    <w:p w:rsidR="00D378F8" w:rsidRPr="008E58A9" w:rsidRDefault="00D378F8" w:rsidP="00532EE5">
      <w:pPr>
        <w:ind w:left="0" w:firstLine="0"/>
        <w:outlineLvl w:val="0"/>
        <w:rPr>
          <w:rFonts w:ascii="Calibri" w:hAnsi="Calibri"/>
          <w:szCs w:val="22"/>
        </w:rPr>
      </w:pPr>
    </w:p>
    <w:p w:rsidR="00D378F8" w:rsidRDefault="00D378F8" w:rsidP="00E8375C">
      <w:pPr>
        <w:rPr>
          <w:rFonts w:ascii="Calibri" w:hAnsi="Calibri"/>
          <w:szCs w:val="22"/>
        </w:rPr>
      </w:pPr>
      <w:r w:rsidRPr="008E58A9">
        <w:rPr>
          <w:rFonts w:ascii="Calibri" w:hAnsi="Calibri"/>
          <w:szCs w:val="22"/>
        </w:rPr>
        <w:t>_____________________________</w:t>
      </w:r>
    </w:p>
    <w:p w:rsidR="00D378F8" w:rsidRDefault="00D378F8" w:rsidP="00E8375C">
      <w:pPr>
        <w:rPr>
          <w:rFonts w:ascii="Calibri" w:hAnsi="Calibri"/>
          <w:b/>
          <w:szCs w:val="22"/>
        </w:rPr>
      </w:pPr>
      <w:r>
        <w:rPr>
          <w:rFonts w:ascii="Calibri" w:hAnsi="Calibri"/>
          <w:b/>
          <w:szCs w:val="22"/>
        </w:rPr>
        <w:t>Jméno</w:t>
      </w:r>
    </w:p>
    <w:p w:rsidR="00D378F8" w:rsidRDefault="00D378F8" w:rsidP="00E8375C">
      <w:pPr>
        <w:rPr>
          <w:rFonts w:ascii="Calibri" w:hAnsi="Calibri"/>
          <w:b/>
          <w:szCs w:val="22"/>
        </w:rPr>
      </w:pPr>
      <w:r>
        <w:rPr>
          <w:rFonts w:ascii="Calibri" w:hAnsi="Calibri"/>
          <w:b/>
          <w:szCs w:val="22"/>
        </w:rPr>
        <w:t>funkce</w:t>
      </w:r>
    </w:p>
    <w:p w:rsidR="00D378F8" w:rsidRPr="004D65EC" w:rsidRDefault="00D378F8" w:rsidP="00E8375C">
      <w:pPr>
        <w:rPr>
          <w:rFonts w:ascii="Calibri" w:hAnsi="Calibri"/>
          <w:szCs w:val="22"/>
        </w:rPr>
      </w:pPr>
      <w:r w:rsidRPr="004D65EC">
        <w:rPr>
          <w:rFonts w:ascii="Calibri" w:hAnsi="Calibri"/>
          <w:szCs w:val="22"/>
        </w:rPr>
        <w:tab/>
      </w:r>
      <w:r w:rsidRPr="004D65EC">
        <w:rPr>
          <w:rFonts w:ascii="Calibri" w:hAnsi="Calibri"/>
          <w:szCs w:val="22"/>
        </w:rPr>
        <w:tab/>
      </w:r>
    </w:p>
    <w:sectPr w:rsidR="00D378F8" w:rsidRPr="004D65EC" w:rsidSect="001A7C29">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F6" w:rsidRDefault="00C074F6">
      <w:r>
        <w:separator/>
      </w:r>
    </w:p>
    <w:p w:rsidR="00C074F6" w:rsidRDefault="00C074F6"/>
    <w:p w:rsidR="00C074F6" w:rsidRDefault="00C074F6" w:rsidP="003A4FAD"/>
    <w:p w:rsidR="00C074F6" w:rsidRDefault="00C074F6"/>
    <w:p w:rsidR="00C074F6" w:rsidRDefault="00C074F6"/>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p w:rsidR="00C074F6" w:rsidRDefault="00C074F6"/>
    <w:p w:rsidR="00C074F6" w:rsidRDefault="00C074F6"/>
    <w:p w:rsidR="00C074F6" w:rsidRDefault="00C074F6" w:rsidP="00F75207"/>
    <w:p w:rsidR="00C074F6" w:rsidRDefault="00C074F6" w:rsidP="00F75207"/>
    <w:p w:rsidR="00C074F6" w:rsidRDefault="00C074F6"/>
    <w:p w:rsidR="00C074F6" w:rsidRDefault="00C074F6"/>
    <w:p w:rsidR="00C074F6" w:rsidRDefault="00C074F6"/>
    <w:p w:rsidR="00C074F6" w:rsidRDefault="00C074F6" w:rsidP="008A2932"/>
    <w:p w:rsidR="00C074F6" w:rsidRDefault="00C074F6"/>
    <w:p w:rsidR="00C074F6" w:rsidRDefault="00C074F6" w:rsidP="00341130"/>
    <w:p w:rsidR="00C074F6" w:rsidRDefault="00C074F6"/>
    <w:p w:rsidR="00C074F6" w:rsidRDefault="00C074F6" w:rsidP="004D65EC"/>
    <w:p w:rsidR="00C074F6" w:rsidRDefault="00C074F6"/>
    <w:p w:rsidR="00C074F6" w:rsidRDefault="00C074F6" w:rsidP="00F0468D"/>
    <w:p w:rsidR="00C074F6" w:rsidRDefault="00C074F6" w:rsidP="00F0468D"/>
    <w:p w:rsidR="00C074F6" w:rsidRDefault="00C074F6" w:rsidP="00F0468D"/>
    <w:p w:rsidR="00C074F6" w:rsidRDefault="00C074F6" w:rsidP="00F24506"/>
    <w:p w:rsidR="00C074F6" w:rsidRDefault="00C074F6" w:rsidP="00F24506"/>
    <w:p w:rsidR="00C074F6" w:rsidRDefault="00C074F6" w:rsidP="00F24506"/>
    <w:p w:rsidR="00C074F6" w:rsidRDefault="00C074F6" w:rsidP="00F24506"/>
    <w:p w:rsidR="00C074F6" w:rsidRDefault="00C074F6" w:rsidP="00F24506"/>
  </w:endnote>
  <w:endnote w:type="continuationSeparator" w:id="0">
    <w:p w:rsidR="00C074F6" w:rsidRDefault="00C074F6">
      <w:r>
        <w:continuationSeparator/>
      </w:r>
    </w:p>
    <w:p w:rsidR="00C074F6" w:rsidRDefault="00C074F6"/>
    <w:p w:rsidR="00C074F6" w:rsidRDefault="00C074F6" w:rsidP="003A4FAD"/>
    <w:p w:rsidR="00C074F6" w:rsidRDefault="00C074F6"/>
    <w:p w:rsidR="00C074F6" w:rsidRDefault="00C074F6"/>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p w:rsidR="00C074F6" w:rsidRDefault="00C074F6"/>
    <w:p w:rsidR="00C074F6" w:rsidRDefault="00C074F6"/>
    <w:p w:rsidR="00C074F6" w:rsidRDefault="00C074F6" w:rsidP="00F75207"/>
    <w:p w:rsidR="00C074F6" w:rsidRDefault="00C074F6" w:rsidP="00F75207"/>
    <w:p w:rsidR="00C074F6" w:rsidRDefault="00C074F6"/>
    <w:p w:rsidR="00C074F6" w:rsidRDefault="00C074F6"/>
    <w:p w:rsidR="00C074F6" w:rsidRDefault="00C074F6"/>
    <w:p w:rsidR="00C074F6" w:rsidRDefault="00C074F6" w:rsidP="008A2932"/>
    <w:p w:rsidR="00C074F6" w:rsidRDefault="00C074F6"/>
    <w:p w:rsidR="00C074F6" w:rsidRDefault="00C074F6" w:rsidP="00341130"/>
    <w:p w:rsidR="00C074F6" w:rsidRDefault="00C074F6"/>
    <w:p w:rsidR="00C074F6" w:rsidRDefault="00C074F6" w:rsidP="004D65EC"/>
    <w:p w:rsidR="00C074F6" w:rsidRDefault="00C074F6"/>
    <w:p w:rsidR="00C074F6" w:rsidRDefault="00C074F6" w:rsidP="00F0468D"/>
    <w:p w:rsidR="00C074F6" w:rsidRDefault="00C074F6" w:rsidP="00F0468D"/>
    <w:p w:rsidR="00C074F6" w:rsidRDefault="00C074F6" w:rsidP="00F0468D"/>
    <w:p w:rsidR="00C074F6" w:rsidRDefault="00C074F6" w:rsidP="00F24506"/>
    <w:p w:rsidR="00C074F6" w:rsidRDefault="00C074F6" w:rsidP="00F24506"/>
    <w:p w:rsidR="00C074F6" w:rsidRDefault="00C074F6" w:rsidP="00F24506"/>
    <w:p w:rsidR="00C074F6" w:rsidRDefault="00C074F6" w:rsidP="00F24506"/>
    <w:p w:rsidR="00C074F6" w:rsidRDefault="00C074F6" w:rsidP="00F24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C074F6" w:rsidP="00BB4B6F">
    <w:pPr>
      <w:pStyle w:val="Zpat"/>
      <w:tabs>
        <w:tab w:val="clear" w:pos="4536"/>
        <w:tab w:val="clear" w:pos="9072"/>
        <w:tab w:val="left" w:pos="1418"/>
        <w:tab w:val="center" w:pos="14220"/>
      </w:tabs>
      <w:spacing w:line="240" w:lineRule="exact"/>
      <w:rPr>
        <w:rStyle w:val="slostrnky"/>
        <w:rFonts w:cs="Arial"/>
        <w:b w:val="0"/>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46.65pt;margin-top:5.75pt;width:150.75pt;height:43.5pt;z-index:-2;visibility:visible" wrapcoords="752 0 -107 1490 -107 21228 9242 21228 9242 17876 15475 17876 20525 15269 20418 11917 21600 6703 21600 0 752 0">
          <v:imagedata r:id="rId1" o:title=""/>
          <w10:wrap type="tight"/>
        </v:shape>
      </w:pict>
    </w:r>
  </w:p>
  <w:p w:rsidR="00EE7426" w:rsidRPr="00F0468D" w:rsidRDefault="00EE7426" w:rsidP="00BB4B6F">
    <w:pPr>
      <w:pStyle w:val="Zpat"/>
      <w:tabs>
        <w:tab w:val="clear" w:pos="4536"/>
        <w:tab w:val="clear" w:pos="9072"/>
        <w:tab w:val="left" w:pos="1418"/>
        <w:tab w:val="center" w:pos="14220"/>
      </w:tabs>
      <w:spacing w:line="240" w:lineRule="exact"/>
      <w:rPr>
        <w:kern w:val="24"/>
        <w:sz w:val="20"/>
      </w:rPr>
    </w:pP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C74F3">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C74F3">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B91B47">
      <w:rPr>
        <w:rStyle w:val="slostrnky"/>
        <w:rFonts w:ascii="Calibri" w:hAnsi="Calibri" w:cs="Arial"/>
        <w:kern w:val="24"/>
        <w:sz w:val="18"/>
        <w:szCs w:val="18"/>
      </w:rPr>
      <w:t>„</w:t>
    </w:r>
    <w:r>
      <w:rPr>
        <w:rStyle w:val="slostrnky"/>
        <w:rFonts w:ascii="Calibri" w:hAnsi="Calibri" w:cs="Arial"/>
        <w:kern w:val="24"/>
        <w:sz w:val="18"/>
        <w:szCs w:val="18"/>
      </w:rPr>
      <w:t>Senovážná 9 – výměna oken</w:t>
    </w:r>
    <w:r w:rsidRPr="00B91B47">
      <w:rPr>
        <w:rFonts w:ascii="Calibri" w:hAnsi="Calibri" w:cs="Calibri"/>
        <w:sz w:val="18"/>
        <w:szCs w:val="18"/>
      </w:rPr>
      <w:t>“</w:t>
    </w:r>
  </w:p>
  <w:p w:rsidR="00EE7426" w:rsidRDefault="00EE7426" w:rsidP="0098784F">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C074F6" w:rsidP="005041AE">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3.4pt;margin-top:3.35pt;width:2in;height:52.5pt;z-index:-1;visibility:visible" wrapcoords="788 0 112 1234 -112 2777 -112 7097 6300 9874 10800 9874 -112 11417 -112 21291 9225 21291 8888 19749 10125 19749 20700 15429 20925 12034 19800 11417 10800 9874 21600 7714 21600 0 788 0">
          <v:imagedata r:id="rId1" o:title=""/>
          <w10:wrap type="tight"/>
        </v:shape>
      </w:pict>
    </w:r>
  </w:p>
  <w:p w:rsidR="00EE7426" w:rsidRDefault="00EE7426" w:rsidP="005041AE">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EE7426" w:rsidRPr="0098784F" w:rsidRDefault="00EE7426"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5C74F3">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5C74F3">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 xml:space="preserve">Smlouva o dílo– </w:t>
    </w:r>
    <w:r w:rsidRPr="00B91B47">
      <w:rPr>
        <w:rStyle w:val="slostrnky"/>
        <w:rFonts w:ascii="Calibri" w:hAnsi="Calibri" w:cs="Arial"/>
        <w:kern w:val="24"/>
        <w:sz w:val="18"/>
        <w:szCs w:val="18"/>
      </w:rPr>
      <w:t>„</w:t>
    </w:r>
    <w:r>
      <w:rPr>
        <w:rStyle w:val="slostrnky"/>
        <w:rFonts w:ascii="Calibri" w:hAnsi="Calibri" w:cs="Arial"/>
        <w:kern w:val="24"/>
        <w:sz w:val="18"/>
        <w:szCs w:val="18"/>
      </w:rPr>
      <w:t xml:space="preserve">Senovážná 9 – výměna </w:t>
    </w:r>
    <w:r>
      <w:rPr>
        <w:rFonts w:ascii="Calibri" w:hAnsi="Calibri" w:cs="Calibri"/>
        <w:b/>
        <w:sz w:val="18"/>
        <w:szCs w:val="18"/>
      </w:rPr>
      <w:t>oken</w:t>
    </w:r>
    <w:r w:rsidRPr="00B91B47">
      <w:rPr>
        <w:rFonts w:ascii="Calibri" w:hAnsi="Calibri" w:cs="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F6" w:rsidRDefault="00C074F6">
      <w:r>
        <w:separator/>
      </w:r>
    </w:p>
    <w:p w:rsidR="00C074F6" w:rsidRDefault="00C074F6"/>
    <w:p w:rsidR="00C074F6" w:rsidRDefault="00C074F6" w:rsidP="003A4FAD"/>
    <w:p w:rsidR="00C074F6" w:rsidRDefault="00C074F6"/>
    <w:p w:rsidR="00C074F6" w:rsidRDefault="00C074F6"/>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p w:rsidR="00C074F6" w:rsidRDefault="00C074F6"/>
    <w:p w:rsidR="00C074F6" w:rsidRDefault="00C074F6"/>
    <w:p w:rsidR="00C074F6" w:rsidRDefault="00C074F6" w:rsidP="00F75207"/>
    <w:p w:rsidR="00C074F6" w:rsidRDefault="00C074F6" w:rsidP="00F75207"/>
    <w:p w:rsidR="00C074F6" w:rsidRDefault="00C074F6"/>
    <w:p w:rsidR="00C074F6" w:rsidRDefault="00C074F6"/>
    <w:p w:rsidR="00C074F6" w:rsidRDefault="00C074F6"/>
    <w:p w:rsidR="00C074F6" w:rsidRDefault="00C074F6" w:rsidP="008A2932"/>
    <w:p w:rsidR="00C074F6" w:rsidRDefault="00C074F6"/>
    <w:p w:rsidR="00C074F6" w:rsidRDefault="00C074F6" w:rsidP="00341130"/>
    <w:p w:rsidR="00C074F6" w:rsidRDefault="00C074F6"/>
    <w:p w:rsidR="00C074F6" w:rsidRDefault="00C074F6" w:rsidP="004D65EC"/>
    <w:p w:rsidR="00C074F6" w:rsidRDefault="00C074F6"/>
    <w:p w:rsidR="00C074F6" w:rsidRDefault="00C074F6" w:rsidP="00F0468D"/>
    <w:p w:rsidR="00C074F6" w:rsidRDefault="00C074F6" w:rsidP="00F0468D"/>
    <w:p w:rsidR="00C074F6" w:rsidRDefault="00C074F6" w:rsidP="00F0468D"/>
    <w:p w:rsidR="00C074F6" w:rsidRDefault="00C074F6" w:rsidP="00F24506"/>
    <w:p w:rsidR="00C074F6" w:rsidRDefault="00C074F6" w:rsidP="00F24506"/>
    <w:p w:rsidR="00C074F6" w:rsidRDefault="00C074F6" w:rsidP="00F24506"/>
    <w:p w:rsidR="00C074F6" w:rsidRDefault="00C074F6" w:rsidP="00F24506"/>
    <w:p w:rsidR="00C074F6" w:rsidRDefault="00C074F6" w:rsidP="00F24506"/>
  </w:footnote>
  <w:footnote w:type="continuationSeparator" w:id="0">
    <w:p w:rsidR="00C074F6" w:rsidRDefault="00C074F6">
      <w:r>
        <w:continuationSeparator/>
      </w:r>
    </w:p>
    <w:p w:rsidR="00C074F6" w:rsidRDefault="00C074F6"/>
    <w:p w:rsidR="00C074F6" w:rsidRDefault="00C074F6" w:rsidP="003A4FAD"/>
    <w:p w:rsidR="00C074F6" w:rsidRDefault="00C074F6"/>
    <w:p w:rsidR="00C074F6" w:rsidRDefault="00C074F6"/>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rsidP="00911049"/>
    <w:p w:rsidR="00C074F6" w:rsidRDefault="00C074F6"/>
    <w:p w:rsidR="00C074F6" w:rsidRDefault="00C074F6"/>
    <w:p w:rsidR="00C074F6" w:rsidRDefault="00C074F6"/>
    <w:p w:rsidR="00C074F6" w:rsidRDefault="00C074F6" w:rsidP="00F75207"/>
    <w:p w:rsidR="00C074F6" w:rsidRDefault="00C074F6" w:rsidP="00F75207"/>
    <w:p w:rsidR="00C074F6" w:rsidRDefault="00C074F6"/>
    <w:p w:rsidR="00C074F6" w:rsidRDefault="00C074F6"/>
    <w:p w:rsidR="00C074F6" w:rsidRDefault="00C074F6"/>
    <w:p w:rsidR="00C074F6" w:rsidRDefault="00C074F6" w:rsidP="008A2932"/>
    <w:p w:rsidR="00C074F6" w:rsidRDefault="00C074F6"/>
    <w:p w:rsidR="00C074F6" w:rsidRDefault="00C074F6" w:rsidP="00341130"/>
    <w:p w:rsidR="00C074F6" w:rsidRDefault="00C074F6"/>
    <w:p w:rsidR="00C074F6" w:rsidRDefault="00C074F6" w:rsidP="004D65EC"/>
    <w:p w:rsidR="00C074F6" w:rsidRDefault="00C074F6"/>
    <w:p w:rsidR="00C074F6" w:rsidRDefault="00C074F6" w:rsidP="00F0468D"/>
    <w:p w:rsidR="00C074F6" w:rsidRDefault="00C074F6" w:rsidP="00F0468D"/>
    <w:p w:rsidR="00C074F6" w:rsidRDefault="00C074F6" w:rsidP="00F0468D"/>
    <w:p w:rsidR="00C074F6" w:rsidRDefault="00C074F6" w:rsidP="00F24506"/>
    <w:p w:rsidR="00C074F6" w:rsidRDefault="00C074F6" w:rsidP="00F24506"/>
    <w:p w:rsidR="00C074F6" w:rsidRDefault="00C074F6" w:rsidP="00F24506"/>
    <w:p w:rsidR="00C074F6" w:rsidRDefault="00C074F6" w:rsidP="00F24506"/>
    <w:p w:rsidR="00C074F6" w:rsidRDefault="00C074F6" w:rsidP="00F245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BB4B6F"/>
  <w:p w:rsidR="00EE7426" w:rsidRDefault="00EE7426" w:rsidP="003A4FAD"/>
  <w:p w:rsidR="00EE7426" w:rsidRDefault="00EE7426" w:rsidP="003A4FAD"/>
  <w:p w:rsidR="00EE7426" w:rsidRDefault="00EE7426" w:rsidP="00103D31"/>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911049"/>
  <w:p w:rsidR="00EE7426" w:rsidRDefault="00EE7426" w:rsidP="00C338D6"/>
  <w:p w:rsidR="00EE7426" w:rsidRDefault="00EE7426"/>
  <w:p w:rsidR="00EE7426" w:rsidRDefault="00EE7426" w:rsidP="00F75207"/>
  <w:p w:rsidR="00EE7426" w:rsidRDefault="00EE7426" w:rsidP="00F75207"/>
  <w:p w:rsidR="00EE7426" w:rsidRDefault="00EE7426"/>
  <w:p w:rsidR="00EE7426" w:rsidRDefault="00EE7426"/>
  <w:p w:rsidR="00EE7426" w:rsidRDefault="00EE7426"/>
  <w:p w:rsidR="00EE7426" w:rsidRDefault="00EE7426" w:rsidP="008A2932"/>
  <w:p w:rsidR="00EE7426" w:rsidRDefault="00EE7426"/>
  <w:p w:rsidR="00EE7426" w:rsidRDefault="00EE7426" w:rsidP="00341130"/>
  <w:p w:rsidR="00EE7426" w:rsidRDefault="00EE7426"/>
  <w:p w:rsidR="00EE7426" w:rsidRDefault="00EE7426" w:rsidP="004D65EC"/>
  <w:p w:rsidR="00EE7426" w:rsidRDefault="00EE7426"/>
  <w:p w:rsidR="00EE7426" w:rsidRDefault="00EE7426" w:rsidP="00F0468D"/>
  <w:p w:rsidR="00EE7426" w:rsidRDefault="00EE7426" w:rsidP="00F0468D"/>
  <w:p w:rsidR="00EE7426" w:rsidRDefault="00EE7426" w:rsidP="00F0468D"/>
  <w:p w:rsidR="00EE7426" w:rsidRDefault="00EE7426" w:rsidP="00F24506"/>
  <w:p w:rsidR="00EE7426" w:rsidRDefault="00EE7426" w:rsidP="00F24506"/>
  <w:p w:rsidR="00EE7426" w:rsidRDefault="00EE7426" w:rsidP="00F24506"/>
  <w:p w:rsidR="00EE7426" w:rsidRDefault="00EE7426" w:rsidP="00F24506"/>
  <w:p w:rsidR="00EE7426" w:rsidRDefault="00EE7426" w:rsidP="00F245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Default="00EE7426" w:rsidP="00BB4B6F">
    <w:pPr>
      <w:pStyle w:val="Zhlav"/>
    </w:pPr>
    <w:r>
      <w:t>Statutární město Ostrava</w:t>
    </w:r>
    <w:r>
      <w:tab/>
      <w:t xml:space="preserve">                                                                                                                       </w:t>
    </w:r>
    <w:r w:rsidRPr="0054037B">
      <w:rPr>
        <w:b/>
      </w:rPr>
      <w:t>Smlouva</w:t>
    </w:r>
  </w:p>
  <w:p w:rsidR="00EE7426" w:rsidRPr="0054037B" w:rsidRDefault="00EE7426" w:rsidP="00BB4B6F">
    <w:pPr>
      <w:pStyle w:val="Zhlav"/>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5</w:t>
    </w:r>
    <w:r w:rsidRPr="0054037B">
      <w:rPr>
        <w:b/>
      </w:rPr>
      <w:t>/OIMH</w:t>
    </w:r>
  </w:p>
  <w:p w:rsidR="00EE7426" w:rsidRDefault="00EE7426" w:rsidP="0098784F">
    <w:pPr>
      <w:pStyle w:val="Zhlav"/>
    </w:pPr>
    <w:r>
      <w:rPr>
        <w:b/>
      </w:rPr>
      <w:t>ú</w:t>
    </w:r>
    <w:r w:rsidRPr="0054037B">
      <w:rPr>
        <w:b/>
      </w:rPr>
      <w:t>řad městského obvodu</w:t>
    </w:r>
  </w:p>
  <w:p w:rsidR="00EE7426" w:rsidRDefault="00EE7426" w:rsidP="00F245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26" w:rsidRPr="00525018" w:rsidRDefault="00EE7426"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 xml:space="preserve">Příloha č. </w:t>
    </w:r>
    <w:r>
      <w:rPr>
        <w:rFonts w:cs="Arial"/>
        <w:b/>
        <w:color w:val="33CCCC"/>
        <w:sz w:val="28"/>
        <w:szCs w:val="28"/>
      </w:rPr>
      <w:t>2</w:t>
    </w:r>
  </w:p>
  <w:p w:rsidR="00EE7426" w:rsidRPr="00525018" w:rsidRDefault="00EE7426" w:rsidP="00532EE5">
    <w:pPr>
      <w:pStyle w:val="Zhlav"/>
      <w:rPr>
        <w:b/>
      </w:rPr>
    </w:pPr>
    <w:r w:rsidRPr="00525018">
      <w:rPr>
        <w:b/>
      </w:rPr>
      <w:t>městský obvod Moravská Ostrava a Přívoz</w:t>
    </w:r>
  </w:p>
  <w:p w:rsidR="00EE7426" w:rsidRPr="0098784F" w:rsidRDefault="00EE7426" w:rsidP="0098784F">
    <w:pPr>
      <w:pStyle w:val="Zhlav"/>
      <w:rPr>
        <w:b/>
      </w:rPr>
    </w:pPr>
    <w:r w:rsidRPr="00525018">
      <w:rPr>
        <w:b/>
      </w:rPr>
      <w:t>úřad městského obvodu</w:t>
    </w:r>
  </w:p>
  <w:p w:rsidR="00EE7426" w:rsidRDefault="00EE7426" w:rsidP="00F245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3">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5">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6">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2">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8"/>
  </w:num>
  <w:num w:numId="2">
    <w:abstractNumId w:val="11"/>
  </w:num>
  <w:num w:numId="3">
    <w:abstractNumId w:val="10"/>
  </w:num>
  <w:num w:numId="4">
    <w:abstractNumId w:val="0"/>
  </w:num>
  <w:num w:numId="5">
    <w:abstractNumId w:val="8"/>
  </w:num>
  <w:num w:numId="6">
    <w:abstractNumId w:val="1"/>
  </w:num>
  <w:num w:numId="7">
    <w:abstractNumId w:val="15"/>
  </w:num>
  <w:num w:numId="8">
    <w:abstractNumId w:val="22"/>
  </w:num>
  <w:num w:numId="9">
    <w:abstractNumId w:val="13"/>
  </w:num>
  <w:num w:numId="10">
    <w:abstractNumId w:val="14"/>
  </w:num>
  <w:num w:numId="11">
    <w:abstractNumId w:val="4"/>
  </w:num>
  <w:num w:numId="12">
    <w:abstractNumId w:val="20"/>
  </w:num>
  <w:num w:numId="13">
    <w:abstractNumId w:val="3"/>
  </w:num>
  <w:num w:numId="14">
    <w:abstractNumId w:val="21"/>
  </w:num>
  <w:num w:numId="15">
    <w:abstractNumId w:val="6"/>
  </w:num>
  <w:num w:numId="16">
    <w:abstractNumId w:val="12"/>
  </w:num>
  <w:num w:numId="17">
    <w:abstractNumId w:val="9"/>
  </w:num>
  <w:num w:numId="18">
    <w:abstractNumId w:val="19"/>
  </w:num>
  <w:num w:numId="19">
    <w:abstractNumId w:val="5"/>
  </w:num>
  <w:num w:numId="20">
    <w:abstractNumId w:val="2"/>
  </w:num>
  <w:num w:numId="21">
    <w:abstractNumId w:val="7"/>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21EF"/>
    <w:rsid w:val="00010C60"/>
    <w:rsid w:val="00012345"/>
    <w:rsid w:val="0003736D"/>
    <w:rsid w:val="0004006A"/>
    <w:rsid w:val="00040990"/>
    <w:rsid w:val="0004541F"/>
    <w:rsid w:val="00045D2F"/>
    <w:rsid w:val="00047368"/>
    <w:rsid w:val="00055F36"/>
    <w:rsid w:val="000657BB"/>
    <w:rsid w:val="00071B3B"/>
    <w:rsid w:val="00073931"/>
    <w:rsid w:val="00074AB9"/>
    <w:rsid w:val="0007645A"/>
    <w:rsid w:val="00090196"/>
    <w:rsid w:val="0009194B"/>
    <w:rsid w:val="000A3E0D"/>
    <w:rsid w:val="000A7A04"/>
    <w:rsid w:val="000B734E"/>
    <w:rsid w:val="000C09A7"/>
    <w:rsid w:val="000C6BC6"/>
    <w:rsid w:val="000C7C5D"/>
    <w:rsid w:val="000D11ED"/>
    <w:rsid w:val="000D2A01"/>
    <w:rsid w:val="000D369F"/>
    <w:rsid w:val="000D713D"/>
    <w:rsid w:val="000D786C"/>
    <w:rsid w:val="000E28F6"/>
    <w:rsid w:val="000E2B10"/>
    <w:rsid w:val="000F262B"/>
    <w:rsid w:val="000F3183"/>
    <w:rsid w:val="000F6629"/>
    <w:rsid w:val="000F76CD"/>
    <w:rsid w:val="00103D31"/>
    <w:rsid w:val="00107159"/>
    <w:rsid w:val="0010724B"/>
    <w:rsid w:val="0011429C"/>
    <w:rsid w:val="001154AE"/>
    <w:rsid w:val="00115FDE"/>
    <w:rsid w:val="00116136"/>
    <w:rsid w:val="00124416"/>
    <w:rsid w:val="00125A7F"/>
    <w:rsid w:val="00126C07"/>
    <w:rsid w:val="00127A0A"/>
    <w:rsid w:val="00130BF8"/>
    <w:rsid w:val="001318E5"/>
    <w:rsid w:val="00133B4B"/>
    <w:rsid w:val="0013499C"/>
    <w:rsid w:val="00135423"/>
    <w:rsid w:val="00137A9F"/>
    <w:rsid w:val="001411AE"/>
    <w:rsid w:val="0014191B"/>
    <w:rsid w:val="00141D24"/>
    <w:rsid w:val="00146380"/>
    <w:rsid w:val="00146F3E"/>
    <w:rsid w:val="00154270"/>
    <w:rsid w:val="00161A6D"/>
    <w:rsid w:val="00170393"/>
    <w:rsid w:val="0017731A"/>
    <w:rsid w:val="00180E67"/>
    <w:rsid w:val="00186717"/>
    <w:rsid w:val="00190DD1"/>
    <w:rsid w:val="001918EB"/>
    <w:rsid w:val="001926EF"/>
    <w:rsid w:val="001951F4"/>
    <w:rsid w:val="00195241"/>
    <w:rsid w:val="001A7C29"/>
    <w:rsid w:val="001B2A8F"/>
    <w:rsid w:val="001B37A7"/>
    <w:rsid w:val="001C66EF"/>
    <w:rsid w:val="001C79D6"/>
    <w:rsid w:val="001D4C0E"/>
    <w:rsid w:val="001D51B3"/>
    <w:rsid w:val="001D6535"/>
    <w:rsid w:val="001E12FF"/>
    <w:rsid w:val="001E3796"/>
    <w:rsid w:val="001E4469"/>
    <w:rsid w:val="001E4784"/>
    <w:rsid w:val="001E584D"/>
    <w:rsid w:val="001E65FD"/>
    <w:rsid w:val="001F1ABC"/>
    <w:rsid w:val="001F4ED0"/>
    <w:rsid w:val="001F5AE6"/>
    <w:rsid w:val="00201773"/>
    <w:rsid w:val="00203AE4"/>
    <w:rsid w:val="00204D24"/>
    <w:rsid w:val="00205041"/>
    <w:rsid w:val="00214C0F"/>
    <w:rsid w:val="002176B4"/>
    <w:rsid w:val="00217E3F"/>
    <w:rsid w:val="00223267"/>
    <w:rsid w:val="002242B5"/>
    <w:rsid w:val="002331B4"/>
    <w:rsid w:val="0024092D"/>
    <w:rsid w:val="0024368F"/>
    <w:rsid w:val="00244010"/>
    <w:rsid w:val="00245EA7"/>
    <w:rsid w:val="002521A4"/>
    <w:rsid w:val="002579F8"/>
    <w:rsid w:val="00257FA2"/>
    <w:rsid w:val="00264FF6"/>
    <w:rsid w:val="00266F79"/>
    <w:rsid w:val="00272672"/>
    <w:rsid w:val="0027331A"/>
    <w:rsid w:val="002763AB"/>
    <w:rsid w:val="0028222F"/>
    <w:rsid w:val="00284A4D"/>
    <w:rsid w:val="00285C1A"/>
    <w:rsid w:val="002916FD"/>
    <w:rsid w:val="0029739F"/>
    <w:rsid w:val="002A59C3"/>
    <w:rsid w:val="002B0E07"/>
    <w:rsid w:val="002B5BD8"/>
    <w:rsid w:val="002B5D01"/>
    <w:rsid w:val="002B7396"/>
    <w:rsid w:val="002C5E2C"/>
    <w:rsid w:val="002D5C79"/>
    <w:rsid w:val="002D5E1B"/>
    <w:rsid w:val="002E1241"/>
    <w:rsid w:val="002E23EF"/>
    <w:rsid w:val="002E73B1"/>
    <w:rsid w:val="002E7AF7"/>
    <w:rsid w:val="002F149F"/>
    <w:rsid w:val="002F47EA"/>
    <w:rsid w:val="002F6C49"/>
    <w:rsid w:val="00300BDA"/>
    <w:rsid w:val="00314676"/>
    <w:rsid w:val="0032061D"/>
    <w:rsid w:val="0032235B"/>
    <w:rsid w:val="00322710"/>
    <w:rsid w:val="0032545E"/>
    <w:rsid w:val="00332E05"/>
    <w:rsid w:val="00341130"/>
    <w:rsid w:val="00342BC9"/>
    <w:rsid w:val="003544C2"/>
    <w:rsid w:val="00357B74"/>
    <w:rsid w:val="00365F25"/>
    <w:rsid w:val="00370E4E"/>
    <w:rsid w:val="003736E6"/>
    <w:rsid w:val="00373C15"/>
    <w:rsid w:val="003743E5"/>
    <w:rsid w:val="003766AA"/>
    <w:rsid w:val="00377681"/>
    <w:rsid w:val="0037773C"/>
    <w:rsid w:val="0039016C"/>
    <w:rsid w:val="00394942"/>
    <w:rsid w:val="0039610C"/>
    <w:rsid w:val="003A4FAD"/>
    <w:rsid w:val="003B01FF"/>
    <w:rsid w:val="003B3504"/>
    <w:rsid w:val="003B707B"/>
    <w:rsid w:val="003C5FE2"/>
    <w:rsid w:val="003C7CEF"/>
    <w:rsid w:val="003D0908"/>
    <w:rsid w:val="003D2F32"/>
    <w:rsid w:val="003E00B2"/>
    <w:rsid w:val="003E3B85"/>
    <w:rsid w:val="003F1933"/>
    <w:rsid w:val="003F1973"/>
    <w:rsid w:val="003F65FA"/>
    <w:rsid w:val="003F6CF1"/>
    <w:rsid w:val="00400BA7"/>
    <w:rsid w:val="00404A39"/>
    <w:rsid w:val="00405008"/>
    <w:rsid w:val="00407C7C"/>
    <w:rsid w:val="004135C1"/>
    <w:rsid w:val="00417381"/>
    <w:rsid w:val="004215C2"/>
    <w:rsid w:val="00430E95"/>
    <w:rsid w:val="00435E65"/>
    <w:rsid w:val="00436BE7"/>
    <w:rsid w:val="0044079E"/>
    <w:rsid w:val="00447A2C"/>
    <w:rsid w:val="0045059A"/>
    <w:rsid w:val="004511A2"/>
    <w:rsid w:val="004522ED"/>
    <w:rsid w:val="00453DFF"/>
    <w:rsid w:val="00454118"/>
    <w:rsid w:val="00462E0D"/>
    <w:rsid w:val="00466ED2"/>
    <w:rsid w:val="004734C4"/>
    <w:rsid w:val="00474BC8"/>
    <w:rsid w:val="0048530F"/>
    <w:rsid w:val="00490B8D"/>
    <w:rsid w:val="0049472F"/>
    <w:rsid w:val="004A2F58"/>
    <w:rsid w:val="004A3318"/>
    <w:rsid w:val="004B68BE"/>
    <w:rsid w:val="004B7929"/>
    <w:rsid w:val="004B7BF1"/>
    <w:rsid w:val="004C0C6A"/>
    <w:rsid w:val="004C0CD4"/>
    <w:rsid w:val="004C2B74"/>
    <w:rsid w:val="004C6D7F"/>
    <w:rsid w:val="004D5B11"/>
    <w:rsid w:val="004D65EC"/>
    <w:rsid w:val="00503D8B"/>
    <w:rsid w:val="005041AE"/>
    <w:rsid w:val="0050650A"/>
    <w:rsid w:val="00510ADF"/>
    <w:rsid w:val="005125F4"/>
    <w:rsid w:val="00512F28"/>
    <w:rsid w:val="00517EEF"/>
    <w:rsid w:val="00522712"/>
    <w:rsid w:val="00524D1F"/>
    <w:rsid w:val="00525018"/>
    <w:rsid w:val="00532DB7"/>
    <w:rsid w:val="00532EE5"/>
    <w:rsid w:val="0053372F"/>
    <w:rsid w:val="0053436E"/>
    <w:rsid w:val="0054037B"/>
    <w:rsid w:val="005442F6"/>
    <w:rsid w:val="00563633"/>
    <w:rsid w:val="00565E37"/>
    <w:rsid w:val="00567280"/>
    <w:rsid w:val="00580840"/>
    <w:rsid w:val="00581921"/>
    <w:rsid w:val="00584D32"/>
    <w:rsid w:val="005863A6"/>
    <w:rsid w:val="005910DA"/>
    <w:rsid w:val="005949A1"/>
    <w:rsid w:val="005A2F70"/>
    <w:rsid w:val="005A4359"/>
    <w:rsid w:val="005A6D47"/>
    <w:rsid w:val="005A74D5"/>
    <w:rsid w:val="005B0D14"/>
    <w:rsid w:val="005B1131"/>
    <w:rsid w:val="005B369B"/>
    <w:rsid w:val="005B3B46"/>
    <w:rsid w:val="005B6CDA"/>
    <w:rsid w:val="005C74F3"/>
    <w:rsid w:val="005C7661"/>
    <w:rsid w:val="005C771A"/>
    <w:rsid w:val="005D37DA"/>
    <w:rsid w:val="005E3E7C"/>
    <w:rsid w:val="005E4788"/>
    <w:rsid w:val="005E4F1F"/>
    <w:rsid w:val="005E512D"/>
    <w:rsid w:val="0060506E"/>
    <w:rsid w:val="00611A1C"/>
    <w:rsid w:val="00620060"/>
    <w:rsid w:val="00640BC8"/>
    <w:rsid w:val="006417ED"/>
    <w:rsid w:val="0064542D"/>
    <w:rsid w:val="006465CD"/>
    <w:rsid w:val="006476FB"/>
    <w:rsid w:val="006550B4"/>
    <w:rsid w:val="00655D12"/>
    <w:rsid w:val="006600CC"/>
    <w:rsid w:val="0066708F"/>
    <w:rsid w:val="00674E25"/>
    <w:rsid w:val="00680696"/>
    <w:rsid w:val="006812B6"/>
    <w:rsid w:val="00683AD8"/>
    <w:rsid w:val="00686803"/>
    <w:rsid w:val="006917AB"/>
    <w:rsid w:val="00694FF2"/>
    <w:rsid w:val="00696B58"/>
    <w:rsid w:val="006973F1"/>
    <w:rsid w:val="00697C9A"/>
    <w:rsid w:val="006A479F"/>
    <w:rsid w:val="006A56FD"/>
    <w:rsid w:val="006B3E28"/>
    <w:rsid w:val="006C2050"/>
    <w:rsid w:val="006D64A6"/>
    <w:rsid w:val="006E27A6"/>
    <w:rsid w:val="006E71AE"/>
    <w:rsid w:val="006F3C1C"/>
    <w:rsid w:val="006F6472"/>
    <w:rsid w:val="00700833"/>
    <w:rsid w:val="00703EC3"/>
    <w:rsid w:val="007110E0"/>
    <w:rsid w:val="00713A9D"/>
    <w:rsid w:val="00716826"/>
    <w:rsid w:val="00731E91"/>
    <w:rsid w:val="00733718"/>
    <w:rsid w:val="00733AD1"/>
    <w:rsid w:val="0073542D"/>
    <w:rsid w:val="00741C90"/>
    <w:rsid w:val="00744D38"/>
    <w:rsid w:val="00745596"/>
    <w:rsid w:val="007479E0"/>
    <w:rsid w:val="007510FF"/>
    <w:rsid w:val="00763210"/>
    <w:rsid w:val="00764C4B"/>
    <w:rsid w:val="007679E5"/>
    <w:rsid w:val="007748AA"/>
    <w:rsid w:val="007825C8"/>
    <w:rsid w:val="00784465"/>
    <w:rsid w:val="007915D6"/>
    <w:rsid w:val="00793F83"/>
    <w:rsid w:val="007A018B"/>
    <w:rsid w:val="007A1319"/>
    <w:rsid w:val="007A27E3"/>
    <w:rsid w:val="007A45E6"/>
    <w:rsid w:val="007A666E"/>
    <w:rsid w:val="007D13E6"/>
    <w:rsid w:val="007D33EA"/>
    <w:rsid w:val="007D47B3"/>
    <w:rsid w:val="007E33AE"/>
    <w:rsid w:val="007E782C"/>
    <w:rsid w:val="007F29FF"/>
    <w:rsid w:val="007F3B9B"/>
    <w:rsid w:val="007F3BA5"/>
    <w:rsid w:val="007F5B00"/>
    <w:rsid w:val="00810A87"/>
    <w:rsid w:val="00812A59"/>
    <w:rsid w:val="008149DB"/>
    <w:rsid w:val="00823CCC"/>
    <w:rsid w:val="0083496A"/>
    <w:rsid w:val="0083591F"/>
    <w:rsid w:val="008364F5"/>
    <w:rsid w:val="0084018A"/>
    <w:rsid w:val="00854345"/>
    <w:rsid w:val="008601AE"/>
    <w:rsid w:val="00862526"/>
    <w:rsid w:val="008659B1"/>
    <w:rsid w:val="00873B92"/>
    <w:rsid w:val="00874312"/>
    <w:rsid w:val="008854FB"/>
    <w:rsid w:val="0088591D"/>
    <w:rsid w:val="00887EBB"/>
    <w:rsid w:val="00895E1C"/>
    <w:rsid w:val="008961E0"/>
    <w:rsid w:val="008976F2"/>
    <w:rsid w:val="008A0166"/>
    <w:rsid w:val="008A1D33"/>
    <w:rsid w:val="008A2932"/>
    <w:rsid w:val="008A3F74"/>
    <w:rsid w:val="008A70C8"/>
    <w:rsid w:val="008B6266"/>
    <w:rsid w:val="008C10FE"/>
    <w:rsid w:val="008C197D"/>
    <w:rsid w:val="008C289A"/>
    <w:rsid w:val="008C39E8"/>
    <w:rsid w:val="008C7199"/>
    <w:rsid w:val="008E2DF5"/>
    <w:rsid w:val="008E3A35"/>
    <w:rsid w:val="008E58A9"/>
    <w:rsid w:val="008E7E8A"/>
    <w:rsid w:val="008F2DDE"/>
    <w:rsid w:val="00900831"/>
    <w:rsid w:val="00902B99"/>
    <w:rsid w:val="009041E7"/>
    <w:rsid w:val="00910878"/>
    <w:rsid w:val="00911049"/>
    <w:rsid w:val="00912CDF"/>
    <w:rsid w:val="00917D9F"/>
    <w:rsid w:val="0092213E"/>
    <w:rsid w:val="00930C1D"/>
    <w:rsid w:val="00943B2C"/>
    <w:rsid w:val="009531C9"/>
    <w:rsid w:val="00954CAE"/>
    <w:rsid w:val="00955F60"/>
    <w:rsid w:val="00965246"/>
    <w:rsid w:val="00970523"/>
    <w:rsid w:val="009733E0"/>
    <w:rsid w:val="00974FC6"/>
    <w:rsid w:val="00976CB2"/>
    <w:rsid w:val="00982AEE"/>
    <w:rsid w:val="00982CCD"/>
    <w:rsid w:val="009847D2"/>
    <w:rsid w:val="0098784F"/>
    <w:rsid w:val="00992E88"/>
    <w:rsid w:val="00996A38"/>
    <w:rsid w:val="009A282C"/>
    <w:rsid w:val="009A3E9A"/>
    <w:rsid w:val="009A66DC"/>
    <w:rsid w:val="009A6D95"/>
    <w:rsid w:val="009B7083"/>
    <w:rsid w:val="009B7139"/>
    <w:rsid w:val="009B73BE"/>
    <w:rsid w:val="009C11D3"/>
    <w:rsid w:val="009C1585"/>
    <w:rsid w:val="009C209C"/>
    <w:rsid w:val="009C26D4"/>
    <w:rsid w:val="009D2F28"/>
    <w:rsid w:val="009D514B"/>
    <w:rsid w:val="009D5821"/>
    <w:rsid w:val="009D59BA"/>
    <w:rsid w:val="009D6DDB"/>
    <w:rsid w:val="009E12B4"/>
    <w:rsid w:val="009E37CA"/>
    <w:rsid w:val="009E613E"/>
    <w:rsid w:val="009F00AD"/>
    <w:rsid w:val="009F0969"/>
    <w:rsid w:val="009F2140"/>
    <w:rsid w:val="009F55DC"/>
    <w:rsid w:val="00A07F1F"/>
    <w:rsid w:val="00A12121"/>
    <w:rsid w:val="00A1411A"/>
    <w:rsid w:val="00A42AA4"/>
    <w:rsid w:val="00A533BC"/>
    <w:rsid w:val="00A55139"/>
    <w:rsid w:val="00A65D50"/>
    <w:rsid w:val="00A7338C"/>
    <w:rsid w:val="00A73793"/>
    <w:rsid w:val="00A80588"/>
    <w:rsid w:val="00A87119"/>
    <w:rsid w:val="00A92576"/>
    <w:rsid w:val="00A92C11"/>
    <w:rsid w:val="00A950AB"/>
    <w:rsid w:val="00A95D7F"/>
    <w:rsid w:val="00A9670A"/>
    <w:rsid w:val="00A97D2D"/>
    <w:rsid w:val="00AA069C"/>
    <w:rsid w:val="00AA7088"/>
    <w:rsid w:val="00AA7802"/>
    <w:rsid w:val="00AB0217"/>
    <w:rsid w:val="00AB02BF"/>
    <w:rsid w:val="00AB0D3C"/>
    <w:rsid w:val="00AB1B7E"/>
    <w:rsid w:val="00AB2848"/>
    <w:rsid w:val="00AC6ACA"/>
    <w:rsid w:val="00AD36D8"/>
    <w:rsid w:val="00AE0E46"/>
    <w:rsid w:val="00AE190B"/>
    <w:rsid w:val="00AE317C"/>
    <w:rsid w:val="00AF773B"/>
    <w:rsid w:val="00B00F69"/>
    <w:rsid w:val="00B02C07"/>
    <w:rsid w:val="00B03856"/>
    <w:rsid w:val="00B1120E"/>
    <w:rsid w:val="00B11AE2"/>
    <w:rsid w:val="00B153D0"/>
    <w:rsid w:val="00B205DE"/>
    <w:rsid w:val="00B2165A"/>
    <w:rsid w:val="00B30912"/>
    <w:rsid w:val="00B314EF"/>
    <w:rsid w:val="00B36B16"/>
    <w:rsid w:val="00B434C6"/>
    <w:rsid w:val="00B4491D"/>
    <w:rsid w:val="00B5444C"/>
    <w:rsid w:val="00B61C00"/>
    <w:rsid w:val="00B642D4"/>
    <w:rsid w:val="00B75F8A"/>
    <w:rsid w:val="00B7605C"/>
    <w:rsid w:val="00B76CB7"/>
    <w:rsid w:val="00B8128A"/>
    <w:rsid w:val="00B82D0E"/>
    <w:rsid w:val="00B8799F"/>
    <w:rsid w:val="00B87ACE"/>
    <w:rsid w:val="00B91007"/>
    <w:rsid w:val="00B91B47"/>
    <w:rsid w:val="00B92310"/>
    <w:rsid w:val="00BA3E67"/>
    <w:rsid w:val="00BB42D2"/>
    <w:rsid w:val="00BB4A9A"/>
    <w:rsid w:val="00BB4B6F"/>
    <w:rsid w:val="00BB6BC1"/>
    <w:rsid w:val="00BC3000"/>
    <w:rsid w:val="00BD6667"/>
    <w:rsid w:val="00BD6880"/>
    <w:rsid w:val="00BE04A3"/>
    <w:rsid w:val="00BE06AA"/>
    <w:rsid w:val="00BE3E11"/>
    <w:rsid w:val="00BE45C7"/>
    <w:rsid w:val="00BE5D77"/>
    <w:rsid w:val="00C00B86"/>
    <w:rsid w:val="00C046A4"/>
    <w:rsid w:val="00C0570F"/>
    <w:rsid w:val="00C05F21"/>
    <w:rsid w:val="00C0660B"/>
    <w:rsid w:val="00C074F6"/>
    <w:rsid w:val="00C0770C"/>
    <w:rsid w:val="00C1211E"/>
    <w:rsid w:val="00C1342E"/>
    <w:rsid w:val="00C14923"/>
    <w:rsid w:val="00C21693"/>
    <w:rsid w:val="00C21A3C"/>
    <w:rsid w:val="00C260D2"/>
    <w:rsid w:val="00C26C76"/>
    <w:rsid w:val="00C333AE"/>
    <w:rsid w:val="00C338D6"/>
    <w:rsid w:val="00C46DEE"/>
    <w:rsid w:val="00C471E3"/>
    <w:rsid w:val="00C558E7"/>
    <w:rsid w:val="00C55BE7"/>
    <w:rsid w:val="00C6006F"/>
    <w:rsid w:val="00C6398D"/>
    <w:rsid w:val="00C7060D"/>
    <w:rsid w:val="00C75797"/>
    <w:rsid w:val="00C76C29"/>
    <w:rsid w:val="00C80CD7"/>
    <w:rsid w:val="00C8292F"/>
    <w:rsid w:val="00C865AE"/>
    <w:rsid w:val="00C86965"/>
    <w:rsid w:val="00C8696E"/>
    <w:rsid w:val="00C87695"/>
    <w:rsid w:val="00C9578B"/>
    <w:rsid w:val="00CA797A"/>
    <w:rsid w:val="00CB0A23"/>
    <w:rsid w:val="00CB3A8B"/>
    <w:rsid w:val="00CB513F"/>
    <w:rsid w:val="00CC33CE"/>
    <w:rsid w:val="00CC4F99"/>
    <w:rsid w:val="00CD7158"/>
    <w:rsid w:val="00CE6235"/>
    <w:rsid w:val="00CF26AA"/>
    <w:rsid w:val="00D04F7D"/>
    <w:rsid w:val="00D0762C"/>
    <w:rsid w:val="00D07788"/>
    <w:rsid w:val="00D10C6D"/>
    <w:rsid w:val="00D12ECB"/>
    <w:rsid w:val="00D162B5"/>
    <w:rsid w:val="00D17B18"/>
    <w:rsid w:val="00D22D71"/>
    <w:rsid w:val="00D275D5"/>
    <w:rsid w:val="00D33B73"/>
    <w:rsid w:val="00D33C3E"/>
    <w:rsid w:val="00D34A04"/>
    <w:rsid w:val="00D378F8"/>
    <w:rsid w:val="00D4543D"/>
    <w:rsid w:val="00D464C8"/>
    <w:rsid w:val="00D5231B"/>
    <w:rsid w:val="00D53AD7"/>
    <w:rsid w:val="00D57906"/>
    <w:rsid w:val="00D62CD8"/>
    <w:rsid w:val="00D716A3"/>
    <w:rsid w:val="00D72C93"/>
    <w:rsid w:val="00D76F9E"/>
    <w:rsid w:val="00D77231"/>
    <w:rsid w:val="00D772D0"/>
    <w:rsid w:val="00D86D0A"/>
    <w:rsid w:val="00D90F68"/>
    <w:rsid w:val="00D970EA"/>
    <w:rsid w:val="00DA2CFA"/>
    <w:rsid w:val="00DA3B74"/>
    <w:rsid w:val="00DB7CD3"/>
    <w:rsid w:val="00DC5AFF"/>
    <w:rsid w:val="00DD102B"/>
    <w:rsid w:val="00DD265B"/>
    <w:rsid w:val="00DD5164"/>
    <w:rsid w:val="00DD5D62"/>
    <w:rsid w:val="00DE393D"/>
    <w:rsid w:val="00DE4745"/>
    <w:rsid w:val="00DE5AB5"/>
    <w:rsid w:val="00DE61F1"/>
    <w:rsid w:val="00DF5334"/>
    <w:rsid w:val="00DF6147"/>
    <w:rsid w:val="00E01507"/>
    <w:rsid w:val="00E01C24"/>
    <w:rsid w:val="00E15500"/>
    <w:rsid w:val="00E177B8"/>
    <w:rsid w:val="00E26501"/>
    <w:rsid w:val="00E33464"/>
    <w:rsid w:val="00E36A3D"/>
    <w:rsid w:val="00E37108"/>
    <w:rsid w:val="00E37793"/>
    <w:rsid w:val="00E403DF"/>
    <w:rsid w:val="00E414F9"/>
    <w:rsid w:val="00E4390F"/>
    <w:rsid w:val="00E44D4B"/>
    <w:rsid w:val="00E474F6"/>
    <w:rsid w:val="00E509C5"/>
    <w:rsid w:val="00E50D7F"/>
    <w:rsid w:val="00E54557"/>
    <w:rsid w:val="00E557CC"/>
    <w:rsid w:val="00E56A15"/>
    <w:rsid w:val="00E67B94"/>
    <w:rsid w:val="00E74A29"/>
    <w:rsid w:val="00E817F1"/>
    <w:rsid w:val="00E81BDF"/>
    <w:rsid w:val="00E8375C"/>
    <w:rsid w:val="00E85266"/>
    <w:rsid w:val="00E94EC9"/>
    <w:rsid w:val="00E964A2"/>
    <w:rsid w:val="00EA0D2B"/>
    <w:rsid w:val="00EA17F5"/>
    <w:rsid w:val="00EA6219"/>
    <w:rsid w:val="00EA63F4"/>
    <w:rsid w:val="00EA6CA4"/>
    <w:rsid w:val="00EB210D"/>
    <w:rsid w:val="00EB5D24"/>
    <w:rsid w:val="00EC320B"/>
    <w:rsid w:val="00EC3814"/>
    <w:rsid w:val="00ED145F"/>
    <w:rsid w:val="00ED30A9"/>
    <w:rsid w:val="00ED485D"/>
    <w:rsid w:val="00EE0887"/>
    <w:rsid w:val="00EE10E8"/>
    <w:rsid w:val="00EE1C28"/>
    <w:rsid w:val="00EE2BFE"/>
    <w:rsid w:val="00EE50C9"/>
    <w:rsid w:val="00EE7426"/>
    <w:rsid w:val="00EF0E8B"/>
    <w:rsid w:val="00F0113C"/>
    <w:rsid w:val="00F03E36"/>
    <w:rsid w:val="00F0468D"/>
    <w:rsid w:val="00F21511"/>
    <w:rsid w:val="00F21902"/>
    <w:rsid w:val="00F22DDF"/>
    <w:rsid w:val="00F24506"/>
    <w:rsid w:val="00F302E8"/>
    <w:rsid w:val="00F31897"/>
    <w:rsid w:val="00F365A5"/>
    <w:rsid w:val="00F36B51"/>
    <w:rsid w:val="00F378F9"/>
    <w:rsid w:val="00F43046"/>
    <w:rsid w:val="00F46D82"/>
    <w:rsid w:val="00F50AA1"/>
    <w:rsid w:val="00F51595"/>
    <w:rsid w:val="00F533AC"/>
    <w:rsid w:val="00F574E8"/>
    <w:rsid w:val="00F60C7C"/>
    <w:rsid w:val="00F61930"/>
    <w:rsid w:val="00F619FD"/>
    <w:rsid w:val="00F70CD0"/>
    <w:rsid w:val="00F75207"/>
    <w:rsid w:val="00F81B0A"/>
    <w:rsid w:val="00F838CE"/>
    <w:rsid w:val="00F83D4A"/>
    <w:rsid w:val="00F87054"/>
    <w:rsid w:val="00F9393C"/>
    <w:rsid w:val="00FA509A"/>
    <w:rsid w:val="00FA6412"/>
    <w:rsid w:val="00FC1A91"/>
    <w:rsid w:val="00FC46EC"/>
    <w:rsid w:val="00FC5926"/>
    <w:rsid w:val="00FD0249"/>
    <w:rsid w:val="00FD1517"/>
    <w:rsid w:val="00FD297D"/>
    <w:rsid w:val="00FD2D89"/>
    <w:rsid w:val="00FD39A0"/>
    <w:rsid w:val="00FD487B"/>
    <w:rsid w:val="00FF33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14</Pages>
  <Words>5427</Words>
  <Characters>32026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Kloss Dalibor</cp:lastModifiedBy>
  <cp:revision>63</cp:revision>
  <cp:lastPrinted>2015-01-21T14:22:00Z</cp:lastPrinted>
  <dcterms:created xsi:type="dcterms:W3CDTF">2015-01-19T14:01:00Z</dcterms:created>
  <dcterms:modified xsi:type="dcterms:W3CDTF">2015-01-21T14:25:00Z</dcterms:modified>
</cp:coreProperties>
</file>