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8B" w:rsidRPr="003E704F" w:rsidRDefault="00132F19" w:rsidP="003A6625">
      <w:pPr>
        <w:pStyle w:val="Import1"/>
        <w:spacing w:line="228" w:lineRule="auto"/>
        <w:outlineLvl w:val="0"/>
        <w:rPr>
          <w:rFonts w:ascii="Times New Roman" w:eastAsia="Times New Roman" w:hAnsi="Times New Roman" w:cs="Times New Roman"/>
          <w:b/>
          <w:bCs/>
          <w:i w:val="0"/>
          <w:iCs w:val="0"/>
          <w:u w:val="none"/>
        </w:rPr>
      </w:pPr>
      <w:r w:rsidRPr="003E704F">
        <w:rPr>
          <w:rFonts w:ascii="Times New Roman" w:eastAsia="Times New Roman" w:hAnsi="Times New Roman" w:cs="Times New Roman"/>
          <w:b/>
          <w:bCs/>
          <w:i w:val="0"/>
          <w:iCs w:val="0"/>
          <w:u w:val="none"/>
        </w:rPr>
        <w:t xml:space="preserve">Zateplení </w:t>
      </w:r>
      <w:r w:rsidR="001769D8" w:rsidRPr="003E704F">
        <w:rPr>
          <w:rFonts w:ascii="Times New Roman" w:eastAsia="Times New Roman" w:hAnsi="Times New Roman" w:cs="Times New Roman"/>
          <w:b/>
          <w:bCs/>
          <w:i w:val="0"/>
          <w:iCs w:val="0"/>
          <w:u w:val="none"/>
        </w:rPr>
        <w:t xml:space="preserve">školských zařízení v obvodu </w:t>
      </w:r>
      <w:proofErr w:type="spellStart"/>
      <w:r w:rsidR="001769D8" w:rsidRPr="003E704F">
        <w:rPr>
          <w:rFonts w:ascii="Times New Roman" w:eastAsia="Times New Roman" w:hAnsi="Times New Roman" w:cs="Times New Roman"/>
          <w:b/>
          <w:bCs/>
          <w:i w:val="0"/>
          <w:iCs w:val="0"/>
          <w:u w:val="none"/>
        </w:rPr>
        <w:t>MOaP</w:t>
      </w:r>
      <w:proofErr w:type="spellEnd"/>
      <w:r w:rsidR="003E704F">
        <w:rPr>
          <w:rFonts w:ascii="Times New Roman" w:eastAsia="Times New Roman" w:hAnsi="Times New Roman" w:cs="Times New Roman"/>
          <w:b/>
          <w:bCs/>
          <w:i w:val="0"/>
          <w:iCs w:val="0"/>
          <w:u w:val="none"/>
        </w:rPr>
        <w:t xml:space="preserve"> </w:t>
      </w:r>
      <w:r w:rsidR="00C7295B" w:rsidRPr="003E704F">
        <w:rPr>
          <w:rFonts w:ascii="Times New Roman" w:eastAsia="Times New Roman" w:hAnsi="Times New Roman" w:cs="Times New Roman"/>
          <w:b/>
          <w:bCs/>
          <w:i w:val="0"/>
          <w:iCs w:val="0"/>
          <w:u w:val="none"/>
        </w:rPr>
        <w:t xml:space="preserve"> -</w:t>
      </w:r>
      <w:r w:rsidR="003E704F">
        <w:rPr>
          <w:rFonts w:ascii="Times New Roman" w:eastAsia="Times New Roman" w:hAnsi="Times New Roman" w:cs="Times New Roman"/>
          <w:b/>
          <w:bCs/>
          <w:i w:val="0"/>
          <w:iCs w:val="0"/>
          <w:u w:val="none"/>
        </w:rPr>
        <w:t xml:space="preserve"> </w:t>
      </w:r>
      <w:r w:rsidR="00C7295B" w:rsidRPr="003E704F">
        <w:rPr>
          <w:rFonts w:ascii="Times New Roman" w:eastAsia="Times New Roman" w:hAnsi="Times New Roman" w:cs="Times New Roman"/>
          <w:b/>
          <w:bCs/>
          <w:i w:val="0"/>
          <w:iCs w:val="0"/>
          <w:u w:val="none"/>
        </w:rPr>
        <w:t>příloha č.</w:t>
      </w:r>
      <w:r w:rsidR="00D42D93" w:rsidRPr="003E704F">
        <w:rPr>
          <w:rFonts w:ascii="Times New Roman" w:eastAsia="Times New Roman" w:hAnsi="Times New Roman" w:cs="Times New Roman"/>
          <w:b/>
          <w:bCs/>
          <w:i w:val="0"/>
          <w:iCs w:val="0"/>
          <w:u w:val="none"/>
        </w:rPr>
        <w:t xml:space="preserve"> 2</w:t>
      </w:r>
    </w:p>
    <w:p w:rsidR="00E936C0" w:rsidRPr="003E704F" w:rsidRDefault="00E936C0" w:rsidP="003A6625">
      <w:pPr>
        <w:pStyle w:val="Import1"/>
        <w:spacing w:line="228" w:lineRule="auto"/>
        <w:outlineLvl w:val="0"/>
        <w:rPr>
          <w:rFonts w:ascii="Times New Roman" w:eastAsia="Times New Roman" w:hAnsi="Times New Roman" w:cs="Times New Roman"/>
          <w:b/>
          <w:bCs/>
          <w:i w:val="0"/>
          <w:iCs w:val="0"/>
          <w:u w:val="none"/>
        </w:rPr>
      </w:pPr>
    </w:p>
    <w:p w:rsidR="000C478B" w:rsidRPr="003E704F" w:rsidRDefault="000C478B" w:rsidP="003A6625">
      <w:pPr>
        <w:pStyle w:val="Import1"/>
        <w:spacing w:line="228" w:lineRule="auto"/>
        <w:outlineLvl w:val="0"/>
        <w:rPr>
          <w:rFonts w:ascii="Times New Roman" w:eastAsia="Times New Roman" w:hAnsi="Times New Roman" w:cs="Times New Roman"/>
          <w:b/>
          <w:bCs/>
          <w:i w:val="0"/>
          <w:iCs w:val="0"/>
          <w:u w:val="none"/>
        </w:rPr>
      </w:pPr>
    </w:p>
    <w:p w:rsidR="000D369F" w:rsidRPr="003E704F" w:rsidRDefault="00A94F8D" w:rsidP="003A6625">
      <w:pPr>
        <w:pStyle w:val="Import1"/>
        <w:spacing w:line="228" w:lineRule="auto"/>
        <w:outlineLvl w:val="0"/>
        <w:rPr>
          <w:rFonts w:ascii="Times New Roman" w:eastAsia="Times New Roman" w:hAnsi="Times New Roman" w:cs="Times New Roman"/>
          <w:b/>
          <w:bCs/>
          <w:i w:val="0"/>
          <w:iCs w:val="0"/>
          <w:u w:val="none"/>
        </w:rPr>
      </w:pPr>
      <w:r w:rsidRPr="003E704F">
        <w:rPr>
          <w:rFonts w:ascii="Times New Roman" w:eastAsia="Times New Roman" w:hAnsi="Times New Roman" w:cs="Times New Roman"/>
          <w:b/>
          <w:bCs/>
          <w:i w:val="0"/>
          <w:iCs w:val="0"/>
          <w:u w:val="none"/>
        </w:rPr>
        <w:t>S</w:t>
      </w:r>
      <w:r w:rsidR="000D369F" w:rsidRPr="003E704F">
        <w:rPr>
          <w:rFonts w:ascii="Times New Roman" w:eastAsia="Times New Roman" w:hAnsi="Times New Roman" w:cs="Times New Roman"/>
          <w:b/>
          <w:bCs/>
          <w:i w:val="0"/>
          <w:iCs w:val="0"/>
          <w:u w:val="none"/>
        </w:rPr>
        <w:t>mlouv</w:t>
      </w:r>
      <w:r w:rsidR="008F39AB" w:rsidRPr="003E704F">
        <w:rPr>
          <w:rFonts w:ascii="Times New Roman" w:eastAsia="Times New Roman" w:hAnsi="Times New Roman" w:cs="Times New Roman"/>
          <w:b/>
          <w:bCs/>
          <w:i w:val="0"/>
          <w:iCs w:val="0"/>
          <w:u w:val="none"/>
        </w:rPr>
        <w:t>a</w:t>
      </w:r>
      <w:r w:rsidR="000D369F" w:rsidRPr="003E704F">
        <w:rPr>
          <w:rFonts w:ascii="Times New Roman" w:eastAsia="Times New Roman" w:hAnsi="Times New Roman" w:cs="Times New Roman"/>
          <w:b/>
          <w:bCs/>
          <w:i w:val="0"/>
          <w:iCs w:val="0"/>
          <w:u w:val="none"/>
        </w:rPr>
        <w:t xml:space="preserve"> o dílo</w:t>
      </w:r>
      <w:r w:rsidR="004254E0" w:rsidRPr="003E704F">
        <w:rPr>
          <w:rFonts w:ascii="Times New Roman" w:eastAsia="Times New Roman" w:hAnsi="Times New Roman" w:cs="Times New Roman"/>
          <w:b/>
          <w:bCs/>
          <w:i w:val="0"/>
          <w:iCs w:val="0"/>
          <w:u w:val="none"/>
        </w:rPr>
        <w:t xml:space="preserve"> č. ______/201</w:t>
      </w:r>
      <w:r w:rsidR="003E704F">
        <w:rPr>
          <w:rFonts w:ascii="Times New Roman" w:eastAsia="Times New Roman" w:hAnsi="Times New Roman" w:cs="Times New Roman"/>
          <w:b/>
          <w:bCs/>
          <w:i w:val="0"/>
          <w:iCs w:val="0"/>
          <w:u w:val="none"/>
        </w:rPr>
        <w:t>3</w:t>
      </w:r>
      <w:r w:rsidR="004254E0" w:rsidRPr="003E704F">
        <w:rPr>
          <w:rFonts w:ascii="Times New Roman" w:eastAsia="Times New Roman" w:hAnsi="Times New Roman" w:cs="Times New Roman"/>
          <w:b/>
          <w:bCs/>
          <w:i w:val="0"/>
          <w:iCs w:val="0"/>
          <w:u w:val="none"/>
        </w:rPr>
        <w:t>/OIMH</w:t>
      </w:r>
      <w:r w:rsidR="000D369F" w:rsidRPr="003E704F">
        <w:rPr>
          <w:rFonts w:ascii="Times New Roman" w:eastAsia="Times New Roman" w:hAnsi="Times New Roman" w:cs="Times New Roman"/>
          <w:b/>
          <w:bCs/>
          <w:i w:val="0"/>
          <w:iCs w:val="0"/>
          <w:u w:val="none"/>
        </w:rPr>
        <w:t xml:space="preserve"> </w:t>
      </w:r>
      <w:r w:rsidR="00F54746" w:rsidRPr="003E704F">
        <w:rPr>
          <w:rFonts w:ascii="Times New Roman" w:eastAsia="Times New Roman" w:hAnsi="Times New Roman" w:cs="Times New Roman"/>
          <w:b/>
          <w:bCs/>
          <w:i w:val="0"/>
          <w:iCs w:val="0"/>
          <w:u w:val="none"/>
        </w:rPr>
        <w:t>na zhotovení a projednání projektové dokumentace a na výkon autorského dozoru</w:t>
      </w:r>
    </w:p>
    <w:p w:rsidR="00283B25" w:rsidRPr="003E704F" w:rsidRDefault="00283B25" w:rsidP="000D36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p>
    <w:p w:rsidR="000D369F" w:rsidRPr="003E704F" w:rsidRDefault="000D369F" w:rsidP="000D36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3E704F">
        <w:rPr>
          <w:rFonts w:ascii="Times New Roman" w:eastAsia="Times New Roman" w:hAnsi="Times New Roman" w:cs="Times New Roman"/>
          <w:sz w:val="22"/>
          <w:szCs w:val="22"/>
        </w:rPr>
        <w:t xml:space="preserve">uzavřená </w:t>
      </w:r>
      <w:r w:rsidR="00F54746" w:rsidRPr="003E704F">
        <w:rPr>
          <w:rFonts w:ascii="Times New Roman" w:eastAsia="Times New Roman" w:hAnsi="Times New Roman" w:cs="Times New Roman"/>
          <w:sz w:val="22"/>
          <w:szCs w:val="22"/>
        </w:rPr>
        <w:t>mezi smluvními stranami</w:t>
      </w:r>
      <w:r w:rsidRPr="003E704F">
        <w:rPr>
          <w:rFonts w:ascii="Times New Roman" w:eastAsia="Times New Roman" w:hAnsi="Times New Roman" w:cs="Times New Roman"/>
          <w:sz w:val="22"/>
          <w:szCs w:val="22"/>
        </w:rPr>
        <w:t xml:space="preserve"> podle § 536-</w:t>
      </w:r>
      <w:smartTag w:uri="urn:schemas-microsoft-com:office:smarttags" w:element="metricconverter">
        <w:smartTagPr>
          <w:attr w:name="ProductID" w:val="565 a"/>
        </w:smartTagPr>
        <w:r w:rsidRPr="003E704F">
          <w:rPr>
            <w:rFonts w:ascii="Times New Roman" w:eastAsia="Times New Roman" w:hAnsi="Times New Roman" w:cs="Times New Roman"/>
            <w:sz w:val="22"/>
            <w:szCs w:val="22"/>
          </w:rPr>
          <w:t>565</w:t>
        </w:r>
        <w:r w:rsidR="00F54746" w:rsidRPr="003E704F">
          <w:rPr>
            <w:rFonts w:ascii="Times New Roman" w:eastAsia="Times New Roman" w:hAnsi="Times New Roman" w:cs="Times New Roman"/>
            <w:sz w:val="22"/>
            <w:szCs w:val="22"/>
          </w:rPr>
          <w:t xml:space="preserve"> a</w:t>
        </w:r>
      </w:smartTag>
      <w:r w:rsidR="00F54746" w:rsidRPr="003E704F">
        <w:rPr>
          <w:rFonts w:ascii="Times New Roman" w:eastAsia="Times New Roman" w:hAnsi="Times New Roman" w:cs="Times New Roman"/>
          <w:sz w:val="22"/>
          <w:szCs w:val="22"/>
        </w:rPr>
        <w:t xml:space="preserve"> § 566-576</w:t>
      </w:r>
      <w:r w:rsidRPr="003E704F">
        <w:rPr>
          <w:rFonts w:ascii="Times New Roman" w:eastAsia="Times New Roman" w:hAnsi="Times New Roman" w:cs="Times New Roman"/>
          <w:sz w:val="22"/>
          <w:szCs w:val="22"/>
        </w:rPr>
        <w:t xml:space="preserve"> zák</w:t>
      </w:r>
      <w:r w:rsidR="00F54746" w:rsidRPr="003E704F">
        <w:rPr>
          <w:rFonts w:ascii="Times New Roman" w:eastAsia="Times New Roman" w:hAnsi="Times New Roman" w:cs="Times New Roman"/>
          <w:sz w:val="22"/>
          <w:szCs w:val="22"/>
        </w:rPr>
        <w:t>.</w:t>
      </w:r>
      <w:r w:rsidRPr="003E704F">
        <w:rPr>
          <w:rFonts w:ascii="Times New Roman" w:eastAsia="Times New Roman" w:hAnsi="Times New Roman" w:cs="Times New Roman"/>
          <w:sz w:val="22"/>
          <w:szCs w:val="22"/>
        </w:rPr>
        <w:t xml:space="preserve"> č. 513/1991 Sb. (obchod</w:t>
      </w:r>
      <w:r w:rsidR="00453DFF" w:rsidRPr="003E704F">
        <w:rPr>
          <w:rFonts w:ascii="Times New Roman" w:eastAsia="Times New Roman" w:hAnsi="Times New Roman" w:cs="Times New Roman"/>
          <w:sz w:val="22"/>
          <w:szCs w:val="22"/>
        </w:rPr>
        <w:t>ního</w:t>
      </w:r>
      <w:r w:rsidRPr="003E704F">
        <w:rPr>
          <w:rFonts w:ascii="Times New Roman" w:eastAsia="Times New Roman" w:hAnsi="Times New Roman" w:cs="Times New Roman"/>
          <w:sz w:val="22"/>
          <w:szCs w:val="22"/>
        </w:rPr>
        <w:t xml:space="preserve"> zákoníku), ve znění pozdějších předpisů </w:t>
      </w:r>
    </w:p>
    <w:p w:rsidR="000D369F" w:rsidRPr="003E704F" w:rsidRDefault="000D369F" w:rsidP="000D36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imes New Roman" w:eastAsia="Times New Roman" w:hAnsi="Times New Roman" w:cs="Times New Roman"/>
        </w:rPr>
      </w:pPr>
    </w:p>
    <w:p w:rsidR="000D369F" w:rsidRPr="003E704F" w:rsidRDefault="000D369F" w:rsidP="000D369F">
      <w:pPr>
        <w:pStyle w:val="Import0"/>
        <w:spacing w:line="228" w:lineRule="auto"/>
      </w:pPr>
    </w:p>
    <w:p w:rsidR="000D369F" w:rsidRPr="003E704F" w:rsidRDefault="000D369F" w:rsidP="003A662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304"/>
        </w:tabs>
        <w:spacing w:line="228" w:lineRule="auto"/>
        <w:ind w:left="2304" w:hanging="2304"/>
        <w:outlineLvl w:val="0"/>
        <w:rPr>
          <w:rFonts w:ascii="Times New Roman" w:eastAsia="Times New Roman" w:hAnsi="Times New Roman" w:cs="Times New Roman"/>
          <w:bCs/>
          <w:sz w:val="22"/>
          <w:szCs w:val="22"/>
        </w:rPr>
      </w:pPr>
      <w:r w:rsidRPr="003E704F">
        <w:rPr>
          <w:rFonts w:ascii="Times New Roman" w:eastAsia="Times New Roman" w:hAnsi="Times New Roman" w:cs="Times New Roman"/>
          <w:bCs/>
          <w:sz w:val="22"/>
          <w:szCs w:val="22"/>
        </w:rPr>
        <w:t>Smluvní strany</w:t>
      </w:r>
    </w:p>
    <w:p w:rsidR="000D369F" w:rsidRPr="003E704F" w:rsidRDefault="000D369F" w:rsidP="000D369F">
      <w:pPr>
        <w:pStyle w:val="Import0"/>
        <w:spacing w:line="228" w:lineRule="auto"/>
      </w:pPr>
    </w:p>
    <w:p w:rsidR="000D369F" w:rsidRPr="003E704F" w:rsidRDefault="000D369F" w:rsidP="003A6625">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eastAsia="Times New Roman" w:hAnsi="Times New Roman" w:cs="Times New Roman"/>
          <w:sz w:val="22"/>
          <w:szCs w:val="22"/>
        </w:rPr>
      </w:pPr>
      <w:r w:rsidRPr="003E704F">
        <w:rPr>
          <w:rFonts w:ascii="Times New Roman" w:eastAsia="Times New Roman" w:hAnsi="Times New Roman" w:cs="Times New Roman"/>
          <w:sz w:val="22"/>
          <w:szCs w:val="22"/>
        </w:rPr>
        <w:t xml:space="preserve">Statutární město Ostrava, </w:t>
      </w:r>
      <w:r w:rsidR="00C1211E" w:rsidRPr="003E704F">
        <w:rPr>
          <w:rFonts w:ascii="Times New Roman" w:eastAsia="Times New Roman" w:hAnsi="Times New Roman" w:cs="Times New Roman"/>
          <w:sz w:val="22"/>
          <w:szCs w:val="22"/>
        </w:rPr>
        <w:t>m</w:t>
      </w:r>
      <w:r w:rsidRPr="003E704F">
        <w:rPr>
          <w:rFonts w:ascii="Times New Roman" w:eastAsia="Times New Roman" w:hAnsi="Times New Roman" w:cs="Times New Roman"/>
          <w:sz w:val="22"/>
          <w:szCs w:val="22"/>
        </w:rPr>
        <w:t>ěstský obvod Moravská Ostrava a Přívoz</w:t>
      </w:r>
    </w:p>
    <w:p w:rsidR="000D369F" w:rsidRPr="003E704F" w:rsidRDefault="000D369F" w:rsidP="003A662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eastAsia="Times New Roman" w:hAnsi="Times New Roman" w:cs="Times New Roman"/>
          <w:sz w:val="22"/>
          <w:szCs w:val="22"/>
        </w:rPr>
      </w:pPr>
      <w:r w:rsidRPr="003E704F">
        <w:rPr>
          <w:rFonts w:ascii="Times New Roman" w:eastAsia="Times New Roman" w:hAnsi="Times New Roman" w:cs="Times New Roman"/>
          <w:sz w:val="22"/>
          <w:szCs w:val="22"/>
        </w:rPr>
        <w:t>Prokešovo nám. 8, PSČ 729 29 Mor</w:t>
      </w:r>
      <w:r w:rsidR="00453DFF" w:rsidRPr="003E704F">
        <w:rPr>
          <w:rFonts w:ascii="Times New Roman" w:eastAsia="Times New Roman" w:hAnsi="Times New Roman" w:cs="Times New Roman"/>
          <w:sz w:val="22"/>
          <w:szCs w:val="22"/>
        </w:rPr>
        <w:t>avská</w:t>
      </w:r>
      <w:r w:rsidRPr="003E704F">
        <w:rPr>
          <w:rFonts w:ascii="Times New Roman" w:eastAsia="Times New Roman" w:hAnsi="Times New Roman" w:cs="Times New Roman"/>
          <w:sz w:val="22"/>
          <w:szCs w:val="22"/>
        </w:rPr>
        <w:t xml:space="preserve"> Ostrava</w:t>
      </w:r>
    </w:p>
    <w:p w:rsidR="001B2A8F" w:rsidRPr="003E704F" w:rsidRDefault="001B2A8F" w:rsidP="001B2A8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3E704F">
        <w:rPr>
          <w:rFonts w:ascii="Times New Roman" w:eastAsia="Times New Roman" w:hAnsi="Times New Roman" w:cs="Times New Roman"/>
          <w:sz w:val="22"/>
          <w:szCs w:val="22"/>
        </w:rPr>
        <w:t>Zastoupený:</w:t>
      </w:r>
    </w:p>
    <w:p w:rsidR="003F1945" w:rsidRPr="003E704F" w:rsidRDefault="003F1945" w:rsidP="003F194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both"/>
        <w:rPr>
          <w:rFonts w:ascii="Times New Roman" w:eastAsia="Times New Roman" w:hAnsi="Times New Roman" w:cs="Times New Roman"/>
          <w:sz w:val="22"/>
          <w:szCs w:val="22"/>
        </w:rPr>
      </w:pPr>
      <w:r w:rsidRPr="003E704F">
        <w:rPr>
          <w:rFonts w:ascii="Times New Roman" w:eastAsia="Times New Roman" w:hAnsi="Times New Roman" w:cs="Times New Roman"/>
          <w:sz w:val="22"/>
          <w:szCs w:val="22"/>
        </w:rPr>
        <w:t xml:space="preserve">ve věcech smluvních: </w:t>
      </w:r>
      <w:r w:rsidRPr="003E704F">
        <w:rPr>
          <w:rFonts w:ascii="Times New Roman" w:eastAsia="Times New Roman" w:hAnsi="Times New Roman" w:cs="Times New Roman"/>
          <w:sz w:val="22"/>
          <w:szCs w:val="22"/>
        </w:rPr>
        <w:tab/>
      </w:r>
      <w:r w:rsidR="003167BA" w:rsidRPr="003E704F">
        <w:rPr>
          <w:rFonts w:ascii="Times New Roman" w:eastAsia="Times New Roman" w:hAnsi="Times New Roman" w:cs="Times New Roman"/>
          <w:sz w:val="22"/>
          <w:szCs w:val="22"/>
        </w:rPr>
        <w:t>Daliborem Moukou</w:t>
      </w:r>
      <w:r w:rsidRPr="003E704F">
        <w:rPr>
          <w:rFonts w:ascii="Times New Roman" w:eastAsia="Times New Roman" w:hAnsi="Times New Roman" w:cs="Times New Roman"/>
          <w:sz w:val="22"/>
          <w:szCs w:val="22"/>
        </w:rPr>
        <w:t xml:space="preserve">, </w:t>
      </w:r>
      <w:r w:rsidR="003167BA" w:rsidRPr="003E704F">
        <w:rPr>
          <w:rFonts w:ascii="Times New Roman" w:eastAsia="Times New Roman" w:hAnsi="Times New Roman" w:cs="Times New Roman"/>
          <w:sz w:val="22"/>
          <w:szCs w:val="22"/>
        </w:rPr>
        <w:t>místostarostou</w:t>
      </w:r>
    </w:p>
    <w:p w:rsidR="003F1945" w:rsidRPr="003E704F" w:rsidRDefault="003F1945" w:rsidP="003F1945">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160"/>
        </w:tabs>
        <w:spacing w:line="228" w:lineRule="auto"/>
        <w:ind w:left="2160" w:hanging="2160"/>
        <w:jc w:val="both"/>
        <w:rPr>
          <w:rFonts w:ascii="Times New Roman" w:eastAsia="Times New Roman" w:hAnsi="Times New Roman" w:cs="Times New Roman"/>
          <w:sz w:val="22"/>
          <w:szCs w:val="22"/>
        </w:rPr>
      </w:pPr>
      <w:r w:rsidRPr="003E704F">
        <w:rPr>
          <w:rFonts w:ascii="Times New Roman" w:eastAsia="Times New Roman" w:hAnsi="Times New Roman" w:cs="Times New Roman"/>
          <w:sz w:val="22"/>
          <w:szCs w:val="22"/>
        </w:rPr>
        <w:t>ve věcech technických:</w:t>
      </w:r>
      <w:r w:rsidRPr="003E704F">
        <w:rPr>
          <w:rFonts w:ascii="Times New Roman" w:eastAsia="Times New Roman" w:hAnsi="Times New Roman" w:cs="Times New Roman"/>
          <w:sz w:val="22"/>
          <w:szCs w:val="22"/>
        </w:rPr>
        <w:tab/>
        <w:t>k řešení všech technických problémů souvisejících s realizací díla, ke kontrole provedených prací a dodávek, k převzetí dokončené dodávky a k ostatním úkonům vymezeným objednateli v této smlouvě</w:t>
      </w:r>
    </w:p>
    <w:p w:rsidR="003F1945" w:rsidRPr="003E704F" w:rsidRDefault="00035F65" w:rsidP="003F194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8" w:firstLine="709"/>
        <w:jc w:val="both"/>
        <w:rPr>
          <w:rFonts w:ascii="Times New Roman" w:eastAsia="Times New Roman" w:hAnsi="Times New Roman" w:cs="Times New Roman"/>
          <w:sz w:val="22"/>
          <w:szCs w:val="22"/>
        </w:rPr>
      </w:pPr>
      <w:r w:rsidRPr="003E704F">
        <w:rPr>
          <w:rFonts w:ascii="Times New Roman" w:eastAsia="Times New Roman" w:hAnsi="Times New Roman" w:cs="Times New Roman"/>
          <w:sz w:val="22"/>
          <w:szCs w:val="22"/>
        </w:rPr>
        <w:t xml:space="preserve"> </w:t>
      </w:r>
      <w:r w:rsidR="003F1945" w:rsidRPr="003E704F">
        <w:rPr>
          <w:rFonts w:ascii="Times New Roman" w:eastAsia="Times New Roman" w:hAnsi="Times New Roman" w:cs="Times New Roman"/>
          <w:sz w:val="22"/>
          <w:szCs w:val="22"/>
        </w:rPr>
        <w:t>Ing. J</w:t>
      </w:r>
      <w:r w:rsidR="00132F19" w:rsidRPr="003E704F">
        <w:rPr>
          <w:rFonts w:ascii="Times New Roman" w:eastAsia="Times New Roman" w:hAnsi="Times New Roman" w:cs="Times New Roman"/>
          <w:sz w:val="22"/>
          <w:szCs w:val="22"/>
        </w:rPr>
        <w:t xml:space="preserve">iřím </w:t>
      </w:r>
      <w:proofErr w:type="spellStart"/>
      <w:r w:rsidR="00132F19" w:rsidRPr="003E704F">
        <w:rPr>
          <w:rFonts w:ascii="Times New Roman" w:eastAsia="Times New Roman" w:hAnsi="Times New Roman" w:cs="Times New Roman"/>
          <w:sz w:val="22"/>
          <w:szCs w:val="22"/>
        </w:rPr>
        <w:t>Vozňákem</w:t>
      </w:r>
      <w:proofErr w:type="spellEnd"/>
      <w:r w:rsidR="003F1945" w:rsidRPr="003E704F">
        <w:rPr>
          <w:rFonts w:ascii="Times New Roman" w:eastAsia="Times New Roman" w:hAnsi="Times New Roman" w:cs="Times New Roman"/>
          <w:sz w:val="22"/>
          <w:szCs w:val="22"/>
        </w:rPr>
        <w:t>, vedoucím odboru investic a místního hospodářství</w:t>
      </w:r>
    </w:p>
    <w:p w:rsidR="003F1945" w:rsidRPr="003E704F" w:rsidRDefault="003F1945" w:rsidP="003F194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160"/>
        <w:jc w:val="both"/>
        <w:rPr>
          <w:rFonts w:ascii="Times New Roman" w:eastAsia="Times New Roman" w:hAnsi="Times New Roman" w:cs="Times New Roman"/>
          <w:sz w:val="22"/>
          <w:szCs w:val="22"/>
        </w:rPr>
      </w:pPr>
      <w:r w:rsidRPr="003E704F">
        <w:rPr>
          <w:rFonts w:ascii="Times New Roman" w:eastAsia="Times New Roman" w:hAnsi="Times New Roman" w:cs="Times New Roman"/>
          <w:sz w:val="22"/>
          <w:szCs w:val="22"/>
        </w:rPr>
        <w:t xml:space="preserve">Ing. </w:t>
      </w:r>
      <w:r w:rsidR="00AC3AD7" w:rsidRPr="003E704F">
        <w:rPr>
          <w:rFonts w:ascii="Times New Roman" w:eastAsia="Times New Roman" w:hAnsi="Times New Roman" w:cs="Times New Roman"/>
          <w:sz w:val="22"/>
          <w:szCs w:val="22"/>
        </w:rPr>
        <w:t>Dagmar Žižkovou</w:t>
      </w:r>
      <w:r w:rsidRPr="003E704F">
        <w:rPr>
          <w:rFonts w:ascii="Times New Roman" w:eastAsia="Times New Roman" w:hAnsi="Times New Roman" w:cs="Times New Roman"/>
          <w:sz w:val="22"/>
          <w:szCs w:val="22"/>
        </w:rPr>
        <w:t>, vedoucí oddělení investic</w:t>
      </w:r>
    </w:p>
    <w:p w:rsidR="003F1945" w:rsidRPr="003E704F" w:rsidRDefault="00132F19" w:rsidP="003F1945">
      <w:pPr>
        <w:pStyle w:val="Import0"/>
        <w:tabs>
          <w:tab w:val="left" w:pos="2160"/>
        </w:tabs>
        <w:spacing w:line="228" w:lineRule="auto"/>
        <w:ind w:left="2160"/>
        <w:jc w:val="both"/>
        <w:rPr>
          <w:sz w:val="22"/>
          <w:szCs w:val="22"/>
        </w:rPr>
      </w:pPr>
      <w:r w:rsidRPr="003E704F">
        <w:rPr>
          <w:sz w:val="22"/>
          <w:szCs w:val="22"/>
        </w:rPr>
        <w:t xml:space="preserve">Radomírem </w:t>
      </w:r>
      <w:proofErr w:type="spellStart"/>
      <w:r w:rsidRPr="003E704F">
        <w:rPr>
          <w:sz w:val="22"/>
          <w:szCs w:val="22"/>
        </w:rPr>
        <w:t>Čončkou</w:t>
      </w:r>
      <w:proofErr w:type="spellEnd"/>
      <w:r w:rsidR="00223E37" w:rsidRPr="003E704F">
        <w:rPr>
          <w:sz w:val="22"/>
          <w:szCs w:val="22"/>
        </w:rPr>
        <w:t>,</w:t>
      </w:r>
      <w:r w:rsidR="003F1945" w:rsidRPr="003E704F">
        <w:rPr>
          <w:sz w:val="22"/>
          <w:szCs w:val="22"/>
        </w:rPr>
        <w:t xml:space="preserve"> referentem oddělení investic</w:t>
      </w:r>
      <w:r w:rsidR="00AC3AD7" w:rsidRPr="003E704F">
        <w:rPr>
          <w:sz w:val="22"/>
          <w:szCs w:val="22"/>
        </w:rPr>
        <w:t>, odboru investic a místního hospodářství – odborným dohledem objednatele</w:t>
      </w:r>
    </w:p>
    <w:p w:rsidR="001B2A8F" w:rsidRPr="003E704F" w:rsidRDefault="001B2A8F" w:rsidP="001B2A8F">
      <w:pPr>
        <w:pStyle w:val="Import0"/>
        <w:tabs>
          <w:tab w:val="left" w:pos="2160"/>
        </w:tabs>
        <w:spacing w:line="228" w:lineRule="auto"/>
        <w:jc w:val="both"/>
        <w:rPr>
          <w:sz w:val="22"/>
          <w:szCs w:val="22"/>
        </w:rPr>
      </w:pPr>
      <w:r w:rsidRPr="003E704F">
        <w:t>_________________________________________________________________________________</w:t>
      </w:r>
    </w:p>
    <w:p w:rsidR="000D369F" w:rsidRPr="003E704F" w:rsidRDefault="000D369F" w:rsidP="003A662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eastAsia="Times New Roman" w:hAnsi="Times New Roman" w:cs="Times New Roman"/>
          <w:sz w:val="22"/>
          <w:szCs w:val="22"/>
        </w:rPr>
      </w:pPr>
      <w:r w:rsidRPr="003E704F">
        <w:rPr>
          <w:rFonts w:ascii="Times New Roman" w:eastAsia="Times New Roman" w:hAnsi="Times New Roman" w:cs="Times New Roman"/>
          <w:sz w:val="22"/>
          <w:szCs w:val="22"/>
        </w:rPr>
        <w:t xml:space="preserve">IČ: </w:t>
      </w:r>
      <w:r w:rsidRPr="003E704F">
        <w:rPr>
          <w:rFonts w:ascii="Times New Roman" w:eastAsia="Times New Roman" w:hAnsi="Times New Roman" w:cs="Times New Roman"/>
          <w:sz w:val="22"/>
          <w:szCs w:val="22"/>
        </w:rPr>
        <w:tab/>
      </w:r>
      <w:r w:rsidRPr="003E704F">
        <w:rPr>
          <w:rFonts w:ascii="Times New Roman" w:eastAsia="Times New Roman" w:hAnsi="Times New Roman" w:cs="Times New Roman"/>
          <w:sz w:val="22"/>
          <w:szCs w:val="22"/>
        </w:rPr>
        <w:tab/>
        <w:t>00845451</w:t>
      </w:r>
    </w:p>
    <w:p w:rsidR="000D369F" w:rsidRPr="003E704F" w:rsidRDefault="000D369F" w:rsidP="000D36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3E704F">
        <w:rPr>
          <w:rFonts w:ascii="Times New Roman" w:eastAsia="Times New Roman" w:hAnsi="Times New Roman" w:cs="Times New Roman"/>
          <w:sz w:val="22"/>
          <w:szCs w:val="22"/>
        </w:rPr>
        <w:t xml:space="preserve">DIČ: </w:t>
      </w:r>
      <w:r w:rsidRPr="003E704F">
        <w:rPr>
          <w:rFonts w:ascii="Times New Roman" w:eastAsia="Times New Roman" w:hAnsi="Times New Roman" w:cs="Times New Roman"/>
          <w:sz w:val="22"/>
          <w:szCs w:val="22"/>
        </w:rPr>
        <w:tab/>
      </w:r>
      <w:r w:rsidRPr="003E704F">
        <w:rPr>
          <w:rFonts w:ascii="Times New Roman" w:eastAsia="Times New Roman" w:hAnsi="Times New Roman" w:cs="Times New Roman"/>
          <w:sz w:val="22"/>
          <w:szCs w:val="22"/>
        </w:rPr>
        <w:tab/>
        <w:t>CZ 00845451 (plátce DPH)</w:t>
      </w:r>
    </w:p>
    <w:p w:rsidR="000D369F" w:rsidRPr="003E704F" w:rsidRDefault="000D369F" w:rsidP="000D36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3E704F">
        <w:rPr>
          <w:rFonts w:ascii="Times New Roman" w:eastAsia="Times New Roman" w:hAnsi="Times New Roman" w:cs="Times New Roman"/>
          <w:sz w:val="22"/>
          <w:szCs w:val="22"/>
        </w:rPr>
        <w:t xml:space="preserve">Peněžní ústav: </w:t>
      </w:r>
      <w:r w:rsidR="003A6625" w:rsidRPr="003E704F">
        <w:rPr>
          <w:rFonts w:ascii="Times New Roman" w:eastAsia="Times New Roman" w:hAnsi="Times New Roman" w:cs="Times New Roman"/>
          <w:sz w:val="22"/>
          <w:szCs w:val="22"/>
        </w:rPr>
        <w:t xml:space="preserve">  </w:t>
      </w:r>
      <w:r w:rsidRPr="003E704F">
        <w:rPr>
          <w:rFonts w:ascii="Times New Roman" w:eastAsia="Times New Roman" w:hAnsi="Times New Roman" w:cs="Times New Roman"/>
          <w:sz w:val="22"/>
          <w:szCs w:val="22"/>
        </w:rPr>
        <w:t xml:space="preserve">Komerční banka, </w:t>
      </w:r>
      <w:r w:rsidR="00253F55" w:rsidRPr="003E704F">
        <w:rPr>
          <w:rFonts w:ascii="Times New Roman" w:eastAsia="Times New Roman" w:hAnsi="Times New Roman" w:cs="Times New Roman"/>
          <w:sz w:val="22"/>
          <w:szCs w:val="22"/>
        </w:rPr>
        <w:t>a. s.</w:t>
      </w:r>
    </w:p>
    <w:p w:rsidR="000D369F" w:rsidRPr="003E704F" w:rsidRDefault="000D369F" w:rsidP="000D36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709"/>
        <w:rPr>
          <w:rFonts w:ascii="Times New Roman" w:eastAsia="Times New Roman" w:hAnsi="Times New Roman" w:cs="Times New Roman"/>
          <w:sz w:val="22"/>
          <w:szCs w:val="22"/>
        </w:rPr>
      </w:pPr>
      <w:r w:rsidRPr="003E704F">
        <w:rPr>
          <w:rFonts w:ascii="Times New Roman" w:eastAsia="Times New Roman" w:hAnsi="Times New Roman" w:cs="Times New Roman"/>
          <w:sz w:val="22"/>
          <w:szCs w:val="22"/>
        </w:rPr>
        <w:t>pobočka Ostrava</w:t>
      </w:r>
    </w:p>
    <w:p w:rsidR="000D369F" w:rsidRPr="003E704F" w:rsidRDefault="000D369F" w:rsidP="003A662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eastAsia="Times New Roman" w:hAnsi="Times New Roman" w:cs="Times New Roman"/>
          <w:sz w:val="22"/>
          <w:szCs w:val="22"/>
        </w:rPr>
      </w:pPr>
      <w:r w:rsidRPr="003E704F">
        <w:rPr>
          <w:rFonts w:ascii="Times New Roman" w:eastAsia="Times New Roman" w:hAnsi="Times New Roman" w:cs="Times New Roman"/>
          <w:sz w:val="22"/>
          <w:szCs w:val="22"/>
        </w:rPr>
        <w:t xml:space="preserve">Číslo účtu: </w:t>
      </w:r>
      <w:r w:rsidR="00DE3A8B" w:rsidRPr="003E704F">
        <w:rPr>
          <w:rFonts w:ascii="Times New Roman" w:eastAsia="Times New Roman" w:hAnsi="Times New Roman" w:cs="Times New Roman"/>
          <w:sz w:val="22"/>
          <w:szCs w:val="22"/>
        </w:rPr>
        <w:tab/>
        <w:t>923</w:t>
      </w:r>
      <w:r w:rsidR="00C1211E" w:rsidRPr="003E704F">
        <w:rPr>
          <w:rFonts w:ascii="Times New Roman" w:eastAsia="Times New Roman" w:hAnsi="Times New Roman" w:cs="Times New Roman"/>
          <w:sz w:val="22"/>
          <w:szCs w:val="22"/>
        </w:rPr>
        <w:t>-</w:t>
      </w:r>
      <w:r w:rsidR="00DE3A8B" w:rsidRPr="003E704F">
        <w:rPr>
          <w:rFonts w:ascii="Times New Roman" w:eastAsia="Times New Roman" w:hAnsi="Times New Roman" w:cs="Times New Roman"/>
          <w:sz w:val="22"/>
          <w:szCs w:val="22"/>
        </w:rPr>
        <w:t>761/0100</w:t>
      </w:r>
    </w:p>
    <w:p w:rsidR="001B2A8F" w:rsidRPr="001961F6" w:rsidRDefault="001B2A8F" w:rsidP="000D369F">
      <w:pPr>
        <w:pStyle w:val="Import0"/>
        <w:tabs>
          <w:tab w:val="left" w:pos="6096"/>
        </w:tabs>
        <w:spacing w:line="228" w:lineRule="auto"/>
        <w:jc w:val="both"/>
        <w:rPr>
          <w:sz w:val="22"/>
          <w:szCs w:val="22"/>
        </w:rPr>
      </w:pPr>
      <w:r w:rsidRPr="003E704F">
        <w:rPr>
          <w:sz w:val="22"/>
          <w:szCs w:val="22"/>
        </w:rPr>
        <w:t>_______________________________________________________________________________________</w:t>
      </w:r>
      <w:r w:rsidRPr="001961F6">
        <w:rPr>
          <w:sz w:val="22"/>
          <w:szCs w:val="22"/>
        </w:rPr>
        <w:t>_</w:t>
      </w:r>
    </w:p>
    <w:p w:rsidR="000D369F" w:rsidRPr="001961F6" w:rsidRDefault="000D369F" w:rsidP="000D369F">
      <w:pPr>
        <w:pStyle w:val="Import0"/>
        <w:tabs>
          <w:tab w:val="left" w:pos="6096"/>
        </w:tabs>
        <w:spacing w:line="228" w:lineRule="auto"/>
        <w:jc w:val="both"/>
        <w:rPr>
          <w:sz w:val="22"/>
          <w:szCs w:val="22"/>
        </w:rPr>
      </w:pPr>
      <w:r w:rsidRPr="001961F6">
        <w:rPr>
          <w:sz w:val="22"/>
          <w:szCs w:val="22"/>
        </w:rPr>
        <w:t>dále jen objednatel</w:t>
      </w:r>
    </w:p>
    <w:p w:rsidR="000D369F" w:rsidRPr="001961F6" w:rsidRDefault="000D369F" w:rsidP="00394942">
      <w:pPr>
        <w:pStyle w:val="Import0"/>
        <w:spacing w:line="228" w:lineRule="auto"/>
        <w:jc w:val="both"/>
        <w:rPr>
          <w:sz w:val="22"/>
          <w:szCs w:val="22"/>
        </w:rPr>
      </w:pPr>
    </w:p>
    <w:p w:rsidR="00394942" w:rsidRPr="001961F6" w:rsidRDefault="00394942" w:rsidP="00394942">
      <w:pPr>
        <w:pStyle w:val="Import0"/>
        <w:spacing w:line="228" w:lineRule="auto"/>
        <w:jc w:val="both"/>
        <w:rPr>
          <w:b/>
          <w:sz w:val="22"/>
          <w:szCs w:val="22"/>
        </w:rPr>
      </w:pPr>
      <w:r w:rsidRPr="001961F6">
        <w:rPr>
          <w:b/>
          <w:sz w:val="22"/>
          <w:szCs w:val="22"/>
        </w:rPr>
        <w:t>a</w:t>
      </w:r>
    </w:p>
    <w:p w:rsidR="000D369F" w:rsidRPr="001961F6" w:rsidRDefault="000D369F" w:rsidP="000D36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p>
    <w:p w:rsidR="000D369F" w:rsidRPr="001961F6" w:rsidRDefault="00394942" w:rsidP="003A662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eastAsia="Times New Roman" w:hAnsi="Times New Roman" w:cs="Times New Roman"/>
          <w:b/>
          <w:sz w:val="22"/>
          <w:szCs w:val="22"/>
        </w:rPr>
      </w:pPr>
      <w:r w:rsidRPr="001961F6">
        <w:rPr>
          <w:rFonts w:ascii="Times New Roman" w:eastAsia="Times New Roman" w:hAnsi="Times New Roman" w:cs="Times New Roman"/>
          <w:b/>
          <w:sz w:val="22"/>
          <w:szCs w:val="22"/>
        </w:rPr>
        <w:t>Název</w:t>
      </w:r>
      <w:r w:rsidR="000D369F" w:rsidRPr="001961F6">
        <w:rPr>
          <w:rFonts w:ascii="Times New Roman" w:eastAsia="Times New Roman" w:hAnsi="Times New Roman" w:cs="Times New Roman"/>
          <w:b/>
          <w:sz w:val="22"/>
          <w:szCs w:val="22"/>
        </w:rPr>
        <w:t>:</w:t>
      </w:r>
    </w:p>
    <w:p w:rsidR="000D369F" w:rsidRPr="001961F6" w:rsidRDefault="00394942" w:rsidP="003A662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eastAsia="Times New Roman" w:hAnsi="Times New Roman" w:cs="Times New Roman"/>
          <w:sz w:val="22"/>
          <w:szCs w:val="22"/>
        </w:rPr>
      </w:pPr>
      <w:r w:rsidRPr="001961F6">
        <w:rPr>
          <w:rFonts w:ascii="Times New Roman" w:eastAsia="Times New Roman" w:hAnsi="Times New Roman" w:cs="Times New Roman"/>
          <w:sz w:val="22"/>
          <w:szCs w:val="22"/>
        </w:rPr>
        <w:t>Ulice, 00, 123 45 Město</w:t>
      </w:r>
    </w:p>
    <w:p w:rsidR="00394942" w:rsidRPr="001961F6" w:rsidRDefault="00394942" w:rsidP="0039494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1961F6">
        <w:rPr>
          <w:rFonts w:ascii="Times New Roman" w:eastAsia="Times New Roman" w:hAnsi="Times New Roman" w:cs="Times New Roman"/>
          <w:sz w:val="22"/>
          <w:szCs w:val="22"/>
        </w:rPr>
        <w:t xml:space="preserve">zastoupené </w:t>
      </w:r>
      <w:proofErr w:type="spellStart"/>
      <w:r w:rsidRPr="001961F6">
        <w:rPr>
          <w:rFonts w:ascii="Times New Roman" w:eastAsia="Times New Roman" w:hAnsi="Times New Roman" w:cs="Times New Roman"/>
          <w:sz w:val="22"/>
          <w:szCs w:val="22"/>
        </w:rPr>
        <w:t>Tit</w:t>
      </w:r>
      <w:proofErr w:type="spellEnd"/>
      <w:r w:rsidRPr="001961F6">
        <w:rPr>
          <w:rFonts w:ascii="Times New Roman" w:eastAsia="Times New Roman" w:hAnsi="Times New Roman" w:cs="Times New Roman"/>
          <w:sz w:val="22"/>
          <w:szCs w:val="22"/>
        </w:rPr>
        <w:t>. Jméno příjmení</w:t>
      </w:r>
    </w:p>
    <w:p w:rsidR="001B2A8F" w:rsidRPr="001961F6" w:rsidRDefault="001B2A8F" w:rsidP="0039494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1961F6">
        <w:rPr>
          <w:rFonts w:ascii="Times New Roman" w:eastAsia="Times New Roman" w:hAnsi="Times New Roman" w:cs="Times New Roman"/>
          <w:sz w:val="22"/>
          <w:szCs w:val="22"/>
        </w:rPr>
        <w:t>________________________________________________________________________________________</w:t>
      </w:r>
    </w:p>
    <w:p w:rsidR="000D369F" w:rsidRPr="001961F6" w:rsidRDefault="000D369F" w:rsidP="003A662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eastAsia="Times New Roman" w:hAnsi="Times New Roman" w:cs="Times New Roman"/>
          <w:sz w:val="22"/>
          <w:szCs w:val="22"/>
        </w:rPr>
      </w:pPr>
      <w:r w:rsidRPr="001961F6">
        <w:rPr>
          <w:rFonts w:ascii="Times New Roman" w:eastAsia="Times New Roman" w:hAnsi="Times New Roman" w:cs="Times New Roman"/>
          <w:sz w:val="22"/>
          <w:szCs w:val="22"/>
        </w:rPr>
        <w:t>IČ:</w:t>
      </w:r>
    </w:p>
    <w:p w:rsidR="000D369F" w:rsidRPr="001961F6" w:rsidRDefault="000D369F" w:rsidP="003A662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eastAsia="Times New Roman" w:hAnsi="Times New Roman" w:cs="Times New Roman"/>
          <w:sz w:val="22"/>
          <w:szCs w:val="22"/>
        </w:rPr>
      </w:pPr>
      <w:r w:rsidRPr="001961F6">
        <w:rPr>
          <w:rFonts w:ascii="Times New Roman" w:eastAsia="Times New Roman" w:hAnsi="Times New Roman" w:cs="Times New Roman"/>
          <w:sz w:val="22"/>
          <w:szCs w:val="22"/>
        </w:rPr>
        <w:t>DIČ:</w:t>
      </w:r>
    </w:p>
    <w:p w:rsidR="000D369F" w:rsidRPr="001961F6" w:rsidRDefault="00394942" w:rsidP="0039494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1961F6">
        <w:rPr>
          <w:rFonts w:ascii="Times New Roman" w:eastAsia="Times New Roman" w:hAnsi="Times New Roman" w:cs="Times New Roman"/>
          <w:sz w:val="22"/>
          <w:szCs w:val="22"/>
        </w:rPr>
        <w:t>Peněžní ústav:</w:t>
      </w:r>
    </w:p>
    <w:p w:rsidR="00394942" w:rsidRPr="001961F6" w:rsidRDefault="00394942" w:rsidP="00394942">
      <w:pPr>
        <w:pStyle w:val="Import5"/>
        <w:tabs>
          <w:tab w:val="clear" w:pos="2592"/>
        </w:tabs>
        <w:spacing w:line="228" w:lineRule="auto"/>
        <w:rPr>
          <w:rFonts w:ascii="Times New Roman" w:eastAsia="Times New Roman" w:hAnsi="Times New Roman" w:cs="Times New Roman"/>
          <w:sz w:val="22"/>
          <w:szCs w:val="22"/>
        </w:rPr>
      </w:pPr>
    </w:p>
    <w:p w:rsidR="000D369F" w:rsidRPr="001961F6" w:rsidRDefault="000D369F" w:rsidP="00394942">
      <w:pPr>
        <w:pStyle w:val="Import5"/>
        <w:tabs>
          <w:tab w:val="clear" w:pos="2592"/>
        </w:tabs>
        <w:spacing w:line="228" w:lineRule="auto"/>
        <w:rPr>
          <w:rFonts w:ascii="Times New Roman" w:eastAsia="Times New Roman" w:hAnsi="Times New Roman" w:cs="Times New Roman"/>
          <w:sz w:val="22"/>
          <w:szCs w:val="22"/>
        </w:rPr>
      </w:pPr>
      <w:r w:rsidRPr="001961F6">
        <w:rPr>
          <w:rFonts w:ascii="Times New Roman" w:eastAsia="Times New Roman" w:hAnsi="Times New Roman" w:cs="Times New Roman"/>
          <w:sz w:val="22"/>
          <w:szCs w:val="22"/>
        </w:rPr>
        <w:t>Číslo účtu:</w:t>
      </w:r>
    </w:p>
    <w:p w:rsidR="001B2A8F" w:rsidRPr="001961F6" w:rsidRDefault="001B2A8F" w:rsidP="003A6625">
      <w:pPr>
        <w:pStyle w:val="Import5"/>
        <w:tabs>
          <w:tab w:val="clear" w:pos="2592"/>
        </w:tabs>
        <w:spacing w:line="228" w:lineRule="auto"/>
        <w:outlineLvl w:val="0"/>
        <w:rPr>
          <w:rFonts w:ascii="Times New Roman" w:eastAsia="Times New Roman" w:hAnsi="Times New Roman" w:cs="Times New Roman"/>
          <w:sz w:val="22"/>
          <w:szCs w:val="22"/>
        </w:rPr>
      </w:pPr>
      <w:r w:rsidRPr="001961F6">
        <w:rPr>
          <w:rFonts w:ascii="Times New Roman" w:eastAsia="Times New Roman" w:hAnsi="Times New Roman" w:cs="Times New Roman"/>
          <w:sz w:val="22"/>
          <w:szCs w:val="22"/>
        </w:rPr>
        <w:t>KS:</w:t>
      </w:r>
    </w:p>
    <w:p w:rsidR="001B2A8F" w:rsidRPr="001961F6" w:rsidRDefault="001B2A8F" w:rsidP="003A6625">
      <w:pPr>
        <w:pStyle w:val="Import5"/>
        <w:tabs>
          <w:tab w:val="clear" w:pos="2592"/>
        </w:tabs>
        <w:spacing w:line="228" w:lineRule="auto"/>
        <w:outlineLvl w:val="0"/>
        <w:rPr>
          <w:rFonts w:ascii="Times New Roman" w:eastAsia="Times New Roman" w:hAnsi="Times New Roman" w:cs="Times New Roman"/>
          <w:sz w:val="22"/>
          <w:szCs w:val="22"/>
        </w:rPr>
      </w:pPr>
      <w:r w:rsidRPr="001961F6">
        <w:rPr>
          <w:rFonts w:ascii="Times New Roman" w:eastAsia="Times New Roman" w:hAnsi="Times New Roman" w:cs="Times New Roman"/>
          <w:sz w:val="22"/>
          <w:szCs w:val="22"/>
        </w:rPr>
        <w:t>VS:</w:t>
      </w:r>
    </w:p>
    <w:p w:rsidR="000D369F" w:rsidRPr="001961F6" w:rsidRDefault="000D369F" w:rsidP="00394942">
      <w:pPr>
        <w:pStyle w:val="Import5"/>
        <w:tabs>
          <w:tab w:val="clear" w:pos="2592"/>
        </w:tabs>
        <w:spacing w:line="228" w:lineRule="auto"/>
        <w:rPr>
          <w:rFonts w:ascii="Times New Roman" w:eastAsia="Times New Roman" w:hAnsi="Times New Roman" w:cs="Times New Roman"/>
          <w:sz w:val="22"/>
          <w:szCs w:val="22"/>
        </w:rPr>
      </w:pPr>
      <w:r w:rsidRPr="001961F6">
        <w:rPr>
          <w:rFonts w:ascii="Times New Roman" w:eastAsia="Times New Roman" w:hAnsi="Times New Roman" w:cs="Times New Roman"/>
          <w:sz w:val="22"/>
          <w:szCs w:val="22"/>
        </w:rPr>
        <w:t>Zapsán:</w:t>
      </w:r>
    </w:p>
    <w:p w:rsidR="00EE16D0" w:rsidRPr="001961F6" w:rsidRDefault="00EE16D0" w:rsidP="00EE16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eastAsia="Times New Roman" w:hAnsi="Times New Roman" w:cs="Times New Roman"/>
          <w:sz w:val="22"/>
          <w:szCs w:val="22"/>
        </w:rPr>
      </w:pPr>
      <w:r w:rsidRPr="001961F6">
        <w:rPr>
          <w:rFonts w:ascii="Times New Roman" w:eastAsia="Times New Roman" w:hAnsi="Times New Roman" w:cs="Times New Roman"/>
          <w:sz w:val="22"/>
          <w:szCs w:val="22"/>
        </w:rPr>
        <w:t>________________________________________________________________________________________</w:t>
      </w:r>
    </w:p>
    <w:p w:rsidR="00A07F1F" w:rsidRPr="001961F6" w:rsidRDefault="000D369F" w:rsidP="000B3507">
      <w:pPr>
        <w:pStyle w:val="Import0"/>
        <w:spacing w:line="228" w:lineRule="auto"/>
        <w:rPr>
          <w:sz w:val="22"/>
          <w:szCs w:val="22"/>
        </w:rPr>
      </w:pPr>
      <w:r w:rsidRPr="001961F6">
        <w:rPr>
          <w:sz w:val="22"/>
          <w:szCs w:val="22"/>
        </w:rPr>
        <w:t>dále jen zhotovitel</w:t>
      </w:r>
    </w:p>
    <w:p w:rsidR="00CC0A55" w:rsidRPr="003E704F" w:rsidRDefault="00CC0A55" w:rsidP="009D3089">
      <w:pPr>
        <w:pStyle w:val="Smlouva2"/>
      </w:pPr>
      <w:r w:rsidRPr="003E704F">
        <w:lastRenderedPageBreak/>
        <w:t>čl. I.</w:t>
      </w:r>
    </w:p>
    <w:p w:rsidR="00CC0A55" w:rsidRPr="003E704F" w:rsidRDefault="00CC0A55" w:rsidP="009D3089">
      <w:pPr>
        <w:pStyle w:val="Smlouva2"/>
        <w:spacing w:after="60"/>
        <w:outlineLvl w:val="0"/>
      </w:pPr>
      <w:r w:rsidRPr="003E704F">
        <w:t>Základní ustanovení</w:t>
      </w:r>
    </w:p>
    <w:p w:rsidR="00CC0A55" w:rsidRPr="003E704F" w:rsidRDefault="00CC0A55" w:rsidP="002B2473">
      <w:pPr>
        <w:pStyle w:val="Zkladntext2"/>
        <w:numPr>
          <w:ilvl w:val="0"/>
          <w:numId w:val="1"/>
        </w:numPr>
        <w:tabs>
          <w:tab w:val="clear" w:pos="360"/>
          <w:tab w:val="num" w:pos="426"/>
        </w:tabs>
        <w:ind w:left="426" w:hanging="426"/>
        <w:rPr>
          <w:sz w:val="22"/>
          <w:szCs w:val="22"/>
        </w:rPr>
      </w:pPr>
      <w:r w:rsidRPr="003E704F">
        <w:rPr>
          <w:sz w:val="22"/>
          <w:szCs w:val="22"/>
        </w:rPr>
        <w:t xml:space="preserve">Smluvní strany se dohodly podle § 262 odst. 1 zákona č. 513/1991 Sb., obchodní zákoník, ve znění pozdějších předpisů, že se jejich závazkový vztah založený touto smlouvou bude řídit obchodním zákoníkem. </w:t>
      </w:r>
    </w:p>
    <w:p w:rsidR="000862F7" w:rsidRPr="003E704F" w:rsidRDefault="00CC0A55" w:rsidP="000862F7">
      <w:pPr>
        <w:pStyle w:val="Zkladntext2"/>
        <w:numPr>
          <w:ilvl w:val="0"/>
          <w:numId w:val="1"/>
        </w:numPr>
        <w:tabs>
          <w:tab w:val="clear" w:pos="360"/>
          <w:tab w:val="num" w:pos="426"/>
        </w:tabs>
        <w:ind w:left="426" w:hanging="426"/>
        <w:rPr>
          <w:sz w:val="22"/>
          <w:szCs w:val="22"/>
        </w:rPr>
      </w:pPr>
      <w:r w:rsidRPr="003E704F">
        <w:rPr>
          <w:sz w:val="22"/>
          <w:szCs w:val="22"/>
        </w:rPr>
        <w:t>Účelem uzavření této smlouvy je vypracování</w:t>
      </w:r>
      <w:r w:rsidR="0011496A" w:rsidRPr="003E704F">
        <w:rPr>
          <w:sz w:val="22"/>
          <w:szCs w:val="22"/>
        </w:rPr>
        <w:t xml:space="preserve"> </w:t>
      </w:r>
      <w:r w:rsidRPr="003E704F">
        <w:rPr>
          <w:sz w:val="22"/>
          <w:szCs w:val="22"/>
        </w:rPr>
        <w:t xml:space="preserve">projektové dokumentace </w:t>
      </w:r>
      <w:r w:rsidR="00132F19" w:rsidRPr="003E704F">
        <w:rPr>
          <w:sz w:val="22"/>
          <w:szCs w:val="22"/>
        </w:rPr>
        <w:t>pro stavební řízení</w:t>
      </w:r>
      <w:r w:rsidR="00627E52" w:rsidRPr="003E704F">
        <w:rPr>
          <w:sz w:val="22"/>
          <w:szCs w:val="22"/>
        </w:rPr>
        <w:t xml:space="preserve"> a </w:t>
      </w:r>
      <w:r w:rsidR="00D62DCF" w:rsidRPr="003E704F">
        <w:rPr>
          <w:sz w:val="22"/>
          <w:szCs w:val="22"/>
        </w:rPr>
        <w:t>pro</w:t>
      </w:r>
      <w:r w:rsidR="007E5C1A" w:rsidRPr="003E704F">
        <w:rPr>
          <w:sz w:val="22"/>
          <w:szCs w:val="22"/>
        </w:rPr>
        <w:t xml:space="preserve"> </w:t>
      </w:r>
      <w:r w:rsidR="00D62DCF" w:rsidRPr="003E704F">
        <w:rPr>
          <w:sz w:val="22"/>
          <w:szCs w:val="22"/>
        </w:rPr>
        <w:t>provádění</w:t>
      </w:r>
      <w:r w:rsidR="00627E52" w:rsidRPr="003E704F">
        <w:rPr>
          <w:sz w:val="22"/>
          <w:szCs w:val="22"/>
        </w:rPr>
        <w:t xml:space="preserve"> stavby</w:t>
      </w:r>
      <w:r w:rsidRPr="003E704F">
        <w:rPr>
          <w:sz w:val="22"/>
          <w:szCs w:val="22"/>
        </w:rPr>
        <w:t xml:space="preserve"> </w:t>
      </w:r>
      <w:r w:rsidR="00132F19" w:rsidRPr="003E704F">
        <w:rPr>
          <w:sz w:val="22"/>
          <w:szCs w:val="22"/>
        </w:rPr>
        <w:t xml:space="preserve">a energetického auditu stavby </w:t>
      </w:r>
      <w:r w:rsidRPr="003E704F">
        <w:rPr>
          <w:b/>
          <w:sz w:val="22"/>
          <w:szCs w:val="22"/>
        </w:rPr>
        <w:t>„</w:t>
      </w:r>
      <w:r w:rsidR="001769D8" w:rsidRPr="003E704F">
        <w:rPr>
          <w:b/>
          <w:sz w:val="22"/>
          <w:szCs w:val="22"/>
        </w:rPr>
        <w:t>……………………………</w:t>
      </w:r>
      <w:r w:rsidR="007154A4" w:rsidRPr="003E704F">
        <w:rPr>
          <w:b/>
          <w:sz w:val="22"/>
          <w:szCs w:val="22"/>
        </w:rPr>
        <w:t>“</w:t>
      </w:r>
      <w:r w:rsidR="00F54746" w:rsidRPr="003E704F">
        <w:rPr>
          <w:b/>
          <w:sz w:val="22"/>
          <w:szCs w:val="22"/>
        </w:rPr>
        <w:t xml:space="preserve"> </w:t>
      </w:r>
      <w:r w:rsidR="00F54746" w:rsidRPr="003E704F">
        <w:rPr>
          <w:sz w:val="22"/>
          <w:szCs w:val="22"/>
        </w:rPr>
        <w:t>(dále jen stavba)</w:t>
      </w:r>
      <w:r w:rsidR="007154A4" w:rsidRPr="003E704F">
        <w:rPr>
          <w:sz w:val="22"/>
          <w:szCs w:val="22"/>
        </w:rPr>
        <w:t xml:space="preserve"> </w:t>
      </w:r>
      <w:r w:rsidRPr="003E704F">
        <w:rPr>
          <w:sz w:val="22"/>
          <w:szCs w:val="22"/>
        </w:rPr>
        <w:t xml:space="preserve">včetně </w:t>
      </w:r>
      <w:r w:rsidR="00627E52" w:rsidRPr="003E704F">
        <w:rPr>
          <w:sz w:val="22"/>
          <w:szCs w:val="22"/>
        </w:rPr>
        <w:t xml:space="preserve">zajištění </w:t>
      </w:r>
      <w:r w:rsidRPr="003E704F">
        <w:rPr>
          <w:sz w:val="22"/>
          <w:szCs w:val="22"/>
        </w:rPr>
        <w:t xml:space="preserve">výkonu </w:t>
      </w:r>
      <w:r w:rsidR="00F54746" w:rsidRPr="003E704F">
        <w:rPr>
          <w:sz w:val="22"/>
          <w:szCs w:val="22"/>
        </w:rPr>
        <w:t xml:space="preserve">související </w:t>
      </w:r>
      <w:r w:rsidRPr="003E704F">
        <w:rPr>
          <w:sz w:val="22"/>
          <w:szCs w:val="22"/>
        </w:rPr>
        <w:t>inženýrské č</w:t>
      </w:r>
      <w:r w:rsidR="00A52FAF" w:rsidRPr="003E704F">
        <w:rPr>
          <w:sz w:val="22"/>
          <w:szCs w:val="22"/>
        </w:rPr>
        <w:t>innosti</w:t>
      </w:r>
      <w:r w:rsidR="00602A2E" w:rsidRPr="003E704F">
        <w:rPr>
          <w:sz w:val="22"/>
          <w:szCs w:val="22"/>
        </w:rPr>
        <w:t xml:space="preserve"> </w:t>
      </w:r>
      <w:r w:rsidRPr="003E704F">
        <w:rPr>
          <w:sz w:val="22"/>
          <w:szCs w:val="22"/>
        </w:rPr>
        <w:t xml:space="preserve">a </w:t>
      </w:r>
      <w:r w:rsidR="00C7295B" w:rsidRPr="003E704F">
        <w:rPr>
          <w:sz w:val="22"/>
          <w:szCs w:val="22"/>
        </w:rPr>
        <w:t>autorského dozoru</w:t>
      </w:r>
      <w:r w:rsidR="00F54746" w:rsidRPr="003E704F">
        <w:rPr>
          <w:sz w:val="22"/>
          <w:szCs w:val="22"/>
          <w:shd w:val="clear" w:color="auto" w:fill="FFFFFF"/>
        </w:rPr>
        <w:t>,</w:t>
      </w:r>
      <w:r w:rsidR="00F54746" w:rsidRPr="003E704F">
        <w:rPr>
          <w:sz w:val="22"/>
          <w:szCs w:val="22"/>
        </w:rPr>
        <w:t xml:space="preserve"> a to dle požadavků uvedených v zadávacích podmínkách této veřejné zakázky, platných ČSN, hygienických norem a souvisejících předpisů</w:t>
      </w:r>
      <w:r w:rsidR="00627E52" w:rsidRPr="003E704F">
        <w:rPr>
          <w:sz w:val="22"/>
          <w:szCs w:val="22"/>
        </w:rPr>
        <w:t xml:space="preserve"> a</w:t>
      </w:r>
      <w:r w:rsidR="00F54746" w:rsidRPr="003E704F">
        <w:rPr>
          <w:sz w:val="22"/>
          <w:szCs w:val="22"/>
        </w:rPr>
        <w:t xml:space="preserve"> </w:t>
      </w:r>
      <w:r w:rsidR="00627E52" w:rsidRPr="003E704F">
        <w:rPr>
          <w:sz w:val="22"/>
          <w:szCs w:val="22"/>
        </w:rPr>
        <w:t>v</w:t>
      </w:r>
      <w:r w:rsidR="00A417AC" w:rsidRPr="003E704F">
        <w:rPr>
          <w:sz w:val="22"/>
          <w:szCs w:val="22"/>
        </w:rPr>
        <w:t> </w:t>
      </w:r>
      <w:r w:rsidR="00F54746" w:rsidRPr="003E704F">
        <w:rPr>
          <w:sz w:val="22"/>
          <w:szCs w:val="22"/>
        </w:rPr>
        <w:t>souladu</w:t>
      </w:r>
      <w:r w:rsidRPr="003E704F">
        <w:rPr>
          <w:sz w:val="22"/>
          <w:szCs w:val="22"/>
        </w:rPr>
        <w:t xml:space="preserve"> </w:t>
      </w:r>
      <w:r w:rsidR="00F54746" w:rsidRPr="003E704F">
        <w:rPr>
          <w:sz w:val="22"/>
          <w:szCs w:val="22"/>
        </w:rPr>
        <w:t>se zákonem č.</w:t>
      </w:r>
      <w:r w:rsidR="00E936C0" w:rsidRPr="003E704F">
        <w:rPr>
          <w:sz w:val="22"/>
          <w:szCs w:val="22"/>
        </w:rPr>
        <w:t> </w:t>
      </w:r>
      <w:r w:rsidR="00F54746" w:rsidRPr="003E704F">
        <w:rPr>
          <w:sz w:val="22"/>
          <w:szCs w:val="22"/>
        </w:rPr>
        <w:t>1</w:t>
      </w:r>
      <w:r w:rsidR="008D7BB1" w:rsidRPr="003E704F">
        <w:rPr>
          <w:sz w:val="22"/>
          <w:szCs w:val="22"/>
        </w:rPr>
        <w:t>37</w:t>
      </w:r>
      <w:r w:rsidR="00F54746" w:rsidRPr="003E704F">
        <w:rPr>
          <w:sz w:val="22"/>
          <w:szCs w:val="22"/>
        </w:rPr>
        <w:t>/20</w:t>
      </w:r>
      <w:r w:rsidR="008D7BB1" w:rsidRPr="003E704F">
        <w:rPr>
          <w:sz w:val="22"/>
          <w:szCs w:val="22"/>
        </w:rPr>
        <w:t>06</w:t>
      </w:r>
      <w:r w:rsidR="00F54746" w:rsidRPr="003E704F">
        <w:rPr>
          <w:sz w:val="22"/>
          <w:szCs w:val="22"/>
        </w:rPr>
        <w:t xml:space="preserve"> Sb</w:t>
      </w:r>
      <w:r w:rsidR="00E936C0" w:rsidRPr="003E704F">
        <w:rPr>
          <w:sz w:val="22"/>
          <w:szCs w:val="22"/>
        </w:rPr>
        <w:t>.</w:t>
      </w:r>
      <w:r w:rsidR="008D7BB1" w:rsidRPr="003E704F">
        <w:rPr>
          <w:sz w:val="22"/>
          <w:szCs w:val="22"/>
        </w:rPr>
        <w:t>,</w:t>
      </w:r>
      <w:r w:rsidR="008D7BB1" w:rsidRPr="003E704F">
        <w:t xml:space="preserve"> o veřejných zakázkách, ve znění pozdějších předpisů,</w:t>
      </w:r>
      <w:r w:rsidR="00F54746" w:rsidRPr="003E704F">
        <w:rPr>
          <w:sz w:val="22"/>
          <w:szCs w:val="22"/>
        </w:rPr>
        <w:t xml:space="preserve"> zákonem č. 183/2006 Sb. a přílohou č. </w:t>
      </w:r>
      <w:smartTag w:uri="urn:schemas-microsoft-com:office:smarttags" w:element="metricconverter">
        <w:smartTagPr>
          <w:attr w:name="ProductID" w:val="1 a"/>
        </w:smartTagPr>
        <w:r w:rsidR="00F54746" w:rsidRPr="003E704F">
          <w:rPr>
            <w:sz w:val="22"/>
            <w:szCs w:val="22"/>
          </w:rPr>
          <w:t>1 a</w:t>
        </w:r>
      </w:smartTag>
      <w:r w:rsidR="00F54746" w:rsidRPr="003E704F">
        <w:rPr>
          <w:sz w:val="22"/>
          <w:szCs w:val="22"/>
        </w:rPr>
        <w:t xml:space="preserve"> 2 vyhlášky 499/2006 Sb.,</w:t>
      </w:r>
      <w:r w:rsidR="000862F7" w:rsidRPr="003E704F">
        <w:rPr>
          <w:sz w:val="22"/>
          <w:szCs w:val="22"/>
        </w:rPr>
        <w:t xml:space="preserve"> v rozsahu min. dle vyhlášky č.</w:t>
      </w:r>
      <w:r w:rsidR="008D7BB1" w:rsidRPr="003E704F">
        <w:rPr>
          <w:sz w:val="22"/>
          <w:szCs w:val="22"/>
        </w:rPr>
        <w:t xml:space="preserve"> 146/2008 Sb. a vyhlášky č. </w:t>
      </w:r>
      <w:r w:rsidR="00FD6101" w:rsidRPr="003E704F">
        <w:rPr>
          <w:sz w:val="22"/>
          <w:szCs w:val="22"/>
        </w:rPr>
        <w:t>503/2006 Sb.</w:t>
      </w:r>
    </w:p>
    <w:p w:rsidR="00E936C0" w:rsidRPr="003E704F" w:rsidRDefault="00E936C0" w:rsidP="000862F7">
      <w:pPr>
        <w:pStyle w:val="Zkladntext2"/>
        <w:numPr>
          <w:ilvl w:val="0"/>
          <w:numId w:val="1"/>
        </w:numPr>
        <w:tabs>
          <w:tab w:val="clear" w:pos="360"/>
          <w:tab w:val="num" w:pos="426"/>
        </w:tabs>
        <w:ind w:left="426" w:hanging="426"/>
        <w:rPr>
          <w:sz w:val="22"/>
          <w:szCs w:val="22"/>
        </w:rPr>
      </w:pPr>
      <w:r w:rsidRPr="003E704F">
        <w:rPr>
          <w:sz w:val="22"/>
          <w:szCs w:val="22"/>
        </w:rPr>
        <w:t xml:space="preserve">Objednatel touto smlouvou zmocňuje zhotovitele, aby jednal jako objednatelův zástupce ve všech záležitostech zhotovení a projednání projektové dokumentace pro zajištění vydání pravomocného </w:t>
      </w:r>
      <w:r w:rsidR="00FE1DB3" w:rsidRPr="003E704F">
        <w:rPr>
          <w:sz w:val="22"/>
          <w:szCs w:val="22"/>
        </w:rPr>
        <w:t xml:space="preserve">územního rozhodnutí a </w:t>
      </w:r>
      <w:r w:rsidRPr="003E704F">
        <w:rPr>
          <w:sz w:val="22"/>
          <w:szCs w:val="22"/>
        </w:rPr>
        <w:t>stavební</w:t>
      </w:r>
      <w:r w:rsidR="00FE1DB3" w:rsidRPr="003E704F">
        <w:rPr>
          <w:sz w:val="22"/>
          <w:szCs w:val="22"/>
        </w:rPr>
        <w:t>ch</w:t>
      </w:r>
      <w:r w:rsidRPr="003E704F">
        <w:rPr>
          <w:sz w:val="22"/>
          <w:szCs w:val="22"/>
        </w:rPr>
        <w:t xml:space="preserve"> povolení pro stavbu (zejména při získávání všech nezbytných souhlasných vyjádření a nutných povolení od dotčených správních orgánů a fyzických nebo právnických osob), nestanoví-li tato smlouva výslovně jinak. Za tímto účelem uděluje objednatel zhotoviteli plnou moc, která je přílohou č. </w:t>
      </w:r>
      <w:smartTag w:uri="urn:schemas-microsoft-com:office:smarttags" w:element="metricconverter">
        <w:smartTagPr>
          <w:attr w:name="ProductID" w:val="1 a"/>
        </w:smartTagPr>
        <w:r w:rsidRPr="003E704F">
          <w:rPr>
            <w:sz w:val="22"/>
            <w:szCs w:val="22"/>
          </w:rPr>
          <w:t>1 a</w:t>
        </w:r>
      </w:smartTag>
      <w:r w:rsidRPr="003E704F">
        <w:rPr>
          <w:sz w:val="22"/>
          <w:szCs w:val="22"/>
        </w:rPr>
        <w:t xml:space="preserve"> nedílnou součástí této smlouvy.</w:t>
      </w:r>
    </w:p>
    <w:p w:rsidR="00CC0A55" w:rsidRPr="003E704F" w:rsidRDefault="00CC0A55" w:rsidP="000862F7">
      <w:pPr>
        <w:pStyle w:val="Zkladntext2"/>
        <w:numPr>
          <w:ilvl w:val="0"/>
          <w:numId w:val="1"/>
        </w:numPr>
        <w:tabs>
          <w:tab w:val="clear" w:pos="360"/>
          <w:tab w:val="num" w:pos="426"/>
        </w:tabs>
        <w:ind w:left="425" w:hanging="425"/>
        <w:rPr>
          <w:sz w:val="22"/>
          <w:szCs w:val="22"/>
        </w:rPr>
      </w:pPr>
      <w:r w:rsidRPr="003E704F">
        <w:rPr>
          <w:sz w:val="22"/>
          <w:szCs w:val="22"/>
        </w:rPr>
        <w:t>Smluvní strany prohlašují, že údaje uvedené v </w:t>
      </w:r>
      <w:r w:rsidR="004042A3" w:rsidRPr="003E704F">
        <w:rPr>
          <w:sz w:val="22"/>
          <w:szCs w:val="22"/>
        </w:rPr>
        <w:t>záhlaví</w:t>
      </w:r>
      <w:r w:rsidRPr="003E704F">
        <w:rPr>
          <w:sz w:val="22"/>
          <w:szCs w:val="22"/>
        </w:rPr>
        <w:t xml:space="preserve"> této smlouvy jsou v</w:t>
      </w:r>
      <w:r w:rsidR="000862F7" w:rsidRPr="003E704F">
        <w:rPr>
          <w:sz w:val="22"/>
          <w:szCs w:val="22"/>
        </w:rPr>
        <w:t> </w:t>
      </w:r>
      <w:r w:rsidRPr="003E704F">
        <w:rPr>
          <w:sz w:val="22"/>
          <w:szCs w:val="22"/>
        </w:rPr>
        <w:t>souladu</w:t>
      </w:r>
      <w:r w:rsidR="000862F7" w:rsidRPr="003E704F">
        <w:rPr>
          <w:sz w:val="22"/>
          <w:szCs w:val="22"/>
        </w:rPr>
        <w:t xml:space="preserve"> se skutečností v době uzavření smlouvy a zavazují se jejich změny ohlásit bez prodlení druhé smluvní straně.</w:t>
      </w:r>
    </w:p>
    <w:p w:rsidR="00CC0A55" w:rsidRPr="003E704F" w:rsidRDefault="00CC0A55" w:rsidP="002B2473">
      <w:pPr>
        <w:pStyle w:val="Zkladntext2"/>
        <w:numPr>
          <w:ilvl w:val="0"/>
          <w:numId w:val="1"/>
        </w:numPr>
        <w:tabs>
          <w:tab w:val="clear" w:pos="360"/>
          <w:tab w:val="num" w:pos="426"/>
        </w:tabs>
        <w:ind w:left="426" w:hanging="426"/>
        <w:rPr>
          <w:sz w:val="22"/>
          <w:szCs w:val="22"/>
        </w:rPr>
      </w:pPr>
      <w:r w:rsidRPr="003E704F">
        <w:rPr>
          <w:sz w:val="22"/>
          <w:szCs w:val="22"/>
        </w:rPr>
        <w:t xml:space="preserve">Zhotovitel prohlašuje, že je odborně způsobilý k zajištění předmětu smlouvy a že je pojištěn pro případ způsobení škody. </w:t>
      </w:r>
    </w:p>
    <w:p w:rsidR="00CC0A55" w:rsidRPr="003E704F" w:rsidRDefault="00CC0A55" w:rsidP="002B2473">
      <w:pPr>
        <w:pStyle w:val="Zkladntext2"/>
        <w:numPr>
          <w:ilvl w:val="0"/>
          <w:numId w:val="1"/>
        </w:numPr>
        <w:tabs>
          <w:tab w:val="clear" w:pos="360"/>
          <w:tab w:val="num" w:pos="426"/>
        </w:tabs>
        <w:ind w:left="426" w:hanging="426"/>
        <w:rPr>
          <w:sz w:val="22"/>
          <w:szCs w:val="22"/>
        </w:rPr>
      </w:pPr>
      <w:r w:rsidRPr="003E704F">
        <w:rPr>
          <w:sz w:val="22"/>
          <w:szCs w:val="22"/>
        </w:rPr>
        <w:t>Smluvní strany prohlašují, že předmět smlouvy není plněním nemožným a že tuto smlouvu uzavřely po</w:t>
      </w:r>
      <w:r w:rsidR="00F4725A" w:rsidRPr="003E704F">
        <w:rPr>
          <w:sz w:val="22"/>
          <w:szCs w:val="22"/>
        </w:rPr>
        <w:t> </w:t>
      </w:r>
      <w:r w:rsidRPr="003E704F">
        <w:rPr>
          <w:sz w:val="22"/>
          <w:szCs w:val="22"/>
        </w:rPr>
        <w:t>pečlivém zvážení všech možných důsledků.</w:t>
      </w:r>
    </w:p>
    <w:p w:rsidR="00F94B53" w:rsidRPr="003E704F" w:rsidRDefault="00F94B53" w:rsidP="002B2473">
      <w:pPr>
        <w:pStyle w:val="Zkladntext2"/>
        <w:numPr>
          <w:ilvl w:val="0"/>
          <w:numId w:val="1"/>
        </w:numPr>
        <w:tabs>
          <w:tab w:val="clear" w:pos="360"/>
          <w:tab w:val="num" w:pos="426"/>
        </w:tabs>
        <w:ind w:left="426" w:hanging="426"/>
        <w:rPr>
          <w:sz w:val="22"/>
          <w:szCs w:val="22"/>
        </w:rPr>
      </w:pPr>
      <w:r w:rsidRPr="003E704F">
        <w:rPr>
          <w:sz w:val="22"/>
          <w:szCs w:val="22"/>
        </w:rPr>
        <w:t>Zhotovitel bere na vědomí, že dle projektové dokumentace dle této smlouvy, bude realizován projekt spolufinancovaný v</w:t>
      </w:r>
      <w:r w:rsidR="0022246E" w:rsidRPr="003E704F">
        <w:rPr>
          <w:sz w:val="22"/>
          <w:szCs w:val="22"/>
        </w:rPr>
        <w:t> </w:t>
      </w:r>
      <w:r w:rsidRPr="003E704F">
        <w:rPr>
          <w:sz w:val="22"/>
          <w:szCs w:val="22"/>
        </w:rPr>
        <w:t>rámci</w:t>
      </w:r>
      <w:r w:rsidR="0022246E" w:rsidRPr="003E704F">
        <w:rPr>
          <w:sz w:val="22"/>
          <w:szCs w:val="22"/>
        </w:rPr>
        <w:t xml:space="preserve"> programu N</w:t>
      </w:r>
      <w:r w:rsidR="00613596" w:rsidRPr="003E704F">
        <w:rPr>
          <w:sz w:val="22"/>
          <w:szCs w:val="22"/>
        </w:rPr>
        <w:t xml:space="preserve">ová </w:t>
      </w:r>
      <w:r w:rsidR="0022246E" w:rsidRPr="003E704F">
        <w:rPr>
          <w:sz w:val="22"/>
          <w:szCs w:val="22"/>
        </w:rPr>
        <w:t>zelená úsporám.</w:t>
      </w:r>
    </w:p>
    <w:p w:rsidR="00F94B53" w:rsidRPr="003E704F" w:rsidRDefault="00F94B53" w:rsidP="002B2473">
      <w:pPr>
        <w:pStyle w:val="Zkladntext2"/>
        <w:numPr>
          <w:ilvl w:val="0"/>
          <w:numId w:val="1"/>
        </w:numPr>
        <w:tabs>
          <w:tab w:val="clear" w:pos="360"/>
          <w:tab w:val="num" w:pos="426"/>
        </w:tabs>
        <w:ind w:left="426" w:hanging="426"/>
        <w:rPr>
          <w:sz w:val="22"/>
          <w:szCs w:val="22"/>
        </w:rPr>
      </w:pPr>
      <w:r w:rsidRPr="003E704F">
        <w:rPr>
          <w:sz w:val="22"/>
          <w:szCs w:val="22"/>
        </w:rPr>
        <w:t>Smluvní strany prohlašují, že se v rámci této smlouvy budou řídit platnou legislativou České republiky, všeobecně závaznými předpisy Evropské unie</w:t>
      </w:r>
      <w:r w:rsidR="0022246E" w:rsidRPr="003E704F">
        <w:rPr>
          <w:sz w:val="22"/>
          <w:szCs w:val="22"/>
        </w:rPr>
        <w:t>.</w:t>
      </w:r>
    </w:p>
    <w:p w:rsidR="00AB6C6F" w:rsidRPr="003E704F" w:rsidRDefault="00AB6C6F" w:rsidP="00CC0A55">
      <w:pPr>
        <w:widowControl/>
        <w:jc w:val="center"/>
        <w:rPr>
          <w:b/>
          <w:color w:val="000000"/>
          <w:sz w:val="16"/>
        </w:rPr>
      </w:pPr>
    </w:p>
    <w:p w:rsidR="00CC0A55" w:rsidRPr="003E704F" w:rsidRDefault="00CC0A55" w:rsidP="00CC0A55">
      <w:pPr>
        <w:widowControl/>
        <w:jc w:val="center"/>
        <w:rPr>
          <w:b/>
          <w:color w:val="000000"/>
          <w:sz w:val="16"/>
        </w:rPr>
      </w:pPr>
    </w:p>
    <w:p w:rsidR="00CC0A55" w:rsidRPr="003E704F" w:rsidRDefault="00CC0A55" w:rsidP="009D3089">
      <w:pPr>
        <w:widowControl/>
        <w:jc w:val="center"/>
        <w:rPr>
          <w:b/>
          <w:color w:val="000000"/>
          <w:sz w:val="24"/>
          <w:szCs w:val="24"/>
        </w:rPr>
      </w:pPr>
      <w:r w:rsidRPr="003E704F">
        <w:rPr>
          <w:b/>
          <w:color w:val="000000"/>
          <w:sz w:val="24"/>
          <w:szCs w:val="24"/>
        </w:rPr>
        <w:t>čl. I</w:t>
      </w:r>
      <w:r w:rsidR="00DA06E4" w:rsidRPr="003E704F">
        <w:rPr>
          <w:b/>
          <w:color w:val="000000"/>
          <w:sz w:val="24"/>
          <w:szCs w:val="24"/>
        </w:rPr>
        <w:t>I</w:t>
      </w:r>
      <w:r w:rsidRPr="003E704F">
        <w:rPr>
          <w:b/>
          <w:color w:val="000000"/>
          <w:sz w:val="24"/>
          <w:szCs w:val="24"/>
        </w:rPr>
        <w:t>.</w:t>
      </w:r>
    </w:p>
    <w:p w:rsidR="00CC0A55" w:rsidRPr="003E704F" w:rsidRDefault="00CC0A55" w:rsidP="009D3089">
      <w:pPr>
        <w:pStyle w:val="Smlouva2"/>
        <w:widowControl/>
        <w:spacing w:after="60"/>
        <w:outlineLvl w:val="0"/>
        <w:rPr>
          <w:color w:val="000000"/>
          <w:szCs w:val="24"/>
        </w:rPr>
      </w:pPr>
      <w:r w:rsidRPr="003E704F">
        <w:rPr>
          <w:color w:val="000000"/>
          <w:szCs w:val="24"/>
        </w:rPr>
        <w:t>Předmět</w:t>
      </w:r>
      <w:r w:rsidR="002804BA" w:rsidRPr="003E704F">
        <w:rPr>
          <w:color w:val="000000"/>
          <w:szCs w:val="24"/>
        </w:rPr>
        <w:t xml:space="preserve"> </w:t>
      </w:r>
      <w:r w:rsidR="0095382E" w:rsidRPr="003E704F">
        <w:rPr>
          <w:color w:val="000000"/>
          <w:szCs w:val="24"/>
        </w:rPr>
        <w:t>plnění</w:t>
      </w:r>
    </w:p>
    <w:p w:rsidR="00E01F90" w:rsidRPr="003E704F" w:rsidRDefault="00CC0A55" w:rsidP="00602A2E">
      <w:pPr>
        <w:widowControl/>
        <w:numPr>
          <w:ilvl w:val="0"/>
          <w:numId w:val="2"/>
        </w:numPr>
        <w:tabs>
          <w:tab w:val="num" w:pos="426"/>
        </w:tabs>
        <w:jc w:val="both"/>
        <w:rPr>
          <w:szCs w:val="22"/>
        </w:rPr>
      </w:pPr>
      <w:r w:rsidRPr="003E704F">
        <w:rPr>
          <w:szCs w:val="22"/>
        </w:rPr>
        <w:t xml:space="preserve">Zhotovitel se touto smlouvou zavazuje </w:t>
      </w:r>
      <w:r w:rsidR="00627E52" w:rsidRPr="003E704F">
        <w:rPr>
          <w:szCs w:val="22"/>
        </w:rPr>
        <w:t>provést</w:t>
      </w:r>
      <w:r w:rsidRPr="003E704F">
        <w:rPr>
          <w:szCs w:val="22"/>
        </w:rPr>
        <w:t xml:space="preserve"> pro objednatele</w:t>
      </w:r>
      <w:r w:rsidR="00602A2E" w:rsidRPr="003E704F">
        <w:rPr>
          <w:szCs w:val="22"/>
        </w:rPr>
        <w:t xml:space="preserve"> dílo, spočívající ve vypracování</w:t>
      </w:r>
      <w:r w:rsidR="00E01F90" w:rsidRPr="003E704F">
        <w:rPr>
          <w:szCs w:val="22"/>
        </w:rPr>
        <w:t xml:space="preserve"> </w:t>
      </w:r>
      <w:r w:rsidRPr="003E704F">
        <w:rPr>
          <w:szCs w:val="22"/>
        </w:rPr>
        <w:t>projektov</w:t>
      </w:r>
      <w:r w:rsidR="00602A2E" w:rsidRPr="003E704F">
        <w:rPr>
          <w:szCs w:val="22"/>
        </w:rPr>
        <w:t>é</w:t>
      </w:r>
      <w:r w:rsidRPr="003E704F">
        <w:rPr>
          <w:szCs w:val="22"/>
        </w:rPr>
        <w:t xml:space="preserve"> dokumentac</w:t>
      </w:r>
      <w:r w:rsidR="00602A2E" w:rsidRPr="003E704F">
        <w:rPr>
          <w:szCs w:val="22"/>
        </w:rPr>
        <w:t>e</w:t>
      </w:r>
      <w:r w:rsidRPr="003E704F">
        <w:rPr>
          <w:szCs w:val="22"/>
        </w:rPr>
        <w:t xml:space="preserve"> pro </w:t>
      </w:r>
      <w:r w:rsidR="00602A2E" w:rsidRPr="003E704F">
        <w:rPr>
          <w:szCs w:val="22"/>
        </w:rPr>
        <w:t xml:space="preserve">stavební </w:t>
      </w:r>
      <w:r w:rsidR="00132F19" w:rsidRPr="003E704F">
        <w:rPr>
          <w:szCs w:val="22"/>
        </w:rPr>
        <w:t>řízení</w:t>
      </w:r>
      <w:r w:rsidR="00602A2E" w:rsidRPr="003E704F">
        <w:rPr>
          <w:szCs w:val="22"/>
        </w:rPr>
        <w:t xml:space="preserve"> a </w:t>
      </w:r>
      <w:r w:rsidR="00D62DCF" w:rsidRPr="003E704F">
        <w:rPr>
          <w:szCs w:val="22"/>
        </w:rPr>
        <w:t>pro provádění</w:t>
      </w:r>
      <w:r w:rsidR="00602A2E" w:rsidRPr="003E704F">
        <w:rPr>
          <w:szCs w:val="22"/>
        </w:rPr>
        <w:t xml:space="preserve"> stavby </w:t>
      </w:r>
      <w:r w:rsidR="00132F19" w:rsidRPr="003E704F">
        <w:rPr>
          <w:szCs w:val="22"/>
        </w:rPr>
        <w:t>a energetického auditu</w:t>
      </w:r>
      <w:r w:rsidR="00F02F8B" w:rsidRPr="003E704F">
        <w:rPr>
          <w:szCs w:val="22"/>
        </w:rPr>
        <w:t xml:space="preserve"> stavby </w:t>
      </w:r>
      <w:r w:rsidR="00602A2E" w:rsidRPr="003E704F">
        <w:rPr>
          <w:b/>
          <w:szCs w:val="22"/>
        </w:rPr>
        <w:t>„</w:t>
      </w:r>
      <w:r w:rsidR="001769D8" w:rsidRPr="003E704F">
        <w:rPr>
          <w:b/>
          <w:szCs w:val="22"/>
        </w:rPr>
        <w:t>…………………………………</w:t>
      </w:r>
      <w:proofErr w:type="gramStart"/>
      <w:r w:rsidR="001769D8" w:rsidRPr="003E704F">
        <w:rPr>
          <w:b/>
          <w:szCs w:val="22"/>
        </w:rPr>
        <w:t>…..</w:t>
      </w:r>
      <w:r w:rsidR="007E5C1A" w:rsidRPr="003E704F">
        <w:rPr>
          <w:b/>
          <w:szCs w:val="22"/>
        </w:rPr>
        <w:t>“</w:t>
      </w:r>
      <w:r w:rsidR="009B1554" w:rsidRPr="003E704F">
        <w:rPr>
          <w:b/>
          <w:szCs w:val="22"/>
        </w:rPr>
        <w:t xml:space="preserve"> </w:t>
      </w:r>
      <w:r w:rsidR="00602A2E" w:rsidRPr="003E704F">
        <w:rPr>
          <w:szCs w:val="22"/>
        </w:rPr>
        <w:t xml:space="preserve">a </w:t>
      </w:r>
      <w:r w:rsidR="00F02F8B" w:rsidRPr="003E704F">
        <w:rPr>
          <w:szCs w:val="22"/>
        </w:rPr>
        <w:t>v</w:t>
      </w:r>
      <w:r w:rsidR="00602A2E" w:rsidRPr="003E704F">
        <w:rPr>
          <w:szCs w:val="22"/>
        </w:rPr>
        <w:t> poskytnutí</w:t>
      </w:r>
      <w:proofErr w:type="gramEnd"/>
      <w:r w:rsidR="00602A2E" w:rsidRPr="003E704F">
        <w:rPr>
          <w:szCs w:val="22"/>
        </w:rPr>
        <w:t xml:space="preserve"> dalších výkonů a služeb, které souvisejí s projednáním a prováděním této projektové dokumentace, tj. včetně výkonu inženýrské činnosti a autorského dozoru.</w:t>
      </w:r>
    </w:p>
    <w:p w:rsidR="00CC0A55" w:rsidRPr="003E704F" w:rsidRDefault="00192D89" w:rsidP="00192D89">
      <w:pPr>
        <w:widowControl/>
        <w:tabs>
          <w:tab w:val="num" w:pos="426"/>
        </w:tabs>
        <w:ind w:left="360" w:hanging="360"/>
        <w:jc w:val="both"/>
        <w:rPr>
          <w:szCs w:val="22"/>
        </w:rPr>
      </w:pPr>
      <w:r w:rsidRPr="003E704F">
        <w:rPr>
          <w:szCs w:val="22"/>
        </w:rPr>
        <w:t>2.</w:t>
      </w:r>
      <w:r w:rsidRPr="003E704F">
        <w:rPr>
          <w:szCs w:val="22"/>
        </w:rPr>
        <w:tab/>
      </w:r>
      <w:r w:rsidR="00602A2E" w:rsidRPr="003E704F">
        <w:rPr>
          <w:szCs w:val="22"/>
        </w:rPr>
        <w:t>Službami se pro potřeby této smlouvy rozumí poskytnutí takových odborných a souvisících výkonů, které vedou k naplnění záměru a účelu zakázky vymezenému touto smlouvou a zadávacími podmínkami této zakázky</w:t>
      </w:r>
      <w:r w:rsidR="00CD1AAF" w:rsidRPr="003E704F">
        <w:rPr>
          <w:szCs w:val="22"/>
        </w:rPr>
        <w:t xml:space="preserve">, které jsou </w:t>
      </w:r>
      <w:r w:rsidR="009B1554" w:rsidRPr="003E704F">
        <w:rPr>
          <w:szCs w:val="22"/>
        </w:rPr>
        <w:t>přílohou</w:t>
      </w:r>
      <w:r w:rsidR="00AD1A60" w:rsidRPr="003E704F">
        <w:rPr>
          <w:szCs w:val="22"/>
        </w:rPr>
        <w:t xml:space="preserve"> č.</w:t>
      </w:r>
      <w:r w:rsidR="00035F65" w:rsidRPr="003E704F">
        <w:rPr>
          <w:szCs w:val="22"/>
        </w:rPr>
        <w:t xml:space="preserve"> </w:t>
      </w:r>
      <w:r w:rsidR="00AD1A60" w:rsidRPr="003E704F">
        <w:rPr>
          <w:szCs w:val="22"/>
        </w:rPr>
        <w:t>2</w:t>
      </w:r>
      <w:r w:rsidR="00CD1AAF" w:rsidRPr="003E704F">
        <w:rPr>
          <w:szCs w:val="22"/>
        </w:rPr>
        <w:t xml:space="preserve"> a nedílnou součástí této smlouvy</w:t>
      </w:r>
      <w:r w:rsidR="00602A2E" w:rsidRPr="003E704F">
        <w:rPr>
          <w:szCs w:val="22"/>
        </w:rPr>
        <w:t>.</w:t>
      </w:r>
    </w:p>
    <w:p w:rsidR="00602A2E" w:rsidRPr="003E704F" w:rsidRDefault="00602A2E" w:rsidP="00192D89">
      <w:pPr>
        <w:widowControl/>
        <w:tabs>
          <w:tab w:val="num" w:pos="426"/>
        </w:tabs>
        <w:ind w:left="360" w:hanging="360"/>
        <w:jc w:val="both"/>
        <w:rPr>
          <w:szCs w:val="22"/>
        </w:rPr>
      </w:pPr>
      <w:r w:rsidRPr="003E704F">
        <w:rPr>
          <w:szCs w:val="22"/>
        </w:rPr>
        <w:t>3.</w:t>
      </w:r>
      <w:r w:rsidRPr="003E704F">
        <w:rPr>
          <w:szCs w:val="22"/>
        </w:rPr>
        <w:tab/>
        <w:t>Součástí předmětu plnění jsou tyto práce</w:t>
      </w:r>
      <w:r w:rsidR="00AA600A" w:rsidRPr="003E704F">
        <w:rPr>
          <w:szCs w:val="22"/>
        </w:rPr>
        <w:t>:</w:t>
      </w:r>
    </w:p>
    <w:p w:rsidR="0031730D" w:rsidRPr="003E704F" w:rsidRDefault="0031730D" w:rsidP="00D62DCF">
      <w:pPr>
        <w:pStyle w:val="Odstavecseseznamem1"/>
        <w:tabs>
          <w:tab w:val="left" w:pos="360"/>
        </w:tabs>
        <w:ind w:left="360" w:right="-46"/>
        <w:jc w:val="both"/>
        <w:rPr>
          <w:rFonts w:ascii="Times New Roman" w:hAnsi="Times New Roman"/>
          <w:b/>
          <w:lang w:val="cs-CZ"/>
        </w:rPr>
      </w:pPr>
      <w:r w:rsidRPr="003E704F">
        <w:rPr>
          <w:rFonts w:ascii="Times New Roman" w:hAnsi="Times New Roman"/>
          <w:b/>
          <w:sz w:val="20"/>
          <w:u w:val="single"/>
          <w:lang w:val="cs-CZ"/>
        </w:rPr>
        <w:t>Projektová dokumentace pro</w:t>
      </w:r>
      <w:r w:rsidR="003E704F">
        <w:rPr>
          <w:rFonts w:ascii="Times New Roman" w:hAnsi="Times New Roman"/>
          <w:b/>
          <w:sz w:val="20"/>
          <w:u w:val="single"/>
          <w:lang w:val="cs-CZ"/>
        </w:rPr>
        <w:t xml:space="preserve"> </w:t>
      </w:r>
      <w:r w:rsidRPr="003E704F">
        <w:rPr>
          <w:rFonts w:ascii="Times New Roman" w:hAnsi="Times New Roman"/>
          <w:b/>
          <w:sz w:val="20"/>
          <w:u w:val="single"/>
          <w:lang w:val="cs-CZ"/>
        </w:rPr>
        <w:t>stavební řízení (DSP)</w:t>
      </w:r>
      <w:r w:rsidR="00D62DCF" w:rsidRPr="003E704F">
        <w:rPr>
          <w:rFonts w:ascii="Times New Roman" w:hAnsi="Times New Roman"/>
          <w:b/>
          <w:sz w:val="20"/>
          <w:u w:val="single"/>
          <w:lang w:val="cs-CZ"/>
        </w:rPr>
        <w:t xml:space="preserve"> a pro provádění stavby (DPS)</w:t>
      </w:r>
      <w:r w:rsidRPr="003E704F">
        <w:rPr>
          <w:rFonts w:ascii="Times New Roman" w:hAnsi="Times New Roman"/>
          <w:b/>
          <w:sz w:val="20"/>
          <w:u w:val="single"/>
          <w:lang w:val="cs-CZ"/>
        </w:rPr>
        <w:t>:</w:t>
      </w:r>
    </w:p>
    <w:p w:rsidR="0031730D" w:rsidRPr="003E704F" w:rsidRDefault="00132F19" w:rsidP="0031730D">
      <w:pPr>
        <w:pStyle w:val="Odstavecseseznamem1"/>
        <w:ind w:hanging="360"/>
        <w:jc w:val="both"/>
        <w:rPr>
          <w:rFonts w:ascii="Times New Roman" w:hAnsi="Times New Roman"/>
          <w:sz w:val="22"/>
          <w:szCs w:val="22"/>
          <w:lang w:val="cs-CZ"/>
        </w:rPr>
      </w:pPr>
      <w:r w:rsidRPr="003E704F">
        <w:rPr>
          <w:rFonts w:ascii="Times New Roman" w:hAnsi="Times New Roman"/>
          <w:sz w:val="22"/>
          <w:szCs w:val="22"/>
          <w:lang w:val="cs-CZ"/>
        </w:rPr>
        <w:t>-</w:t>
      </w:r>
      <w:r w:rsidRPr="003E704F">
        <w:rPr>
          <w:rFonts w:ascii="Times New Roman" w:hAnsi="Times New Roman"/>
          <w:sz w:val="22"/>
          <w:szCs w:val="22"/>
          <w:lang w:val="cs-CZ"/>
        </w:rPr>
        <w:tab/>
        <w:t xml:space="preserve">projektová dokumentace pro </w:t>
      </w:r>
      <w:r w:rsidR="0031730D" w:rsidRPr="003E704F">
        <w:rPr>
          <w:rFonts w:ascii="Times New Roman" w:hAnsi="Times New Roman"/>
          <w:sz w:val="22"/>
          <w:szCs w:val="22"/>
          <w:lang w:val="cs-CZ"/>
        </w:rPr>
        <w:t>stavební řízení</w:t>
      </w:r>
      <w:r w:rsidR="00D62DCF" w:rsidRPr="003E704F">
        <w:rPr>
          <w:rFonts w:ascii="Times New Roman" w:hAnsi="Times New Roman"/>
          <w:sz w:val="22"/>
          <w:szCs w:val="22"/>
          <w:lang w:val="cs-CZ"/>
        </w:rPr>
        <w:t xml:space="preserve"> a pro provádění</w:t>
      </w:r>
      <w:r w:rsidR="0031730D" w:rsidRPr="003E704F">
        <w:rPr>
          <w:rFonts w:ascii="Times New Roman" w:hAnsi="Times New Roman"/>
          <w:sz w:val="22"/>
          <w:szCs w:val="22"/>
          <w:lang w:val="cs-CZ"/>
        </w:rPr>
        <w:t xml:space="preserve"> stavby bude zpracována podle zadávacích podmínek veřejné zakázky</w:t>
      </w:r>
    </w:p>
    <w:p w:rsidR="0031730D" w:rsidRPr="003E704F" w:rsidRDefault="0031730D" w:rsidP="0031730D">
      <w:pPr>
        <w:pStyle w:val="Odstavecseseznamem1"/>
        <w:ind w:hanging="360"/>
        <w:jc w:val="both"/>
        <w:rPr>
          <w:rFonts w:ascii="Times New Roman" w:hAnsi="Times New Roman"/>
          <w:sz w:val="22"/>
          <w:szCs w:val="22"/>
          <w:lang w:val="cs-CZ"/>
        </w:rPr>
      </w:pPr>
      <w:r w:rsidRPr="003E704F">
        <w:rPr>
          <w:rFonts w:ascii="Times New Roman" w:hAnsi="Times New Roman"/>
          <w:sz w:val="22"/>
          <w:szCs w:val="22"/>
          <w:lang w:val="cs-CZ"/>
        </w:rPr>
        <w:t>-</w:t>
      </w:r>
      <w:r w:rsidRPr="003E704F">
        <w:rPr>
          <w:rFonts w:ascii="Times New Roman" w:hAnsi="Times New Roman"/>
          <w:sz w:val="22"/>
          <w:szCs w:val="22"/>
          <w:lang w:val="cs-CZ"/>
        </w:rPr>
        <w:tab/>
        <w:t>předmět smlouvy bude realizován v souladu s příslušnými právními předpisy, technickými podmínkami</w:t>
      </w:r>
    </w:p>
    <w:p w:rsidR="0031730D" w:rsidRPr="003E704F" w:rsidRDefault="0031730D" w:rsidP="0031730D">
      <w:pPr>
        <w:ind w:firstLine="360"/>
      </w:pPr>
      <w:r w:rsidRPr="003E704F">
        <w:rPr>
          <w:szCs w:val="22"/>
        </w:rPr>
        <w:t>-</w:t>
      </w:r>
      <w:r w:rsidRPr="003E704F">
        <w:rPr>
          <w:szCs w:val="22"/>
        </w:rPr>
        <w:tab/>
        <w:t xml:space="preserve">zaměření </w:t>
      </w:r>
      <w:r w:rsidR="00132F19" w:rsidRPr="003E704F">
        <w:rPr>
          <w:szCs w:val="22"/>
        </w:rPr>
        <w:t>skutečného stavu objektu</w:t>
      </w:r>
    </w:p>
    <w:p w:rsidR="00132F19" w:rsidRPr="003E704F" w:rsidRDefault="009B1554" w:rsidP="00132F19">
      <w:pPr>
        <w:ind w:firstLine="360"/>
      </w:pPr>
      <w:proofErr w:type="gramStart"/>
      <w:r w:rsidRPr="003E704F">
        <w:t xml:space="preserve">-     </w:t>
      </w:r>
      <w:r w:rsidR="00132F19" w:rsidRPr="003E704F">
        <w:t>stavebně</w:t>
      </w:r>
      <w:proofErr w:type="gramEnd"/>
      <w:r w:rsidR="00132F19" w:rsidRPr="003E704F">
        <w:t xml:space="preserve"> technický průzkum objektu</w:t>
      </w:r>
    </w:p>
    <w:p w:rsidR="00132F19" w:rsidRPr="003E704F" w:rsidRDefault="00132F19" w:rsidP="00132F19">
      <w:pPr>
        <w:ind w:firstLine="360"/>
      </w:pPr>
      <w:proofErr w:type="gramStart"/>
      <w:r w:rsidRPr="003E704F">
        <w:t>-     vypracování</w:t>
      </w:r>
      <w:proofErr w:type="gramEnd"/>
      <w:r w:rsidRPr="003E704F">
        <w:t xml:space="preserve"> energetického auditu stavby</w:t>
      </w:r>
      <w:r w:rsidR="00693461" w:rsidRPr="003E704F">
        <w:t xml:space="preserve"> dle zákona č. 406/2000 Sb. ve znění pozdějších předpisů</w:t>
      </w:r>
    </w:p>
    <w:p w:rsidR="0031730D" w:rsidRPr="003E704F" w:rsidRDefault="0031730D" w:rsidP="00613596">
      <w:pPr>
        <w:ind w:left="709" w:hanging="349"/>
      </w:pPr>
      <w:r w:rsidRPr="003E704F">
        <w:t>-</w:t>
      </w:r>
      <w:r w:rsidRPr="003E704F">
        <w:tab/>
        <w:t>DSP</w:t>
      </w:r>
      <w:r w:rsidR="00D62DCF" w:rsidRPr="003E704F">
        <w:t xml:space="preserve"> a DPS</w:t>
      </w:r>
      <w:r w:rsidRPr="003E704F">
        <w:t xml:space="preserve"> bude vypracována dle zákona č 183/2006 Sb., Stavební zákon v platném znění a jeho </w:t>
      </w:r>
      <w:r w:rsidRPr="003E704F">
        <w:lastRenderedPageBreak/>
        <w:t>prováděcí</w:t>
      </w:r>
      <w:r w:rsidR="00434CAC" w:rsidRPr="003E704F">
        <w:t>ch</w:t>
      </w:r>
      <w:r w:rsidRPr="003E704F">
        <w:t xml:space="preserve"> předpis</w:t>
      </w:r>
      <w:r w:rsidR="00434CAC" w:rsidRPr="003E704F">
        <w:t>ů</w:t>
      </w:r>
      <w:r w:rsidRPr="003E704F">
        <w:t xml:space="preserve">, ve znění pozdějších předpisů a vyhlášek k tomuto zákonu, včetně všech příloh v těchto </w:t>
      </w:r>
      <w:r w:rsidR="00C044C5" w:rsidRPr="003E704F">
        <w:t>předpisech</w:t>
      </w:r>
      <w:r w:rsidRPr="003E704F">
        <w:t xml:space="preserve"> citovaných a příslušných ČSN</w:t>
      </w:r>
    </w:p>
    <w:p w:rsidR="0031730D" w:rsidRPr="003E704F" w:rsidRDefault="0031730D" w:rsidP="0031730D">
      <w:pPr>
        <w:ind w:left="720" w:hanging="360"/>
        <w:jc w:val="both"/>
      </w:pPr>
      <w:r w:rsidRPr="003E704F">
        <w:t>-</w:t>
      </w:r>
      <w:r w:rsidRPr="003E704F">
        <w:tab/>
        <w:t>součástí bude také projednání všech stupňů projektové dokumentace s orgány státní správy, správci a majiteli inženýrských sítí a příslušnými orgány a organizacemi</w:t>
      </w:r>
      <w:r w:rsidR="004E7541" w:rsidRPr="003E704F">
        <w:t>,</w:t>
      </w:r>
      <w:r w:rsidRPr="003E704F">
        <w:t xml:space="preserve"> jichž se předmět stavby týká vč</w:t>
      </w:r>
      <w:r w:rsidR="00D62DCF" w:rsidRPr="003E704F">
        <w:t>. </w:t>
      </w:r>
      <w:r w:rsidRPr="003E704F">
        <w:t>písemného doložení jejich vyjádření a zapracování jejich případných oprávněných požadavků do</w:t>
      </w:r>
      <w:r w:rsidR="00D62DCF" w:rsidRPr="003E704F">
        <w:t> </w:t>
      </w:r>
      <w:r w:rsidRPr="003E704F">
        <w:t>dokumentace</w:t>
      </w:r>
    </w:p>
    <w:p w:rsidR="0031730D" w:rsidRPr="003E704F" w:rsidRDefault="0031730D" w:rsidP="0031730D">
      <w:pPr>
        <w:ind w:left="720" w:hanging="360"/>
        <w:jc w:val="both"/>
      </w:pPr>
      <w:r w:rsidRPr="003E704F">
        <w:t>-</w:t>
      </w:r>
      <w:r w:rsidRPr="003E704F">
        <w:tab/>
        <w:t>zjištění sousedních parcel a objektů dotčených stavbou vč. projednání záměru s vlastníky těchto sousedních nemovitostí</w:t>
      </w:r>
    </w:p>
    <w:p w:rsidR="0031730D" w:rsidRPr="003E704F" w:rsidRDefault="0031730D" w:rsidP="0031730D">
      <w:pPr>
        <w:ind w:left="720" w:hanging="360"/>
        <w:jc w:val="both"/>
      </w:pPr>
      <w:r w:rsidRPr="003E704F">
        <w:t>-</w:t>
      </w:r>
      <w:r w:rsidRPr="003E704F">
        <w:tab/>
        <w:t>plán BOZP ve smyslu nařízení vlády č. 591/2006 Sb.</w:t>
      </w:r>
      <w:r w:rsidR="00FE1DB3" w:rsidRPr="003E704F">
        <w:t xml:space="preserve"> a </w:t>
      </w:r>
      <w:r w:rsidRPr="003E704F">
        <w:t>zákon</w:t>
      </w:r>
      <w:r w:rsidR="00FE1DB3" w:rsidRPr="003E704F">
        <w:t xml:space="preserve">a </w:t>
      </w:r>
      <w:r w:rsidRPr="003E704F">
        <w:t>č. 309/2006 Sb.</w:t>
      </w:r>
    </w:p>
    <w:p w:rsidR="0031730D" w:rsidRPr="003E704F" w:rsidRDefault="0031730D" w:rsidP="0031730D">
      <w:pPr>
        <w:ind w:left="720" w:hanging="360"/>
        <w:jc w:val="both"/>
      </w:pPr>
      <w:r w:rsidRPr="003E704F">
        <w:t>-</w:t>
      </w:r>
      <w:r w:rsidRPr="003E704F">
        <w:tab/>
        <w:t>DSP</w:t>
      </w:r>
      <w:r w:rsidR="00D62DCF" w:rsidRPr="003E704F">
        <w:t xml:space="preserve"> a DPS</w:t>
      </w:r>
      <w:r w:rsidRPr="003E704F">
        <w:t xml:space="preserve"> bude obsahovat všechny potřebné náležitosti zadávací dokumentace dle zákona č.</w:t>
      </w:r>
      <w:r w:rsidR="00D62DCF" w:rsidRPr="003E704F">
        <w:t> </w:t>
      </w:r>
      <w:r w:rsidRPr="003E704F">
        <w:t>137/2006 Sb., o veřejných zakázkách, ve znění pozdějších předpisů</w:t>
      </w:r>
      <w:r w:rsidR="00FE1DB3" w:rsidRPr="003E704F">
        <w:t>.</w:t>
      </w:r>
    </w:p>
    <w:p w:rsidR="003157D6" w:rsidRPr="003E704F" w:rsidRDefault="003157D6" w:rsidP="0031730D">
      <w:pPr>
        <w:ind w:left="720" w:hanging="360"/>
        <w:jc w:val="both"/>
      </w:pPr>
      <w:r w:rsidRPr="003E704F">
        <w:t>-</w:t>
      </w:r>
      <w:r w:rsidRPr="003E704F">
        <w:tab/>
        <w:t>výkon autorského dozoru realizace stavby</w:t>
      </w:r>
    </w:p>
    <w:p w:rsidR="00E52B18" w:rsidRPr="003E704F" w:rsidRDefault="00E642D5" w:rsidP="00E52B18">
      <w:pPr>
        <w:pStyle w:val="Normln1"/>
        <w:tabs>
          <w:tab w:val="left" w:pos="1526"/>
        </w:tabs>
        <w:jc w:val="both"/>
        <w:rPr>
          <w:b/>
          <w:sz w:val="22"/>
          <w:szCs w:val="22"/>
        </w:rPr>
      </w:pPr>
      <w:r w:rsidRPr="003E704F">
        <w:rPr>
          <w:b/>
          <w:sz w:val="22"/>
          <w:szCs w:val="22"/>
        </w:rPr>
        <w:t>Energetický audit zpracovaný ke každé řešené stavbě musí prokázat 60 % úsporu tepelné energie na vytápění po provedení projektovaných úprav.</w:t>
      </w:r>
    </w:p>
    <w:p w:rsidR="00AA600A" w:rsidRPr="003E704F" w:rsidRDefault="00AA600A" w:rsidP="00192D89">
      <w:pPr>
        <w:widowControl/>
        <w:tabs>
          <w:tab w:val="num" w:pos="426"/>
        </w:tabs>
        <w:ind w:left="360" w:hanging="360"/>
        <w:jc w:val="both"/>
        <w:rPr>
          <w:szCs w:val="22"/>
        </w:rPr>
      </w:pPr>
    </w:p>
    <w:p w:rsidR="00627E52" w:rsidRPr="003E704F" w:rsidRDefault="00627E52" w:rsidP="00744788">
      <w:pPr>
        <w:widowControl/>
        <w:rPr>
          <w:szCs w:val="22"/>
        </w:rPr>
      </w:pPr>
    </w:p>
    <w:p w:rsidR="00744788" w:rsidRPr="003E704F" w:rsidRDefault="00744788" w:rsidP="009D3089">
      <w:pPr>
        <w:widowControl/>
        <w:jc w:val="center"/>
        <w:rPr>
          <w:b/>
          <w:color w:val="000000"/>
          <w:sz w:val="24"/>
          <w:szCs w:val="24"/>
        </w:rPr>
      </w:pPr>
      <w:r w:rsidRPr="003E704F">
        <w:rPr>
          <w:b/>
          <w:color w:val="000000"/>
          <w:sz w:val="24"/>
          <w:szCs w:val="24"/>
        </w:rPr>
        <w:t>čl. II</w:t>
      </w:r>
      <w:r w:rsidR="00DA06E4" w:rsidRPr="003E704F">
        <w:rPr>
          <w:b/>
          <w:color w:val="000000"/>
          <w:sz w:val="24"/>
          <w:szCs w:val="24"/>
        </w:rPr>
        <w:t>I</w:t>
      </w:r>
      <w:r w:rsidRPr="003E704F">
        <w:rPr>
          <w:b/>
          <w:color w:val="000000"/>
          <w:sz w:val="24"/>
          <w:szCs w:val="24"/>
        </w:rPr>
        <w:t>.</w:t>
      </w:r>
    </w:p>
    <w:p w:rsidR="00744788" w:rsidRPr="003E704F" w:rsidRDefault="00744788" w:rsidP="009D3089">
      <w:pPr>
        <w:pStyle w:val="Smlouva2"/>
        <w:widowControl/>
        <w:spacing w:after="60"/>
        <w:outlineLvl w:val="0"/>
        <w:rPr>
          <w:color w:val="000000"/>
          <w:szCs w:val="24"/>
        </w:rPr>
      </w:pPr>
      <w:r w:rsidRPr="003E704F">
        <w:rPr>
          <w:color w:val="000000"/>
          <w:szCs w:val="24"/>
        </w:rPr>
        <w:t>Náležitosti plnění</w:t>
      </w:r>
      <w:r w:rsidR="00AA600A" w:rsidRPr="003E704F">
        <w:rPr>
          <w:color w:val="000000"/>
          <w:szCs w:val="24"/>
        </w:rPr>
        <w:t xml:space="preserve"> a provádění zakázky</w:t>
      </w:r>
    </w:p>
    <w:p w:rsidR="00756D26" w:rsidRPr="003E704F" w:rsidRDefault="00CC0A55" w:rsidP="00F847EB">
      <w:pPr>
        <w:widowControl/>
        <w:numPr>
          <w:ilvl w:val="0"/>
          <w:numId w:val="31"/>
        </w:numPr>
        <w:tabs>
          <w:tab w:val="clear" w:pos="570"/>
          <w:tab w:val="num" w:pos="-1983"/>
        </w:tabs>
        <w:ind w:left="360" w:hanging="360"/>
        <w:jc w:val="both"/>
        <w:rPr>
          <w:szCs w:val="22"/>
        </w:rPr>
      </w:pPr>
      <w:r w:rsidRPr="003E704F">
        <w:rPr>
          <w:szCs w:val="22"/>
        </w:rPr>
        <w:t xml:space="preserve">Předmět </w:t>
      </w:r>
      <w:r w:rsidR="00744788" w:rsidRPr="003E704F">
        <w:rPr>
          <w:szCs w:val="22"/>
        </w:rPr>
        <w:t xml:space="preserve">smlouvy </w:t>
      </w:r>
      <w:r w:rsidRPr="003E704F">
        <w:rPr>
          <w:szCs w:val="22"/>
        </w:rPr>
        <w:t xml:space="preserve">bude realizován v souladu </w:t>
      </w:r>
      <w:r w:rsidR="00756D26" w:rsidRPr="003E704F">
        <w:rPr>
          <w:szCs w:val="22"/>
        </w:rPr>
        <w:t>se zadávacími podmínkami této veřejné zakázky a požadavky objednatele, ustanoveními této smlouvy, připomínkami a podmínkami příslušných veřejnoprávních orgánů a organizací, včetně připomínek a požadavků správců inženýrských sítí, orgánů státní správy a ostatních dotčených subjektů, uplatněných prostřednictvím objednatele. Projektová dokumentace bude obsahovat všechny potřebné náležitosti zadávací dokumentace dle zákona č.</w:t>
      </w:r>
      <w:r w:rsidR="00F4725A" w:rsidRPr="003E704F">
        <w:rPr>
          <w:szCs w:val="22"/>
        </w:rPr>
        <w:t> </w:t>
      </w:r>
      <w:r w:rsidR="00756D26" w:rsidRPr="003E704F">
        <w:rPr>
          <w:szCs w:val="22"/>
        </w:rPr>
        <w:t>137/2006 Sb., o veřejných zakázkách, ve znění pozdějších předpisů.</w:t>
      </w:r>
    </w:p>
    <w:p w:rsidR="00F56D8E" w:rsidRPr="003E704F" w:rsidRDefault="00F56D8E" w:rsidP="00F847EB">
      <w:pPr>
        <w:widowControl/>
        <w:numPr>
          <w:ilvl w:val="0"/>
          <w:numId w:val="31"/>
        </w:numPr>
        <w:tabs>
          <w:tab w:val="clear" w:pos="570"/>
          <w:tab w:val="num" w:pos="-1983"/>
        </w:tabs>
        <w:ind w:left="360" w:hanging="360"/>
        <w:jc w:val="both"/>
        <w:rPr>
          <w:color w:val="000000"/>
        </w:rPr>
      </w:pPr>
      <w:r w:rsidRPr="003E704F">
        <w:rPr>
          <w:color w:val="000000"/>
        </w:rPr>
        <w:t xml:space="preserve">Zhotovitel </w:t>
      </w:r>
      <w:r w:rsidR="00756D26" w:rsidRPr="003E704F">
        <w:rPr>
          <w:color w:val="000000"/>
        </w:rPr>
        <w:t>je povinen upozornit objednatele na následky takových rozhodnutí a úkonů, které jsou neúčelné nebo objednatele poškozují.</w:t>
      </w:r>
    </w:p>
    <w:p w:rsidR="00C04118" w:rsidRPr="003E704F" w:rsidRDefault="00CC0A55" w:rsidP="00F847EB">
      <w:pPr>
        <w:widowControl/>
        <w:numPr>
          <w:ilvl w:val="0"/>
          <w:numId w:val="31"/>
        </w:numPr>
        <w:tabs>
          <w:tab w:val="clear" w:pos="570"/>
          <w:tab w:val="num" w:pos="-1983"/>
        </w:tabs>
        <w:ind w:left="360" w:hanging="360"/>
        <w:jc w:val="both"/>
        <w:rPr>
          <w:color w:val="000000"/>
        </w:rPr>
      </w:pPr>
      <w:r w:rsidRPr="003E704F">
        <w:rPr>
          <w:szCs w:val="22"/>
        </w:rPr>
        <w:t xml:space="preserve">Zhotovitel </w:t>
      </w:r>
      <w:r w:rsidR="00756D26" w:rsidRPr="003E704F">
        <w:t>zajistí doklady a vyjádření příslušných orgánů, fyzických a právnických osob. Tyto doklady budou nedílnou součástí projektových dokumentací.</w:t>
      </w:r>
    </w:p>
    <w:p w:rsidR="00C04118" w:rsidRPr="003E704F" w:rsidRDefault="00756D26" w:rsidP="0081101A">
      <w:pPr>
        <w:widowControl/>
        <w:numPr>
          <w:ilvl w:val="0"/>
          <w:numId w:val="31"/>
        </w:numPr>
        <w:tabs>
          <w:tab w:val="clear" w:pos="570"/>
          <w:tab w:val="num" w:pos="-1983"/>
        </w:tabs>
        <w:ind w:left="360" w:hanging="360"/>
        <w:jc w:val="both"/>
        <w:rPr>
          <w:color w:val="000000"/>
        </w:rPr>
      </w:pPr>
      <w:r w:rsidRPr="003E704F">
        <w:rPr>
          <w:szCs w:val="22"/>
        </w:rPr>
        <w:t>Zhotovitel zhotoví předmět plnění v souladu s příslušnými právními předpisy (včetně hygienických, bezpečnostních a požárních předpisů) a příslušnými ČSN v částech závazných i směrných a s dokumenty doporučenými Českou komorou autorizovaných inženýrů a techniků činných ve výstavbě. Součástí dokumentace bude také soupis norem vztahujících se k jednotlivým stavebním objektům, popř. soupis jiných předpisů vztahujících se k návrhu konstrukce.</w:t>
      </w:r>
    </w:p>
    <w:p w:rsidR="0081101A" w:rsidRPr="003E704F" w:rsidRDefault="0081101A" w:rsidP="0081101A">
      <w:pPr>
        <w:widowControl/>
        <w:numPr>
          <w:ilvl w:val="0"/>
          <w:numId w:val="31"/>
        </w:numPr>
        <w:ind w:left="360" w:hanging="360"/>
        <w:jc w:val="both"/>
        <w:rPr>
          <w:color w:val="000000"/>
        </w:rPr>
      </w:pPr>
      <w:r w:rsidRPr="003E704F">
        <w:rPr>
          <w:color w:val="000000"/>
        </w:rPr>
        <w:t>Struktura a členění rozpočtu budou odpovídat běžnému položkovému rozpočtu, tzn. členění na stavební objekty a provozní soubory dle textové části projektové dokumentace. V rámci těchto objektů bude členěn na položky, které mohou být agregované, avšak pouze do té míry, aby bylo možno posoudit základní technické parametry stavby (např. výkon zdroje, délka a materiál potrubí, počet přípojek a předávacích stanic, úpravy povrchů, tloušťka a materiál tepelné izolace, plocha oken a dveří apod.). Zpracovatelem projektové dokumentace musí být potvrzeno zlepšení tepelně technických vlastností obálky budov. Vzor Prohlášení o zateplovaných plochách je uveden v Závazných pokynech pro žadatele a příjemce podpory v OPŽP.</w:t>
      </w:r>
    </w:p>
    <w:p w:rsidR="00F313B5" w:rsidRPr="003E704F" w:rsidRDefault="00F313B5" w:rsidP="0081101A">
      <w:pPr>
        <w:widowControl/>
        <w:numPr>
          <w:ilvl w:val="0"/>
          <w:numId w:val="31"/>
        </w:numPr>
        <w:tabs>
          <w:tab w:val="clear" w:pos="570"/>
          <w:tab w:val="num" w:pos="-1983"/>
        </w:tabs>
        <w:ind w:left="360" w:hanging="360"/>
        <w:jc w:val="both"/>
        <w:rPr>
          <w:color w:val="000000"/>
        </w:rPr>
      </w:pPr>
      <w:r w:rsidRPr="003E704F">
        <w:rPr>
          <w:i/>
          <w:szCs w:val="22"/>
        </w:rPr>
        <w:t>Oceněný položkový rozpočet nákladů stavby bude obsahovat členění pro zatřídění,</w:t>
      </w:r>
      <w:r w:rsidR="00815DFA" w:rsidRPr="003E704F">
        <w:rPr>
          <w:i/>
          <w:szCs w:val="22"/>
        </w:rPr>
        <w:t xml:space="preserve"> </w:t>
      </w:r>
      <w:r w:rsidRPr="003E704F">
        <w:rPr>
          <w:i/>
          <w:szCs w:val="22"/>
        </w:rPr>
        <w:t>majetku dle zákona o dani</w:t>
      </w:r>
      <w:r w:rsidR="00483A73" w:rsidRPr="003E704F">
        <w:rPr>
          <w:i/>
          <w:szCs w:val="22"/>
        </w:rPr>
        <w:t xml:space="preserve"> z příjmu a pokynu GFŘ č. D-6 k jednotnému postupu při uplatňování některých ustanovení zákona č. 586/1992 Sb., ve znění pozdějších předpisů, který byl zveřejněn dne </w:t>
      </w:r>
      <w:proofErr w:type="gramStart"/>
      <w:r w:rsidR="00483A73" w:rsidRPr="003E704F">
        <w:rPr>
          <w:i/>
          <w:szCs w:val="22"/>
        </w:rPr>
        <w:t>30.11.2011</w:t>
      </w:r>
      <w:proofErr w:type="gramEnd"/>
      <w:r w:rsidR="00483A73" w:rsidRPr="003E704F">
        <w:rPr>
          <w:i/>
          <w:szCs w:val="22"/>
        </w:rPr>
        <w:t xml:space="preserve"> ve Finančním zpravodaji 7/2011.</w:t>
      </w:r>
    </w:p>
    <w:p w:rsidR="00613596" w:rsidRPr="003E704F" w:rsidRDefault="00F313B5" w:rsidP="00613596">
      <w:pPr>
        <w:widowControl/>
        <w:numPr>
          <w:ilvl w:val="0"/>
          <w:numId w:val="31"/>
        </w:numPr>
        <w:tabs>
          <w:tab w:val="clear" w:pos="570"/>
          <w:tab w:val="num" w:pos="-1983"/>
        </w:tabs>
        <w:ind w:left="360" w:hanging="360"/>
        <w:jc w:val="both"/>
        <w:rPr>
          <w:color w:val="000000"/>
        </w:rPr>
      </w:pPr>
      <w:r w:rsidRPr="003E704F">
        <w:rPr>
          <w:i/>
          <w:szCs w:val="22"/>
        </w:rPr>
        <w:t xml:space="preserve">Pokud po předání díla objednateli dojde ke změně podmínek výzvy dotačního </w:t>
      </w:r>
      <w:proofErr w:type="gramStart"/>
      <w:r w:rsidRPr="003E704F">
        <w:rPr>
          <w:i/>
          <w:szCs w:val="22"/>
        </w:rPr>
        <w:t>programu</w:t>
      </w:r>
      <w:r w:rsidR="00815DFA" w:rsidRPr="003E704F">
        <w:rPr>
          <w:i/>
          <w:szCs w:val="22"/>
        </w:rPr>
        <w:t>,</w:t>
      </w:r>
      <w:r w:rsidRPr="003E704F">
        <w:rPr>
          <w:i/>
          <w:szCs w:val="22"/>
        </w:rPr>
        <w:t>, zavazuje</w:t>
      </w:r>
      <w:proofErr w:type="gramEnd"/>
      <w:r w:rsidRPr="003E704F">
        <w:rPr>
          <w:i/>
          <w:szCs w:val="22"/>
        </w:rPr>
        <w:t xml:space="preserve"> se zhotovitel provést v případě potřeby na výzvu objednatele za úplatu aktualizaci příslušné projektové dokumentace. Tyto práce budou realizovány až po uzavření dodatku ke smlouvě či vystavení objednávky, s tím, že nezbytným předpokladem uzavření dodatku či vystavení objednávky je zadání prací v souladu se zákonem č. 137/2006 Sb., o veřejných zakázkách, ve znění pozdějších předpisů.</w:t>
      </w:r>
    </w:p>
    <w:p w:rsidR="00CC0A55" w:rsidRPr="003E704F" w:rsidRDefault="00756D26" w:rsidP="00F847EB">
      <w:pPr>
        <w:widowControl/>
        <w:numPr>
          <w:ilvl w:val="0"/>
          <w:numId w:val="31"/>
        </w:numPr>
        <w:tabs>
          <w:tab w:val="clear" w:pos="570"/>
          <w:tab w:val="num" w:pos="-1983"/>
        </w:tabs>
        <w:ind w:left="360" w:hanging="360"/>
        <w:jc w:val="both"/>
        <w:rPr>
          <w:color w:val="000000"/>
        </w:rPr>
      </w:pPr>
      <w:r w:rsidRPr="003E704F">
        <w:rPr>
          <w:szCs w:val="22"/>
        </w:rPr>
        <w:lastRenderedPageBreak/>
        <w:t>Inženýrské činnosti a autorský dohled dle čl. II</w:t>
      </w:r>
      <w:r w:rsidR="00E06C4A" w:rsidRPr="003E704F">
        <w:rPr>
          <w:szCs w:val="22"/>
        </w:rPr>
        <w:t>.</w:t>
      </w:r>
      <w:r w:rsidRPr="003E704F">
        <w:rPr>
          <w:szCs w:val="22"/>
        </w:rPr>
        <w:t xml:space="preserve"> této smlouvy se zhotovitel zavazuje provádět jménem objednatele a na jeho účet s odbornou péčí, podle pokynů objednatele a v rozsahu této smlouvy</w:t>
      </w:r>
    </w:p>
    <w:p w:rsidR="00C30BAA" w:rsidRPr="003E704F" w:rsidRDefault="00C30BAA" w:rsidP="00F847EB">
      <w:pPr>
        <w:widowControl/>
        <w:numPr>
          <w:ilvl w:val="0"/>
          <w:numId w:val="31"/>
        </w:numPr>
        <w:tabs>
          <w:tab w:val="clear" w:pos="570"/>
          <w:tab w:val="num" w:pos="-1983"/>
          <w:tab w:val="num" w:pos="-284"/>
        </w:tabs>
        <w:ind w:left="360" w:hanging="360"/>
        <w:jc w:val="both"/>
        <w:rPr>
          <w:szCs w:val="22"/>
        </w:rPr>
      </w:pPr>
      <w:r w:rsidRPr="003E704F">
        <w:rPr>
          <w:color w:val="000000"/>
        </w:rPr>
        <w:t>Projektová dokumentace</w:t>
      </w:r>
      <w:r w:rsidR="00320D76" w:rsidRPr="003E704F">
        <w:rPr>
          <w:color w:val="000000"/>
        </w:rPr>
        <w:t xml:space="preserve">, která je předmětem plnění dle této smlouvy bude objednateli odevzdána </w:t>
      </w:r>
      <w:r w:rsidR="0054025F" w:rsidRPr="003E704F">
        <w:rPr>
          <w:color w:val="000000"/>
        </w:rPr>
        <w:t>pro stavební povolení (DSP) a pro</w:t>
      </w:r>
      <w:r w:rsidR="008B530F" w:rsidRPr="003E704F">
        <w:rPr>
          <w:color w:val="000000"/>
        </w:rPr>
        <w:t> </w:t>
      </w:r>
      <w:r w:rsidR="0054025F" w:rsidRPr="003E704F">
        <w:rPr>
          <w:color w:val="000000"/>
        </w:rPr>
        <w:t>provádění stavby</w:t>
      </w:r>
      <w:r w:rsidR="00FE1DB3" w:rsidRPr="003E704F">
        <w:rPr>
          <w:color w:val="000000"/>
        </w:rPr>
        <w:t xml:space="preserve"> (DPS)</w:t>
      </w:r>
      <w:r w:rsidR="0054025F" w:rsidRPr="003E704F">
        <w:rPr>
          <w:color w:val="000000"/>
        </w:rPr>
        <w:t xml:space="preserve"> v 10</w:t>
      </w:r>
      <w:r w:rsidR="00320D76" w:rsidRPr="003E704F">
        <w:rPr>
          <w:color w:val="000000"/>
        </w:rPr>
        <w:t xml:space="preserve"> vyhotoveních se dvěma položkovými a </w:t>
      </w:r>
      <w:r w:rsidR="0054025F" w:rsidRPr="003E704F">
        <w:rPr>
          <w:color w:val="000000"/>
        </w:rPr>
        <w:t>osmi</w:t>
      </w:r>
      <w:r w:rsidR="00320D76" w:rsidRPr="003E704F">
        <w:rPr>
          <w:color w:val="000000"/>
        </w:rPr>
        <w:t xml:space="preserve"> slepými výkazy výměr. Případné </w:t>
      </w:r>
      <w:proofErr w:type="spellStart"/>
      <w:r w:rsidR="00320D76" w:rsidRPr="003E704F">
        <w:rPr>
          <w:color w:val="000000"/>
        </w:rPr>
        <w:t>vícetisky</w:t>
      </w:r>
      <w:proofErr w:type="spellEnd"/>
      <w:r w:rsidR="00320D76" w:rsidRPr="003E704F">
        <w:rPr>
          <w:color w:val="000000"/>
        </w:rPr>
        <w:t xml:space="preserve"> budou účtovány zvlášť.</w:t>
      </w:r>
    </w:p>
    <w:p w:rsidR="00C30BAA" w:rsidRPr="003E704F" w:rsidRDefault="00C30BAA" w:rsidP="00F847EB">
      <w:pPr>
        <w:widowControl/>
        <w:numPr>
          <w:ilvl w:val="0"/>
          <w:numId w:val="31"/>
        </w:numPr>
        <w:tabs>
          <w:tab w:val="clear" w:pos="570"/>
          <w:tab w:val="num" w:pos="-1983"/>
          <w:tab w:val="num" w:pos="-284"/>
        </w:tabs>
        <w:ind w:left="360" w:hanging="360"/>
        <w:jc w:val="both"/>
        <w:rPr>
          <w:szCs w:val="22"/>
        </w:rPr>
      </w:pPr>
      <w:r w:rsidRPr="003E704F">
        <w:rPr>
          <w:szCs w:val="22"/>
        </w:rPr>
        <w:t xml:space="preserve">Textové, výkresové a ekonomické části dokumentací budou </w:t>
      </w:r>
      <w:r w:rsidR="009F5D53" w:rsidRPr="003E704F">
        <w:rPr>
          <w:szCs w:val="22"/>
        </w:rPr>
        <w:t>zpracován</w:t>
      </w:r>
      <w:r w:rsidR="00084731" w:rsidRPr="003E704F">
        <w:rPr>
          <w:szCs w:val="22"/>
        </w:rPr>
        <w:t>y</w:t>
      </w:r>
      <w:r w:rsidR="009F5D53" w:rsidRPr="003E704F">
        <w:rPr>
          <w:szCs w:val="22"/>
        </w:rPr>
        <w:t xml:space="preserve"> se zajištěním antivirové ochrany i v elektronické podobě na CD-R mediu, a to následujícím způsobem: Textové a tabulkové částí dokumentací musí být objednateli poskytnuty ve formátech kompatibilních s programy Microsoft Word a Microsoft Excel, výkresové části ve formátu kompatibilním s programy CAD v podobě alespoň pro čtení (dovolené formáty: *.</w:t>
      </w:r>
      <w:proofErr w:type="spellStart"/>
      <w:r w:rsidR="009F5D53" w:rsidRPr="003E704F">
        <w:rPr>
          <w:szCs w:val="22"/>
        </w:rPr>
        <w:t>dwg</w:t>
      </w:r>
      <w:proofErr w:type="spellEnd"/>
      <w:r w:rsidR="009F5D53" w:rsidRPr="003E704F">
        <w:rPr>
          <w:szCs w:val="22"/>
        </w:rPr>
        <w:t>, *.</w:t>
      </w:r>
      <w:proofErr w:type="spellStart"/>
      <w:r w:rsidR="009F5D53" w:rsidRPr="003E704F">
        <w:rPr>
          <w:szCs w:val="22"/>
        </w:rPr>
        <w:t>dwf</w:t>
      </w:r>
      <w:proofErr w:type="spellEnd"/>
      <w:r w:rsidR="009F5D53" w:rsidRPr="003E704F">
        <w:rPr>
          <w:szCs w:val="22"/>
        </w:rPr>
        <w:t>, *.</w:t>
      </w:r>
      <w:proofErr w:type="spellStart"/>
      <w:r w:rsidR="009F5D53" w:rsidRPr="003E704F">
        <w:rPr>
          <w:szCs w:val="22"/>
        </w:rPr>
        <w:t>dxf</w:t>
      </w:r>
      <w:proofErr w:type="spellEnd"/>
      <w:r w:rsidR="009F5D53" w:rsidRPr="003E704F">
        <w:rPr>
          <w:szCs w:val="22"/>
        </w:rPr>
        <w:t>, *.</w:t>
      </w:r>
      <w:proofErr w:type="spellStart"/>
      <w:r w:rsidR="009F5D53" w:rsidRPr="003E704F">
        <w:rPr>
          <w:szCs w:val="22"/>
        </w:rPr>
        <w:t>plp</w:t>
      </w:r>
      <w:proofErr w:type="spellEnd"/>
      <w:r w:rsidR="009F5D53" w:rsidRPr="003E704F">
        <w:rPr>
          <w:szCs w:val="22"/>
        </w:rPr>
        <w:t>, *.</w:t>
      </w:r>
      <w:proofErr w:type="spellStart"/>
      <w:r w:rsidR="009F5D53" w:rsidRPr="003E704F">
        <w:rPr>
          <w:szCs w:val="22"/>
        </w:rPr>
        <w:t>pdf</w:t>
      </w:r>
      <w:proofErr w:type="spellEnd"/>
      <w:r w:rsidR="009F5D53" w:rsidRPr="003E704F">
        <w:rPr>
          <w:szCs w:val="22"/>
        </w:rPr>
        <w:t>).</w:t>
      </w:r>
    </w:p>
    <w:p w:rsidR="000C478B" w:rsidRPr="003E704F" w:rsidRDefault="000C478B" w:rsidP="00F847EB">
      <w:pPr>
        <w:pStyle w:val="Zkladntext2"/>
        <w:ind w:left="360" w:hanging="360"/>
        <w:rPr>
          <w:sz w:val="22"/>
          <w:szCs w:val="22"/>
        </w:rPr>
      </w:pPr>
    </w:p>
    <w:p w:rsidR="00BD31EF" w:rsidRPr="003E704F" w:rsidRDefault="00BD31EF" w:rsidP="00F847EB">
      <w:pPr>
        <w:pStyle w:val="Zkladntext2"/>
        <w:ind w:left="360" w:hanging="360"/>
        <w:rPr>
          <w:sz w:val="22"/>
          <w:szCs w:val="22"/>
        </w:rPr>
      </w:pPr>
    </w:p>
    <w:p w:rsidR="00CC0A55" w:rsidRPr="003E704F" w:rsidRDefault="00D27508" w:rsidP="00DB26A7">
      <w:pPr>
        <w:pStyle w:val="Smlouva2"/>
        <w:widowControl/>
        <w:spacing w:before="120"/>
        <w:rPr>
          <w:color w:val="000000"/>
        </w:rPr>
      </w:pPr>
      <w:r w:rsidRPr="003E704F">
        <w:rPr>
          <w:color w:val="000000"/>
        </w:rPr>
        <w:t xml:space="preserve">čl. </w:t>
      </w:r>
      <w:r w:rsidR="00CC0A55" w:rsidRPr="003E704F">
        <w:rPr>
          <w:color w:val="000000"/>
        </w:rPr>
        <w:t>I</w:t>
      </w:r>
      <w:r w:rsidR="00DA06E4" w:rsidRPr="003E704F">
        <w:rPr>
          <w:color w:val="000000"/>
        </w:rPr>
        <w:t>V</w:t>
      </w:r>
      <w:r w:rsidR="00CC0A55" w:rsidRPr="003E704F">
        <w:rPr>
          <w:color w:val="000000"/>
        </w:rPr>
        <w:t>.</w:t>
      </w:r>
    </w:p>
    <w:p w:rsidR="00CC0A55" w:rsidRPr="003E704F" w:rsidRDefault="00CC0A55" w:rsidP="00DB26A7">
      <w:pPr>
        <w:pStyle w:val="Smlouva2"/>
        <w:widowControl/>
        <w:spacing w:after="60"/>
        <w:outlineLvl w:val="0"/>
        <w:rPr>
          <w:color w:val="000000"/>
        </w:rPr>
      </w:pPr>
      <w:r w:rsidRPr="003E704F">
        <w:rPr>
          <w:color w:val="000000"/>
        </w:rPr>
        <w:t>Doba plnění</w:t>
      </w:r>
    </w:p>
    <w:p w:rsidR="00C04118" w:rsidRPr="003E704F" w:rsidRDefault="00CC0A55" w:rsidP="00C04118">
      <w:pPr>
        <w:pStyle w:val="slovn"/>
        <w:numPr>
          <w:ilvl w:val="0"/>
          <w:numId w:val="5"/>
        </w:numPr>
        <w:tabs>
          <w:tab w:val="clear" w:pos="397"/>
        </w:tabs>
        <w:spacing w:before="0" w:line="240" w:lineRule="atLeast"/>
        <w:ind w:left="357" w:hanging="357"/>
        <w:rPr>
          <w:color w:val="000000"/>
          <w:sz w:val="22"/>
          <w:szCs w:val="22"/>
        </w:rPr>
      </w:pPr>
      <w:r w:rsidRPr="003E704F">
        <w:rPr>
          <w:color w:val="000000"/>
          <w:sz w:val="22"/>
          <w:szCs w:val="22"/>
        </w:rPr>
        <w:t>Práce na realizaci předmětu smlouvy dle čl. I</w:t>
      </w:r>
      <w:r w:rsidR="00DA06E4" w:rsidRPr="003E704F">
        <w:rPr>
          <w:color w:val="000000"/>
          <w:sz w:val="22"/>
          <w:szCs w:val="22"/>
        </w:rPr>
        <w:t>I</w:t>
      </w:r>
      <w:r w:rsidRPr="003E704F">
        <w:rPr>
          <w:color w:val="000000"/>
          <w:sz w:val="22"/>
          <w:szCs w:val="22"/>
        </w:rPr>
        <w:t>. této smlouvy budou zahájeny ihned po</w:t>
      </w:r>
      <w:r w:rsidR="00C04118" w:rsidRPr="003E704F">
        <w:rPr>
          <w:color w:val="000000"/>
          <w:sz w:val="22"/>
          <w:szCs w:val="22"/>
        </w:rPr>
        <w:t xml:space="preserve"> nabytí účinnosti této smlouvy.</w:t>
      </w:r>
    </w:p>
    <w:p w:rsidR="0053756E" w:rsidRPr="003E704F" w:rsidRDefault="0053756E" w:rsidP="0053756E">
      <w:pPr>
        <w:pStyle w:val="slovn"/>
        <w:numPr>
          <w:ilvl w:val="0"/>
          <w:numId w:val="5"/>
        </w:numPr>
        <w:tabs>
          <w:tab w:val="clear" w:pos="397"/>
        </w:tabs>
        <w:spacing w:before="0" w:line="240" w:lineRule="atLeast"/>
        <w:ind w:left="357" w:hanging="357"/>
        <w:rPr>
          <w:color w:val="000000"/>
          <w:sz w:val="22"/>
          <w:szCs w:val="22"/>
        </w:rPr>
      </w:pPr>
      <w:r w:rsidRPr="003E704F">
        <w:rPr>
          <w:color w:val="000000"/>
          <w:sz w:val="22"/>
          <w:szCs w:val="22"/>
        </w:rPr>
        <w:t xml:space="preserve">Projektová dokumentace pro </w:t>
      </w:r>
      <w:r w:rsidR="00693461" w:rsidRPr="003E704F">
        <w:rPr>
          <w:color w:val="000000"/>
          <w:sz w:val="22"/>
          <w:szCs w:val="22"/>
        </w:rPr>
        <w:t>stavební řízení a provádění stavby vč. plánu BOZ</w:t>
      </w:r>
      <w:r w:rsidR="00035F65" w:rsidRPr="003E704F">
        <w:rPr>
          <w:color w:val="000000"/>
          <w:sz w:val="22"/>
          <w:szCs w:val="22"/>
        </w:rPr>
        <w:t>P</w:t>
      </w:r>
      <w:r w:rsidRPr="003E704F">
        <w:rPr>
          <w:color w:val="000000"/>
          <w:sz w:val="22"/>
          <w:szCs w:val="22"/>
        </w:rPr>
        <w:t xml:space="preserve"> v požadovaném rozsahu bude objednateli předána </w:t>
      </w:r>
      <w:r w:rsidRPr="003E704F">
        <w:rPr>
          <w:b/>
          <w:color w:val="000000"/>
          <w:sz w:val="22"/>
          <w:szCs w:val="22"/>
        </w:rPr>
        <w:t>do</w:t>
      </w:r>
      <w:r w:rsidR="008B530F" w:rsidRPr="003E704F">
        <w:rPr>
          <w:b/>
          <w:color w:val="000000"/>
          <w:sz w:val="22"/>
          <w:szCs w:val="22"/>
        </w:rPr>
        <w:t> </w:t>
      </w:r>
      <w:r w:rsidR="001769D8" w:rsidRPr="003E704F">
        <w:rPr>
          <w:b/>
          <w:color w:val="000000"/>
          <w:sz w:val="22"/>
          <w:szCs w:val="22"/>
        </w:rPr>
        <w:t>……………</w:t>
      </w:r>
      <w:proofErr w:type="gramStart"/>
      <w:r w:rsidR="001769D8" w:rsidRPr="003E704F">
        <w:rPr>
          <w:b/>
          <w:color w:val="000000"/>
          <w:sz w:val="22"/>
          <w:szCs w:val="22"/>
        </w:rPr>
        <w:t>…..</w:t>
      </w:r>
      <w:r w:rsidR="00C24BD1" w:rsidRPr="003E704F">
        <w:rPr>
          <w:b/>
          <w:color w:val="000000"/>
          <w:sz w:val="22"/>
          <w:szCs w:val="22"/>
        </w:rPr>
        <w:t> </w:t>
      </w:r>
      <w:r w:rsidRPr="003E704F">
        <w:rPr>
          <w:b/>
          <w:color w:val="000000"/>
          <w:sz w:val="22"/>
          <w:szCs w:val="22"/>
        </w:rPr>
        <w:t>kalendářních</w:t>
      </w:r>
      <w:proofErr w:type="gramEnd"/>
      <w:r w:rsidRPr="003E704F">
        <w:rPr>
          <w:b/>
          <w:color w:val="000000"/>
          <w:sz w:val="22"/>
          <w:szCs w:val="22"/>
        </w:rPr>
        <w:t xml:space="preserve"> dnů od uzavření této smlouvy</w:t>
      </w:r>
      <w:r w:rsidRPr="003E704F">
        <w:rPr>
          <w:color w:val="000000"/>
          <w:sz w:val="22"/>
          <w:szCs w:val="22"/>
        </w:rPr>
        <w:t>.</w:t>
      </w:r>
    </w:p>
    <w:p w:rsidR="00693461" w:rsidRPr="003E704F" w:rsidRDefault="00693461" w:rsidP="00693461">
      <w:pPr>
        <w:pStyle w:val="slovn"/>
        <w:numPr>
          <w:ilvl w:val="0"/>
          <w:numId w:val="5"/>
        </w:numPr>
        <w:tabs>
          <w:tab w:val="clear" w:pos="397"/>
        </w:tabs>
        <w:spacing w:before="0" w:line="240" w:lineRule="atLeast"/>
        <w:ind w:left="357" w:hanging="357"/>
        <w:rPr>
          <w:color w:val="000000"/>
          <w:sz w:val="22"/>
          <w:szCs w:val="22"/>
        </w:rPr>
      </w:pPr>
      <w:r w:rsidRPr="003E704F">
        <w:rPr>
          <w:color w:val="000000"/>
          <w:sz w:val="22"/>
          <w:szCs w:val="22"/>
        </w:rPr>
        <w:t>Zhotovitel se zavazuje podat žádosti o vydání stavebního povolení případně ohlášení u příslušného stavebního úřadu nejpozději v termínu odevzdání projekt</w:t>
      </w:r>
      <w:r w:rsidR="00035F65" w:rsidRPr="003E704F">
        <w:rPr>
          <w:color w:val="000000"/>
          <w:sz w:val="22"/>
          <w:szCs w:val="22"/>
        </w:rPr>
        <w:t>ové dokumentace včetně</w:t>
      </w:r>
      <w:r w:rsidRPr="003E704F">
        <w:rPr>
          <w:color w:val="000000"/>
          <w:sz w:val="22"/>
          <w:szCs w:val="22"/>
        </w:rPr>
        <w:t xml:space="preserve"> všech kladných vyjádření dotčených vlastníků inženýrských sítí a orgánů státní správy. Tuto skutečnost zhotovitel doloží potvrzením o přijetí příslušných žádostí stavebním úřadem. </w:t>
      </w:r>
    </w:p>
    <w:p w:rsidR="00D406A9" w:rsidRPr="003E704F" w:rsidRDefault="009F5D53" w:rsidP="00613596">
      <w:pPr>
        <w:pStyle w:val="slovn"/>
        <w:numPr>
          <w:ilvl w:val="0"/>
          <w:numId w:val="5"/>
        </w:numPr>
        <w:tabs>
          <w:tab w:val="clear" w:pos="397"/>
        </w:tabs>
        <w:spacing w:before="0" w:line="240" w:lineRule="atLeast"/>
        <w:ind w:left="357" w:hanging="357"/>
        <w:rPr>
          <w:color w:val="000000"/>
          <w:sz w:val="22"/>
          <w:szCs w:val="22"/>
        </w:rPr>
      </w:pPr>
      <w:r w:rsidRPr="003E704F">
        <w:rPr>
          <w:color w:val="000000"/>
          <w:sz w:val="22"/>
          <w:szCs w:val="22"/>
        </w:rPr>
        <w:t>Autorsk</w:t>
      </w:r>
      <w:r w:rsidR="008F2984" w:rsidRPr="003E704F">
        <w:rPr>
          <w:color w:val="000000"/>
          <w:sz w:val="22"/>
          <w:szCs w:val="22"/>
        </w:rPr>
        <w:t>ý</w:t>
      </w:r>
      <w:r w:rsidRPr="003E704F">
        <w:rPr>
          <w:color w:val="000000"/>
          <w:sz w:val="22"/>
          <w:szCs w:val="22"/>
        </w:rPr>
        <w:t xml:space="preserve"> dozor bude </w:t>
      </w:r>
      <w:r w:rsidRPr="003E704F">
        <w:rPr>
          <w:sz w:val="22"/>
          <w:szCs w:val="22"/>
        </w:rPr>
        <w:t xml:space="preserve">vykonáván po dobu realizace stavby a bude ukončen </w:t>
      </w:r>
      <w:r w:rsidR="00035F65" w:rsidRPr="003E704F">
        <w:rPr>
          <w:sz w:val="22"/>
          <w:szCs w:val="22"/>
        </w:rPr>
        <w:t>předáním stavby nebo vydáním</w:t>
      </w:r>
      <w:r w:rsidRPr="003E704F">
        <w:rPr>
          <w:sz w:val="22"/>
          <w:szCs w:val="22"/>
        </w:rPr>
        <w:t xml:space="preserve"> kolaudační</w:t>
      </w:r>
      <w:r w:rsidR="00FE1DB3" w:rsidRPr="003E704F">
        <w:rPr>
          <w:sz w:val="22"/>
          <w:szCs w:val="22"/>
        </w:rPr>
        <w:t>ch</w:t>
      </w:r>
      <w:r w:rsidRPr="003E704F">
        <w:rPr>
          <w:sz w:val="22"/>
          <w:szCs w:val="22"/>
        </w:rPr>
        <w:t xml:space="preserve"> rozhodnutí</w:t>
      </w:r>
      <w:r w:rsidR="00DB26A7" w:rsidRPr="003E704F">
        <w:rPr>
          <w:sz w:val="22"/>
          <w:szCs w:val="22"/>
        </w:rPr>
        <w:t>, bude-</w:t>
      </w:r>
      <w:r w:rsidR="00434CAC" w:rsidRPr="003E704F">
        <w:rPr>
          <w:sz w:val="22"/>
          <w:szCs w:val="22"/>
        </w:rPr>
        <w:t>li vyžadováno</w:t>
      </w:r>
      <w:r w:rsidRPr="003E704F">
        <w:t>.</w:t>
      </w:r>
    </w:p>
    <w:p w:rsidR="00E642D5" w:rsidRPr="003E704F" w:rsidRDefault="00E642D5" w:rsidP="00E642D5">
      <w:pPr>
        <w:pStyle w:val="slovn"/>
        <w:spacing w:before="0" w:line="240" w:lineRule="atLeast"/>
        <w:ind w:left="357"/>
        <w:rPr>
          <w:color w:val="000000"/>
          <w:sz w:val="22"/>
          <w:szCs w:val="22"/>
        </w:rPr>
      </w:pPr>
    </w:p>
    <w:p w:rsidR="00CC0A55" w:rsidRPr="003E704F" w:rsidRDefault="00D27508" w:rsidP="00DB26A7">
      <w:pPr>
        <w:pStyle w:val="Smlouva2"/>
        <w:widowControl/>
        <w:spacing w:before="180"/>
        <w:rPr>
          <w:color w:val="000000"/>
        </w:rPr>
      </w:pPr>
      <w:r w:rsidRPr="003E704F">
        <w:rPr>
          <w:color w:val="000000"/>
        </w:rPr>
        <w:t xml:space="preserve">čl. </w:t>
      </w:r>
      <w:r w:rsidR="00C04118" w:rsidRPr="003E704F">
        <w:rPr>
          <w:color w:val="000000"/>
        </w:rPr>
        <w:t>V</w:t>
      </w:r>
      <w:r w:rsidR="00CC0A55" w:rsidRPr="003E704F">
        <w:rPr>
          <w:color w:val="000000"/>
        </w:rPr>
        <w:t>.</w:t>
      </w:r>
    </w:p>
    <w:p w:rsidR="00CC0A55" w:rsidRPr="003E704F" w:rsidRDefault="00CC0A55" w:rsidP="00DB26A7">
      <w:pPr>
        <w:pStyle w:val="Smlouva2"/>
        <w:widowControl/>
        <w:spacing w:after="60"/>
        <w:outlineLvl w:val="0"/>
        <w:rPr>
          <w:color w:val="000000"/>
        </w:rPr>
      </w:pPr>
      <w:r w:rsidRPr="003E704F">
        <w:rPr>
          <w:color w:val="000000"/>
        </w:rPr>
        <w:t xml:space="preserve">Cena </w:t>
      </w:r>
      <w:r w:rsidR="009F5D53" w:rsidRPr="003E704F">
        <w:rPr>
          <w:color w:val="000000"/>
        </w:rPr>
        <w:t>zakázky</w:t>
      </w:r>
    </w:p>
    <w:p w:rsidR="00A168C8" w:rsidRPr="003E704F" w:rsidRDefault="00CC0A55" w:rsidP="004B008D">
      <w:pPr>
        <w:pStyle w:val="Smlouva-slo"/>
        <w:numPr>
          <w:ilvl w:val="0"/>
          <w:numId w:val="6"/>
        </w:numPr>
        <w:spacing w:before="0"/>
        <w:ind w:left="357" w:hanging="357"/>
      </w:pPr>
      <w:r w:rsidRPr="003E704F">
        <w:rPr>
          <w:color w:val="000000"/>
          <w:sz w:val="22"/>
          <w:szCs w:val="22"/>
        </w:rPr>
        <w:t xml:space="preserve">Cena za </w:t>
      </w:r>
      <w:r w:rsidR="00E06C4A" w:rsidRPr="003E704F">
        <w:rPr>
          <w:color w:val="000000"/>
          <w:sz w:val="22"/>
          <w:szCs w:val="22"/>
        </w:rPr>
        <w:t>předmět plnění</w:t>
      </w:r>
      <w:r w:rsidRPr="003E704F">
        <w:rPr>
          <w:color w:val="000000"/>
          <w:sz w:val="22"/>
          <w:szCs w:val="22"/>
        </w:rPr>
        <w:t xml:space="preserve"> </w:t>
      </w:r>
      <w:r w:rsidR="00DA06E4" w:rsidRPr="003E704F">
        <w:rPr>
          <w:color w:val="000000"/>
          <w:sz w:val="22"/>
          <w:szCs w:val="22"/>
        </w:rPr>
        <w:t>dle</w:t>
      </w:r>
      <w:r w:rsidRPr="003E704F">
        <w:rPr>
          <w:color w:val="000000"/>
          <w:sz w:val="22"/>
          <w:szCs w:val="22"/>
        </w:rPr>
        <w:t xml:space="preserve"> čl. </w:t>
      </w:r>
      <w:r w:rsidR="00DA06E4" w:rsidRPr="003E704F">
        <w:rPr>
          <w:color w:val="000000"/>
          <w:sz w:val="22"/>
          <w:szCs w:val="22"/>
        </w:rPr>
        <w:t>I</w:t>
      </w:r>
      <w:r w:rsidRPr="003E704F">
        <w:rPr>
          <w:color w:val="000000"/>
          <w:sz w:val="22"/>
          <w:szCs w:val="22"/>
        </w:rPr>
        <w:t>I. této smlouvy je stanovena dohodou smluvních stran a činí:</w:t>
      </w:r>
    </w:p>
    <w:p w:rsidR="009F5D53" w:rsidRPr="003E704F" w:rsidRDefault="009F5D53" w:rsidP="009F5D53">
      <w:pPr>
        <w:pStyle w:val="Smlouva-slo"/>
        <w:spacing w:before="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6"/>
        <w:gridCol w:w="1606"/>
        <w:gridCol w:w="1607"/>
        <w:gridCol w:w="1748"/>
      </w:tblGrid>
      <w:tr w:rsidR="00CC0A55" w:rsidRPr="003E704F" w:rsidTr="00BE77D0">
        <w:trPr>
          <w:jc w:val="right"/>
        </w:trPr>
        <w:tc>
          <w:tcPr>
            <w:tcW w:w="4396" w:type="dxa"/>
            <w:shd w:val="pct10" w:color="auto" w:fill="auto"/>
          </w:tcPr>
          <w:p w:rsidR="00CC0A55" w:rsidRPr="003E704F" w:rsidRDefault="00CC0A55" w:rsidP="00035F65"/>
        </w:tc>
        <w:tc>
          <w:tcPr>
            <w:tcW w:w="1606" w:type="dxa"/>
            <w:shd w:val="pct10" w:color="auto" w:fill="auto"/>
          </w:tcPr>
          <w:p w:rsidR="00CC0A55" w:rsidRPr="003E704F" w:rsidRDefault="00CC0A55" w:rsidP="00035F65">
            <w:pPr>
              <w:jc w:val="center"/>
            </w:pPr>
            <w:r w:rsidRPr="003E704F">
              <w:t>Cena bez DPH v Kč</w:t>
            </w:r>
          </w:p>
        </w:tc>
        <w:tc>
          <w:tcPr>
            <w:tcW w:w="1607" w:type="dxa"/>
            <w:shd w:val="pct10" w:color="auto" w:fill="auto"/>
          </w:tcPr>
          <w:p w:rsidR="00CC0A55" w:rsidRPr="003E704F" w:rsidRDefault="00CC0A55" w:rsidP="00035F65">
            <w:pPr>
              <w:jc w:val="center"/>
            </w:pPr>
            <w:r w:rsidRPr="003E704F">
              <w:t>DPH</w:t>
            </w:r>
          </w:p>
        </w:tc>
        <w:tc>
          <w:tcPr>
            <w:tcW w:w="1748" w:type="dxa"/>
            <w:shd w:val="pct10" w:color="auto" w:fill="auto"/>
            <w:vAlign w:val="center"/>
          </w:tcPr>
          <w:p w:rsidR="00CC0A55" w:rsidRPr="003E704F" w:rsidRDefault="00CC0A55" w:rsidP="00035F65">
            <w:pPr>
              <w:pStyle w:val="Smlouva2"/>
              <w:rPr>
                <w:bCs/>
                <w:sz w:val="22"/>
                <w:szCs w:val="22"/>
              </w:rPr>
            </w:pPr>
            <w:r w:rsidRPr="003E704F">
              <w:rPr>
                <w:bCs/>
                <w:sz w:val="22"/>
                <w:szCs w:val="22"/>
              </w:rPr>
              <w:t>Cena vč. DPH v Kč</w:t>
            </w:r>
          </w:p>
        </w:tc>
      </w:tr>
      <w:tr w:rsidR="006C74AD" w:rsidRPr="003E704F" w:rsidTr="00BE77D0">
        <w:trPr>
          <w:trHeight w:val="506"/>
          <w:jc w:val="right"/>
        </w:trPr>
        <w:tc>
          <w:tcPr>
            <w:tcW w:w="4396" w:type="dxa"/>
            <w:vAlign w:val="bottom"/>
          </w:tcPr>
          <w:p w:rsidR="006C74AD" w:rsidRPr="003E704F" w:rsidRDefault="006C74AD" w:rsidP="00BE77D0">
            <w:r w:rsidRPr="003E704F">
              <w:t>Projektov</w:t>
            </w:r>
            <w:r w:rsidR="00FE1DB3" w:rsidRPr="003E704F">
              <w:t>é</w:t>
            </w:r>
            <w:r w:rsidRPr="003E704F">
              <w:t xml:space="preserve"> dokumentace pro stavební povolení</w:t>
            </w:r>
            <w:r w:rsidR="00693461" w:rsidRPr="003E704F">
              <w:t xml:space="preserve"> a provádění stavby</w:t>
            </w:r>
          </w:p>
        </w:tc>
        <w:tc>
          <w:tcPr>
            <w:tcW w:w="1606" w:type="dxa"/>
            <w:vAlign w:val="bottom"/>
          </w:tcPr>
          <w:p w:rsidR="006C74AD" w:rsidRPr="003E704F" w:rsidRDefault="006C74AD" w:rsidP="00BE77D0">
            <w:pPr>
              <w:jc w:val="center"/>
            </w:pPr>
          </w:p>
        </w:tc>
        <w:tc>
          <w:tcPr>
            <w:tcW w:w="1607" w:type="dxa"/>
            <w:vAlign w:val="bottom"/>
          </w:tcPr>
          <w:p w:rsidR="006C74AD" w:rsidRPr="003E704F" w:rsidRDefault="006C74AD" w:rsidP="00BE77D0">
            <w:pPr>
              <w:jc w:val="center"/>
            </w:pPr>
          </w:p>
        </w:tc>
        <w:tc>
          <w:tcPr>
            <w:tcW w:w="1748" w:type="dxa"/>
            <w:vAlign w:val="bottom"/>
          </w:tcPr>
          <w:p w:rsidR="006C74AD" w:rsidRPr="003E704F" w:rsidRDefault="006C74AD" w:rsidP="00BE77D0">
            <w:pPr>
              <w:jc w:val="center"/>
              <w:rPr>
                <w:b/>
                <w:bCs/>
              </w:rPr>
            </w:pPr>
          </w:p>
        </w:tc>
      </w:tr>
      <w:tr w:rsidR="005A026D" w:rsidRPr="003E704F" w:rsidTr="00BE77D0">
        <w:trPr>
          <w:trHeight w:val="506"/>
          <w:jc w:val="right"/>
        </w:trPr>
        <w:tc>
          <w:tcPr>
            <w:tcW w:w="4396" w:type="dxa"/>
            <w:vAlign w:val="bottom"/>
          </w:tcPr>
          <w:p w:rsidR="005A026D" w:rsidRPr="003E704F" w:rsidRDefault="006C74AD" w:rsidP="00BE77D0">
            <w:r w:rsidRPr="003E704F">
              <w:t>Inženýrská činnost včetně vyřízení pravomocn</w:t>
            </w:r>
            <w:r w:rsidR="00FE1DB3" w:rsidRPr="003E704F">
              <w:t>ých</w:t>
            </w:r>
            <w:r w:rsidRPr="003E704F">
              <w:t xml:space="preserve"> stavební</w:t>
            </w:r>
            <w:r w:rsidR="00FE1DB3" w:rsidRPr="003E704F">
              <w:t>ch</w:t>
            </w:r>
            <w:r w:rsidRPr="003E704F">
              <w:t xml:space="preserve"> povolení</w:t>
            </w:r>
          </w:p>
        </w:tc>
        <w:tc>
          <w:tcPr>
            <w:tcW w:w="1606" w:type="dxa"/>
            <w:vAlign w:val="bottom"/>
          </w:tcPr>
          <w:p w:rsidR="005A026D" w:rsidRPr="003E704F" w:rsidRDefault="005A026D" w:rsidP="00BE77D0">
            <w:pPr>
              <w:jc w:val="center"/>
            </w:pPr>
          </w:p>
        </w:tc>
        <w:tc>
          <w:tcPr>
            <w:tcW w:w="1607" w:type="dxa"/>
            <w:vAlign w:val="bottom"/>
          </w:tcPr>
          <w:p w:rsidR="005A026D" w:rsidRPr="003E704F" w:rsidRDefault="005A026D" w:rsidP="00BE77D0">
            <w:pPr>
              <w:jc w:val="center"/>
            </w:pPr>
          </w:p>
        </w:tc>
        <w:tc>
          <w:tcPr>
            <w:tcW w:w="1748" w:type="dxa"/>
            <w:vAlign w:val="bottom"/>
          </w:tcPr>
          <w:p w:rsidR="005A026D" w:rsidRPr="003E704F" w:rsidRDefault="005A026D" w:rsidP="00BE77D0">
            <w:pPr>
              <w:jc w:val="center"/>
              <w:rPr>
                <w:b/>
                <w:bCs/>
              </w:rPr>
            </w:pPr>
          </w:p>
        </w:tc>
      </w:tr>
      <w:tr w:rsidR="009A0C86" w:rsidRPr="003E704F" w:rsidTr="00BE77D0">
        <w:trPr>
          <w:trHeight w:val="506"/>
          <w:jc w:val="right"/>
        </w:trPr>
        <w:tc>
          <w:tcPr>
            <w:tcW w:w="4396" w:type="dxa"/>
            <w:vAlign w:val="bottom"/>
          </w:tcPr>
          <w:p w:rsidR="009A0C86" w:rsidRPr="003E704F" w:rsidRDefault="00693461" w:rsidP="00BE77D0">
            <w:r w:rsidRPr="003E704F">
              <w:t>Plán BOZP</w:t>
            </w:r>
          </w:p>
        </w:tc>
        <w:tc>
          <w:tcPr>
            <w:tcW w:w="1606" w:type="dxa"/>
            <w:vAlign w:val="bottom"/>
          </w:tcPr>
          <w:p w:rsidR="009A0C86" w:rsidRPr="003E704F" w:rsidRDefault="009A0C86" w:rsidP="00BE77D0">
            <w:pPr>
              <w:jc w:val="center"/>
            </w:pPr>
          </w:p>
        </w:tc>
        <w:tc>
          <w:tcPr>
            <w:tcW w:w="1607" w:type="dxa"/>
            <w:vAlign w:val="bottom"/>
          </w:tcPr>
          <w:p w:rsidR="009A0C86" w:rsidRPr="003E704F" w:rsidRDefault="009A0C86" w:rsidP="00BE77D0">
            <w:pPr>
              <w:jc w:val="center"/>
            </w:pPr>
          </w:p>
        </w:tc>
        <w:tc>
          <w:tcPr>
            <w:tcW w:w="1748" w:type="dxa"/>
            <w:vAlign w:val="bottom"/>
          </w:tcPr>
          <w:p w:rsidR="009A0C86" w:rsidRPr="003E704F" w:rsidRDefault="009A0C86" w:rsidP="00BE77D0">
            <w:pPr>
              <w:jc w:val="center"/>
              <w:rPr>
                <w:b/>
                <w:bCs/>
              </w:rPr>
            </w:pPr>
          </w:p>
        </w:tc>
      </w:tr>
      <w:tr w:rsidR="006C74AD" w:rsidRPr="003E704F" w:rsidTr="00BE77D0">
        <w:trPr>
          <w:trHeight w:val="506"/>
          <w:jc w:val="right"/>
        </w:trPr>
        <w:tc>
          <w:tcPr>
            <w:tcW w:w="4396" w:type="dxa"/>
            <w:vAlign w:val="bottom"/>
          </w:tcPr>
          <w:p w:rsidR="006C74AD" w:rsidRPr="003E704F" w:rsidRDefault="00693461" w:rsidP="00BE77D0">
            <w:r w:rsidRPr="003E704F">
              <w:t>Energetický audit</w:t>
            </w:r>
          </w:p>
        </w:tc>
        <w:tc>
          <w:tcPr>
            <w:tcW w:w="1606" w:type="dxa"/>
            <w:vAlign w:val="bottom"/>
          </w:tcPr>
          <w:p w:rsidR="006C74AD" w:rsidRPr="003E704F" w:rsidRDefault="006C74AD" w:rsidP="00BE77D0">
            <w:pPr>
              <w:jc w:val="center"/>
            </w:pPr>
          </w:p>
        </w:tc>
        <w:tc>
          <w:tcPr>
            <w:tcW w:w="1607" w:type="dxa"/>
            <w:vAlign w:val="bottom"/>
          </w:tcPr>
          <w:p w:rsidR="006C74AD" w:rsidRPr="003E704F" w:rsidRDefault="006C74AD" w:rsidP="00BE77D0">
            <w:pPr>
              <w:jc w:val="center"/>
            </w:pPr>
          </w:p>
        </w:tc>
        <w:tc>
          <w:tcPr>
            <w:tcW w:w="1748" w:type="dxa"/>
            <w:vAlign w:val="bottom"/>
          </w:tcPr>
          <w:p w:rsidR="006C74AD" w:rsidRPr="003E704F" w:rsidRDefault="006C74AD" w:rsidP="00BE77D0">
            <w:pPr>
              <w:jc w:val="center"/>
              <w:rPr>
                <w:b/>
                <w:bCs/>
              </w:rPr>
            </w:pPr>
          </w:p>
        </w:tc>
      </w:tr>
      <w:tr w:rsidR="00CC0A55" w:rsidRPr="003E704F" w:rsidTr="00BE77D0">
        <w:trPr>
          <w:trHeight w:val="506"/>
          <w:jc w:val="right"/>
        </w:trPr>
        <w:tc>
          <w:tcPr>
            <w:tcW w:w="4396" w:type="dxa"/>
            <w:shd w:val="pct10" w:color="auto" w:fill="auto"/>
            <w:vAlign w:val="bottom"/>
          </w:tcPr>
          <w:p w:rsidR="00CC0A55" w:rsidRPr="003E704F" w:rsidRDefault="00CC0A55" w:rsidP="00BE77D0">
            <w:r w:rsidRPr="003E704F">
              <w:rPr>
                <w:b/>
                <w:bCs/>
              </w:rPr>
              <w:t>CENA C</w:t>
            </w:r>
            <w:r w:rsidR="00D436C6" w:rsidRPr="003E704F">
              <w:rPr>
                <w:b/>
                <w:bCs/>
              </w:rPr>
              <w:t>1</w:t>
            </w:r>
          </w:p>
        </w:tc>
        <w:tc>
          <w:tcPr>
            <w:tcW w:w="1606" w:type="dxa"/>
            <w:shd w:val="pct10" w:color="auto" w:fill="auto"/>
            <w:vAlign w:val="bottom"/>
          </w:tcPr>
          <w:p w:rsidR="00CC0A55" w:rsidRPr="003E704F" w:rsidRDefault="00CC0A55" w:rsidP="00BE77D0">
            <w:pPr>
              <w:jc w:val="center"/>
              <w:rPr>
                <w:b/>
              </w:rPr>
            </w:pPr>
          </w:p>
        </w:tc>
        <w:tc>
          <w:tcPr>
            <w:tcW w:w="1607" w:type="dxa"/>
            <w:shd w:val="pct10" w:color="auto" w:fill="auto"/>
            <w:vAlign w:val="bottom"/>
          </w:tcPr>
          <w:p w:rsidR="00CC0A55" w:rsidRPr="003E704F" w:rsidRDefault="00CC0A55" w:rsidP="00BE77D0">
            <w:pPr>
              <w:jc w:val="center"/>
              <w:rPr>
                <w:b/>
              </w:rPr>
            </w:pPr>
          </w:p>
        </w:tc>
        <w:tc>
          <w:tcPr>
            <w:tcW w:w="1748" w:type="dxa"/>
            <w:shd w:val="pct10" w:color="auto" w:fill="auto"/>
            <w:vAlign w:val="bottom"/>
          </w:tcPr>
          <w:p w:rsidR="00CC0A55" w:rsidRPr="003E704F" w:rsidRDefault="00CC0A55" w:rsidP="00BE77D0">
            <w:pPr>
              <w:jc w:val="center"/>
              <w:rPr>
                <w:b/>
                <w:bCs/>
              </w:rPr>
            </w:pPr>
          </w:p>
        </w:tc>
      </w:tr>
      <w:tr w:rsidR="00695D3C" w:rsidRPr="003E704F" w:rsidTr="00BE77D0">
        <w:trPr>
          <w:trHeight w:val="506"/>
          <w:jc w:val="right"/>
        </w:trPr>
        <w:tc>
          <w:tcPr>
            <w:tcW w:w="4396" w:type="dxa"/>
            <w:vAlign w:val="bottom"/>
          </w:tcPr>
          <w:p w:rsidR="00695D3C" w:rsidRPr="003E704F" w:rsidRDefault="00695D3C" w:rsidP="00BE77D0">
            <w:r w:rsidRPr="003E704F">
              <w:t>Autorský dozor</w:t>
            </w:r>
          </w:p>
        </w:tc>
        <w:tc>
          <w:tcPr>
            <w:tcW w:w="1606" w:type="dxa"/>
            <w:vAlign w:val="bottom"/>
          </w:tcPr>
          <w:p w:rsidR="00695D3C" w:rsidRPr="003E704F" w:rsidRDefault="00695D3C" w:rsidP="00BE77D0">
            <w:pPr>
              <w:jc w:val="center"/>
            </w:pPr>
          </w:p>
        </w:tc>
        <w:tc>
          <w:tcPr>
            <w:tcW w:w="1607" w:type="dxa"/>
            <w:vAlign w:val="bottom"/>
          </w:tcPr>
          <w:p w:rsidR="00695D3C" w:rsidRPr="003E704F" w:rsidRDefault="00695D3C" w:rsidP="00BE77D0">
            <w:pPr>
              <w:jc w:val="center"/>
            </w:pPr>
          </w:p>
        </w:tc>
        <w:tc>
          <w:tcPr>
            <w:tcW w:w="1748" w:type="dxa"/>
            <w:vAlign w:val="bottom"/>
          </w:tcPr>
          <w:p w:rsidR="00695D3C" w:rsidRPr="003E704F" w:rsidRDefault="00695D3C" w:rsidP="00BE77D0">
            <w:pPr>
              <w:jc w:val="center"/>
              <w:rPr>
                <w:b/>
                <w:bCs/>
              </w:rPr>
            </w:pPr>
          </w:p>
        </w:tc>
      </w:tr>
      <w:tr w:rsidR="00695D3C" w:rsidRPr="003E704F" w:rsidTr="00BE77D0">
        <w:trPr>
          <w:trHeight w:val="506"/>
          <w:jc w:val="right"/>
        </w:trPr>
        <w:tc>
          <w:tcPr>
            <w:tcW w:w="4396" w:type="dxa"/>
            <w:shd w:val="pct10" w:color="auto" w:fill="auto"/>
            <w:vAlign w:val="bottom"/>
          </w:tcPr>
          <w:p w:rsidR="00695D3C" w:rsidRPr="003E704F" w:rsidRDefault="00695D3C" w:rsidP="00BE77D0">
            <w:r w:rsidRPr="003E704F">
              <w:rPr>
                <w:b/>
                <w:bCs/>
              </w:rPr>
              <w:t>CENA C2</w:t>
            </w:r>
          </w:p>
        </w:tc>
        <w:tc>
          <w:tcPr>
            <w:tcW w:w="1606" w:type="dxa"/>
            <w:shd w:val="pct10" w:color="auto" w:fill="auto"/>
            <w:vAlign w:val="bottom"/>
          </w:tcPr>
          <w:p w:rsidR="00695D3C" w:rsidRPr="003E704F" w:rsidRDefault="00695D3C" w:rsidP="00BE77D0">
            <w:pPr>
              <w:jc w:val="center"/>
              <w:rPr>
                <w:b/>
              </w:rPr>
            </w:pPr>
          </w:p>
        </w:tc>
        <w:tc>
          <w:tcPr>
            <w:tcW w:w="1607" w:type="dxa"/>
            <w:shd w:val="pct10" w:color="auto" w:fill="auto"/>
            <w:vAlign w:val="bottom"/>
          </w:tcPr>
          <w:p w:rsidR="00695D3C" w:rsidRPr="003E704F" w:rsidRDefault="00695D3C" w:rsidP="00BE77D0">
            <w:pPr>
              <w:jc w:val="center"/>
              <w:rPr>
                <w:b/>
              </w:rPr>
            </w:pPr>
          </w:p>
        </w:tc>
        <w:tc>
          <w:tcPr>
            <w:tcW w:w="1748" w:type="dxa"/>
            <w:shd w:val="pct10" w:color="auto" w:fill="auto"/>
            <w:vAlign w:val="bottom"/>
          </w:tcPr>
          <w:p w:rsidR="00695D3C" w:rsidRPr="003E704F" w:rsidRDefault="00695D3C" w:rsidP="00BE77D0">
            <w:pPr>
              <w:jc w:val="center"/>
              <w:rPr>
                <w:b/>
                <w:bCs/>
              </w:rPr>
            </w:pPr>
          </w:p>
        </w:tc>
      </w:tr>
      <w:tr w:rsidR="00695D3C" w:rsidRPr="003E704F" w:rsidTr="00BE77D0">
        <w:trPr>
          <w:trHeight w:val="506"/>
          <w:jc w:val="right"/>
        </w:trPr>
        <w:tc>
          <w:tcPr>
            <w:tcW w:w="4396" w:type="dxa"/>
            <w:shd w:val="pct10" w:color="auto" w:fill="auto"/>
            <w:vAlign w:val="bottom"/>
          </w:tcPr>
          <w:p w:rsidR="00695D3C" w:rsidRPr="003E704F" w:rsidRDefault="00695D3C" w:rsidP="00BE77D0">
            <w:r w:rsidRPr="003E704F">
              <w:rPr>
                <w:b/>
                <w:bCs/>
              </w:rPr>
              <w:t>CENA CELKEM (C1+C2)</w:t>
            </w:r>
          </w:p>
        </w:tc>
        <w:tc>
          <w:tcPr>
            <w:tcW w:w="1606" w:type="dxa"/>
            <w:shd w:val="pct10" w:color="auto" w:fill="auto"/>
            <w:vAlign w:val="bottom"/>
          </w:tcPr>
          <w:p w:rsidR="00695D3C" w:rsidRPr="003E704F" w:rsidRDefault="00695D3C" w:rsidP="00BE77D0">
            <w:pPr>
              <w:jc w:val="center"/>
              <w:rPr>
                <w:b/>
              </w:rPr>
            </w:pPr>
          </w:p>
        </w:tc>
        <w:tc>
          <w:tcPr>
            <w:tcW w:w="1607" w:type="dxa"/>
            <w:shd w:val="pct10" w:color="auto" w:fill="auto"/>
            <w:vAlign w:val="bottom"/>
          </w:tcPr>
          <w:p w:rsidR="00695D3C" w:rsidRPr="003E704F" w:rsidRDefault="00695D3C" w:rsidP="00BE77D0">
            <w:pPr>
              <w:jc w:val="center"/>
              <w:rPr>
                <w:b/>
              </w:rPr>
            </w:pPr>
          </w:p>
        </w:tc>
        <w:tc>
          <w:tcPr>
            <w:tcW w:w="1748" w:type="dxa"/>
            <w:shd w:val="pct10" w:color="auto" w:fill="auto"/>
            <w:vAlign w:val="bottom"/>
          </w:tcPr>
          <w:p w:rsidR="00695D3C" w:rsidRPr="003E704F" w:rsidRDefault="00695D3C" w:rsidP="00BE77D0">
            <w:pPr>
              <w:jc w:val="center"/>
              <w:rPr>
                <w:b/>
                <w:bCs/>
              </w:rPr>
            </w:pPr>
          </w:p>
        </w:tc>
      </w:tr>
    </w:tbl>
    <w:p w:rsidR="00695D3C" w:rsidRPr="003E704F" w:rsidRDefault="00695D3C" w:rsidP="00695D3C">
      <w:pPr>
        <w:pStyle w:val="Smlouva-slo"/>
        <w:spacing w:before="0"/>
        <w:rPr>
          <w:color w:val="000000"/>
        </w:rPr>
      </w:pPr>
    </w:p>
    <w:p w:rsidR="00AA42DE" w:rsidRPr="003E704F" w:rsidRDefault="00AA42DE" w:rsidP="002B2473">
      <w:pPr>
        <w:pStyle w:val="Smlouva-slo"/>
        <w:numPr>
          <w:ilvl w:val="0"/>
          <w:numId w:val="6"/>
        </w:numPr>
        <w:spacing w:before="0"/>
        <w:ind w:left="357" w:hanging="357"/>
        <w:rPr>
          <w:color w:val="000000"/>
          <w:sz w:val="22"/>
          <w:szCs w:val="22"/>
        </w:rPr>
      </w:pPr>
      <w:r w:rsidRPr="003E704F">
        <w:rPr>
          <w:color w:val="000000"/>
          <w:sz w:val="22"/>
          <w:szCs w:val="22"/>
        </w:rPr>
        <w:lastRenderedPageBreak/>
        <w:t>Cena C2 je dána hodinovou sazbou autorského dozoru</w:t>
      </w:r>
      <w:r w:rsidR="00D406A9" w:rsidRPr="003E704F">
        <w:rPr>
          <w:color w:val="000000"/>
          <w:sz w:val="22"/>
          <w:szCs w:val="22"/>
        </w:rPr>
        <w:t xml:space="preserve"> _________</w:t>
      </w:r>
      <w:r w:rsidR="00BE77D0" w:rsidRPr="003E704F">
        <w:rPr>
          <w:color w:val="000000"/>
          <w:sz w:val="22"/>
          <w:szCs w:val="22"/>
        </w:rPr>
        <w:t xml:space="preserve"> Kč</w:t>
      </w:r>
      <w:r w:rsidR="00F4725A" w:rsidRPr="003E704F">
        <w:rPr>
          <w:color w:val="000000"/>
          <w:sz w:val="22"/>
          <w:szCs w:val="22"/>
        </w:rPr>
        <w:t xml:space="preserve"> </w:t>
      </w:r>
      <w:r w:rsidRPr="003E704F">
        <w:rPr>
          <w:color w:val="000000"/>
          <w:sz w:val="22"/>
          <w:szCs w:val="22"/>
        </w:rPr>
        <w:t>při odhadovaném maximálním počtu hodin</w:t>
      </w:r>
      <w:r w:rsidR="00D406A9" w:rsidRPr="003E704F">
        <w:rPr>
          <w:color w:val="000000"/>
          <w:sz w:val="22"/>
          <w:szCs w:val="22"/>
        </w:rPr>
        <w:t xml:space="preserve"> ________</w:t>
      </w:r>
      <w:r w:rsidRPr="003E704F">
        <w:rPr>
          <w:color w:val="000000"/>
          <w:sz w:val="22"/>
          <w:szCs w:val="22"/>
        </w:rPr>
        <w:t>, takto vypočtená částka je maximální a nepřekročitelná. Tato odměna za autorský dozor bude zhotoviteli vyplacena dle skutečně odpracovaných a objednatelem potvrzených hodin autorského dozoru vyúčtovaných dle odst. 10 písm. b) čl. XI. této smlouvy.</w:t>
      </w:r>
    </w:p>
    <w:p w:rsidR="00AA42DE" w:rsidRPr="003E704F" w:rsidRDefault="00AA42DE" w:rsidP="002B2473">
      <w:pPr>
        <w:pStyle w:val="Smlouva-slo"/>
        <w:numPr>
          <w:ilvl w:val="0"/>
          <w:numId w:val="6"/>
        </w:numPr>
        <w:spacing w:before="0"/>
        <w:ind w:left="357" w:hanging="357"/>
        <w:rPr>
          <w:color w:val="000000"/>
          <w:sz w:val="22"/>
          <w:szCs w:val="22"/>
        </w:rPr>
      </w:pPr>
      <w:r w:rsidRPr="003E704F">
        <w:rPr>
          <w:color w:val="000000"/>
          <w:sz w:val="22"/>
          <w:szCs w:val="22"/>
        </w:rPr>
        <w:t>V celkové ceně jsou zahrnuty veškeré práce, dodávky a náklady nezbytné pro řádné a úplné provedení zakázky, včetně správních poplatků a veškerých tisků nutných pro zabezpečení všech činností této smlouvy.</w:t>
      </w:r>
    </w:p>
    <w:p w:rsidR="00AA42DE" w:rsidRPr="003E704F" w:rsidRDefault="00AA42DE" w:rsidP="002B2473">
      <w:pPr>
        <w:pStyle w:val="Smlouva-slo"/>
        <w:numPr>
          <w:ilvl w:val="0"/>
          <w:numId w:val="6"/>
        </w:numPr>
        <w:spacing w:before="0"/>
        <w:ind w:left="357" w:hanging="357"/>
        <w:rPr>
          <w:color w:val="000000"/>
          <w:sz w:val="22"/>
          <w:szCs w:val="22"/>
        </w:rPr>
      </w:pPr>
      <w:r w:rsidRPr="003E704F">
        <w:rPr>
          <w:color w:val="000000"/>
          <w:sz w:val="22"/>
          <w:szCs w:val="22"/>
        </w:rPr>
        <w:t>Celková cena obsahuje i případné zvýšené náklady spojené s vývojem cen vstupních nákladů, a to až do</w:t>
      </w:r>
      <w:r w:rsidR="00E06C4A" w:rsidRPr="003E704F">
        <w:rPr>
          <w:color w:val="000000"/>
          <w:sz w:val="22"/>
          <w:szCs w:val="22"/>
        </w:rPr>
        <w:t> d</w:t>
      </w:r>
      <w:r w:rsidRPr="003E704F">
        <w:rPr>
          <w:color w:val="000000"/>
          <w:sz w:val="22"/>
          <w:szCs w:val="22"/>
        </w:rPr>
        <w:t>oby předání díla</w:t>
      </w:r>
      <w:r w:rsidR="00E06C4A" w:rsidRPr="003E704F">
        <w:rPr>
          <w:color w:val="000000"/>
        </w:rPr>
        <w:t>.</w:t>
      </w:r>
    </w:p>
    <w:p w:rsidR="00AA42DE" w:rsidRPr="003E704F" w:rsidRDefault="00AA42DE" w:rsidP="002B2473">
      <w:pPr>
        <w:pStyle w:val="Smlouva-slo"/>
        <w:numPr>
          <w:ilvl w:val="0"/>
          <w:numId w:val="6"/>
        </w:numPr>
        <w:spacing w:before="0"/>
        <w:ind w:left="357" w:hanging="357"/>
        <w:rPr>
          <w:color w:val="000000"/>
          <w:sz w:val="22"/>
          <w:szCs w:val="22"/>
        </w:rPr>
      </w:pPr>
      <w:r w:rsidRPr="003E704F">
        <w:rPr>
          <w:color w:val="000000"/>
          <w:sz w:val="22"/>
          <w:szCs w:val="22"/>
        </w:rPr>
        <w:t>Zhotovitel odpovídá za to, že sazba daně z přidané hodnoty je stanovena v souladu s platnými právními předpisy.</w:t>
      </w:r>
    </w:p>
    <w:p w:rsidR="00AA42DE" w:rsidRPr="003E704F" w:rsidRDefault="00AA42DE" w:rsidP="002B2473">
      <w:pPr>
        <w:pStyle w:val="Smlouva-slo"/>
        <w:numPr>
          <w:ilvl w:val="0"/>
          <w:numId w:val="6"/>
        </w:numPr>
        <w:spacing w:before="0"/>
        <w:ind w:left="357" w:hanging="357"/>
        <w:rPr>
          <w:color w:val="000000"/>
          <w:sz w:val="22"/>
          <w:szCs w:val="22"/>
        </w:rPr>
      </w:pPr>
      <w:r w:rsidRPr="003E704F">
        <w:rPr>
          <w:color w:val="000000"/>
          <w:sz w:val="22"/>
          <w:szCs w:val="22"/>
        </w:rPr>
        <w:t xml:space="preserve">Smluvní strany </w:t>
      </w:r>
      <w:r w:rsidR="00D51FF0" w:rsidRPr="003E704F">
        <w:rPr>
          <w:color w:val="000000"/>
          <w:sz w:val="22"/>
          <w:szCs w:val="22"/>
        </w:rPr>
        <w:t>se dohodly, že dojde-li v průběhu plnění předmětu této smlouvy ke změně zákonné sazby DPH stanovené pro příslušné plnění vyplývající z této smlouvy, je zhotovitel od okamžiku nabytí účinnosti této změny zákonné sazby DPH povinen účtovat sazbu DPH ve výši odpovídající této změně. O</w:t>
      </w:r>
      <w:r w:rsidR="00E06C4A" w:rsidRPr="003E704F">
        <w:rPr>
          <w:color w:val="000000"/>
          <w:sz w:val="22"/>
          <w:szCs w:val="22"/>
        </w:rPr>
        <w:t> </w:t>
      </w:r>
      <w:r w:rsidR="00D51FF0" w:rsidRPr="003E704F">
        <w:rPr>
          <w:color w:val="000000"/>
          <w:sz w:val="22"/>
          <w:szCs w:val="22"/>
        </w:rPr>
        <w:t>této skutečnosti není nutné uzavírat dodatek k této smlouvě.</w:t>
      </w:r>
    </w:p>
    <w:p w:rsidR="00CC0A55" w:rsidRPr="003E704F" w:rsidRDefault="00CC0A55" w:rsidP="002B2473">
      <w:pPr>
        <w:pStyle w:val="Smlouva-slo"/>
        <w:numPr>
          <w:ilvl w:val="0"/>
          <w:numId w:val="6"/>
        </w:numPr>
        <w:spacing w:before="0"/>
        <w:ind w:left="357" w:hanging="357"/>
        <w:rPr>
          <w:color w:val="000000"/>
          <w:sz w:val="22"/>
          <w:szCs w:val="22"/>
        </w:rPr>
      </w:pPr>
      <w:r w:rsidRPr="003E704F">
        <w:rPr>
          <w:sz w:val="22"/>
          <w:szCs w:val="22"/>
        </w:rPr>
        <w:t>C</w:t>
      </w:r>
      <w:r w:rsidR="00E06C4A" w:rsidRPr="003E704F">
        <w:rPr>
          <w:sz w:val="22"/>
          <w:szCs w:val="22"/>
        </w:rPr>
        <w:t>elková cena</w:t>
      </w:r>
      <w:r w:rsidRPr="003E704F">
        <w:rPr>
          <w:sz w:val="22"/>
          <w:szCs w:val="22"/>
        </w:rPr>
        <w:t xml:space="preserve"> je dohodnuta jako cena nejvýše přípustná</w:t>
      </w:r>
      <w:r w:rsidR="00E06C4A" w:rsidRPr="003E704F">
        <w:rPr>
          <w:sz w:val="22"/>
          <w:szCs w:val="22"/>
        </w:rPr>
        <w:t>.</w:t>
      </w:r>
    </w:p>
    <w:p w:rsidR="00613596" w:rsidRPr="003E704F" w:rsidRDefault="00613596" w:rsidP="00613596">
      <w:pPr>
        <w:pStyle w:val="Smlouva-slo"/>
        <w:spacing w:before="0"/>
        <w:ind w:left="357"/>
        <w:rPr>
          <w:color w:val="000000"/>
          <w:sz w:val="22"/>
          <w:szCs w:val="22"/>
        </w:rPr>
      </w:pPr>
    </w:p>
    <w:p w:rsidR="00613596" w:rsidRPr="003E704F" w:rsidRDefault="00613596" w:rsidP="009D3089">
      <w:pPr>
        <w:pStyle w:val="Smlouva-slo"/>
        <w:spacing w:before="0"/>
        <w:ind w:left="357"/>
        <w:jc w:val="center"/>
        <w:rPr>
          <w:color w:val="000000"/>
          <w:sz w:val="22"/>
          <w:szCs w:val="22"/>
        </w:rPr>
      </w:pPr>
    </w:p>
    <w:p w:rsidR="003C7B64" w:rsidRPr="003E704F" w:rsidRDefault="00D27508" w:rsidP="009D3089">
      <w:pPr>
        <w:pStyle w:val="Smlouva2"/>
        <w:keepNext/>
        <w:widowControl/>
        <w:rPr>
          <w:color w:val="000000"/>
        </w:rPr>
      </w:pPr>
      <w:r w:rsidRPr="003E704F">
        <w:rPr>
          <w:color w:val="000000"/>
        </w:rPr>
        <w:t xml:space="preserve">čl. </w:t>
      </w:r>
      <w:r w:rsidR="003C7B64" w:rsidRPr="003E704F">
        <w:rPr>
          <w:color w:val="000000"/>
        </w:rPr>
        <w:t>V</w:t>
      </w:r>
      <w:r w:rsidR="0095382E" w:rsidRPr="003E704F">
        <w:rPr>
          <w:color w:val="000000"/>
        </w:rPr>
        <w:t>I</w:t>
      </w:r>
      <w:r w:rsidR="003C7B64" w:rsidRPr="003E704F">
        <w:rPr>
          <w:color w:val="000000"/>
        </w:rPr>
        <w:t>.</w:t>
      </w:r>
    </w:p>
    <w:p w:rsidR="003C7B64" w:rsidRPr="003E704F" w:rsidRDefault="003C7B64" w:rsidP="009D3089">
      <w:pPr>
        <w:pStyle w:val="Smlouva2"/>
        <w:keepNext/>
        <w:widowControl/>
        <w:spacing w:after="60"/>
        <w:outlineLvl w:val="0"/>
        <w:rPr>
          <w:b w:val="0"/>
          <w:color w:val="000000"/>
        </w:rPr>
      </w:pPr>
      <w:r w:rsidRPr="003E704F">
        <w:rPr>
          <w:color w:val="000000"/>
        </w:rPr>
        <w:t>Předání díla a místo plnění</w:t>
      </w:r>
    </w:p>
    <w:p w:rsidR="003C7B64" w:rsidRPr="003E704F" w:rsidRDefault="003C7B64" w:rsidP="003C7B64">
      <w:pPr>
        <w:pStyle w:val="Smlouva-slo"/>
        <w:widowControl/>
        <w:numPr>
          <w:ilvl w:val="0"/>
          <w:numId w:val="9"/>
        </w:numPr>
        <w:spacing w:before="0" w:line="240" w:lineRule="auto"/>
        <w:rPr>
          <w:color w:val="000000"/>
          <w:sz w:val="22"/>
          <w:szCs w:val="22"/>
        </w:rPr>
      </w:pPr>
      <w:r w:rsidRPr="003E704F">
        <w:rPr>
          <w:color w:val="000000"/>
          <w:sz w:val="22"/>
          <w:szCs w:val="22"/>
        </w:rPr>
        <w:t xml:space="preserve">Projektové dokumentace budou objednateli předány osobně </w:t>
      </w:r>
      <w:r w:rsidR="007C1249" w:rsidRPr="003E704F">
        <w:rPr>
          <w:color w:val="000000"/>
          <w:sz w:val="22"/>
          <w:szCs w:val="22"/>
        </w:rPr>
        <w:t>na odboru investic a místního hospodářství v sídle objednatele v termínech dle čl. IV. této smlouvy.</w:t>
      </w:r>
    </w:p>
    <w:p w:rsidR="003C7B64" w:rsidRPr="003E704F" w:rsidRDefault="007C1249" w:rsidP="003C7B64">
      <w:pPr>
        <w:pStyle w:val="Smlouva-slo"/>
        <w:widowControl/>
        <w:numPr>
          <w:ilvl w:val="0"/>
          <w:numId w:val="9"/>
        </w:numPr>
        <w:spacing w:before="0" w:line="240" w:lineRule="auto"/>
        <w:rPr>
          <w:color w:val="000000"/>
          <w:sz w:val="22"/>
          <w:szCs w:val="22"/>
        </w:rPr>
      </w:pPr>
      <w:r w:rsidRPr="003E704F">
        <w:rPr>
          <w:color w:val="000000"/>
          <w:sz w:val="22"/>
          <w:szCs w:val="22"/>
        </w:rPr>
        <w:t>Povinnost zhotovit dílo je splněna dnem jeho předání a převzetí bez vad a nedodělků. O předání a převzetí díla se sepíše protokol, ve kterém objednatel prohlásí, zda dílo přejímá či nikoli a pokud ne, uvede důvod nepřevzetí. Objednatel tuto skutečnost potvrdí podpisem předávacího protokolu.</w:t>
      </w:r>
    </w:p>
    <w:p w:rsidR="005F65C7" w:rsidRPr="003E704F" w:rsidRDefault="005F65C7" w:rsidP="003C7B64">
      <w:pPr>
        <w:pStyle w:val="Smlouva2"/>
        <w:widowControl/>
        <w:spacing w:before="180"/>
        <w:jc w:val="left"/>
        <w:rPr>
          <w:color w:val="000000"/>
        </w:rPr>
      </w:pPr>
    </w:p>
    <w:p w:rsidR="003C7B64" w:rsidRPr="003E704F" w:rsidRDefault="00D27508" w:rsidP="009D3089">
      <w:pPr>
        <w:pStyle w:val="Smlouva2"/>
        <w:widowControl/>
        <w:spacing w:before="180"/>
        <w:rPr>
          <w:color w:val="000000"/>
        </w:rPr>
      </w:pPr>
      <w:r w:rsidRPr="003E704F">
        <w:rPr>
          <w:color w:val="000000"/>
        </w:rPr>
        <w:t xml:space="preserve">čl. </w:t>
      </w:r>
      <w:r w:rsidR="003C7B64" w:rsidRPr="003E704F">
        <w:rPr>
          <w:color w:val="000000"/>
        </w:rPr>
        <w:t>VI</w:t>
      </w:r>
      <w:r w:rsidR="0095382E" w:rsidRPr="003E704F">
        <w:rPr>
          <w:color w:val="000000"/>
        </w:rPr>
        <w:t>I</w:t>
      </w:r>
      <w:r w:rsidR="003C7B64" w:rsidRPr="003E704F">
        <w:rPr>
          <w:color w:val="000000"/>
        </w:rPr>
        <w:t>.</w:t>
      </w:r>
    </w:p>
    <w:p w:rsidR="003C7B64" w:rsidRPr="003E704F" w:rsidRDefault="003C7B64" w:rsidP="009D3089">
      <w:pPr>
        <w:pStyle w:val="Smlouva2"/>
        <w:widowControl/>
        <w:spacing w:after="60"/>
        <w:outlineLvl w:val="0"/>
        <w:rPr>
          <w:color w:val="000000"/>
          <w:sz w:val="14"/>
        </w:rPr>
      </w:pPr>
      <w:r w:rsidRPr="003E704F">
        <w:rPr>
          <w:color w:val="000000"/>
        </w:rPr>
        <w:t>Záruční podmínky a vady díla</w:t>
      </w:r>
    </w:p>
    <w:p w:rsidR="003C7B64" w:rsidRPr="003E704F" w:rsidRDefault="003C7B64" w:rsidP="003C7B64">
      <w:pPr>
        <w:widowControl/>
        <w:numPr>
          <w:ilvl w:val="0"/>
          <w:numId w:val="10"/>
        </w:numPr>
        <w:jc w:val="both"/>
        <w:rPr>
          <w:color w:val="000000"/>
        </w:rPr>
      </w:pPr>
      <w:r w:rsidRPr="003E704F">
        <w:rPr>
          <w:color w:val="000000"/>
        </w:rPr>
        <w:t>Dílo má vady, jestliže jeho provedení neodpovídá požadavkům uvedeným ve smlouvě, zadání a</w:t>
      </w:r>
      <w:r w:rsidR="002F6AF7" w:rsidRPr="003E704F">
        <w:rPr>
          <w:color w:val="000000"/>
        </w:rPr>
        <w:t> </w:t>
      </w:r>
      <w:r w:rsidRPr="003E704F">
        <w:t>zadávací</w:t>
      </w:r>
      <w:r w:rsidR="007C1249" w:rsidRPr="003E704F">
        <w:t>m</w:t>
      </w:r>
      <w:r w:rsidRPr="003E704F">
        <w:t xml:space="preserve"> podmínká</w:t>
      </w:r>
      <w:r w:rsidR="00E06C4A" w:rsidRPr="003E704F">
        <w:t>m</w:t>
      </w:r>
      <w:r w:rsidRPr="003E704F">
        <w:t xml:space="preserve"> této veřejné zakázky</w:t>
      </w:r>
      <w:r w:rsidRPr="003E704F">
        <w:rPr>
          <w:color w:val="000000"/>
        </w:rPr>
        <w:t>, příslušným právním předpisům, normám nebo jiné dokumentaci, vztahující se k provedení díla.</w:t>
      </w:r>
    </w:p>
    <w:p w:rsidR="003C7B64" w:rsidRPr="003E704F" w:rsidRDefault="003C7B64" w:rsidP="002B2473">
      <w:pPr>
        <w:widowControl/>
        <w:numPr>
          <w:ilvl w:val="0"/>
          <w:numId w:val="10"/>
        </w:numPr>
        <w:ind w:left="357" w:hanging="357"/>
        <w:jc w:val="both"/>
        <w:rPr>
          <w:color w:val="000000"/>
        </w:rPr>
      </w:pPr>
      <w:r w:rsidRPr="003E704F">
        <w:rPr>
          <w:color w:val="000000"/>
        </w:rPr>
        <w:t>Zhotovitel odpovídá za vady, jež má dílo v době předání a za vady, které se na díle projeví v záruční době. Za vady díla, které se projeví po záruční době, odpovídá tehdy, pokud jejich příčinou bylo prokazatelně jeho porušení povinností.</w:t>
      </w:r>
    </w:p>
    <w:p w:rsidR="003C7B64" w:rsidRPr="003E704F" w:rsidRDefault="002F6AF7" w:rsidP="007C1249">
      <w:pPr>
        <w:widowControl/>
        <w:numPr>
          <w:ilvl w:val="0"/>
          <w:numId w:val="10"/>
        </w:numPr>
        <w:jc w:val="both"/>
        <w:rPr>
          <w:color w:val="000000"/>
        </w:rPr>
      </w:pPr>
      <w:r w:rsidRPr="003E704F">
        <w:t>Zhotovitel poskytuje na dílo</w:t>
      </w:r>
      <w:r w:rsidR="003C7B64" w:rsidRPr="003E704F">
        <w:t xml:space="preserve"> záruku v délce </w:t>
      </w:r>
      <w:r w:rsidR="003C7B64" w:rsidRPr="003E704F">
        <w:rPr>
          <w:b/>
        </w:rPr>
        <w:t xml:space="preserve">60 </w:t>
      </w:r>
      <w:r w:rsidR="003C7B64" w:rsidRPr="003E704F">
        <w:t>měsíců.</w:t>
      </w:r>
      <w:r w:rsidR="003C7B64" w:rsidRPr="003E704F">
        <w:rPr>
          <w:b/>
          <w:i/>
        </w:rPr>
        <w:t xml:space="preserve"> </w:t>
      </w:r>
      <w:r w:rsidR="003C7B64" w:rsidRPr="003E704F">
        <w:t xml:space="preserve">Tato záruční doba však neskončí dříve než záruka na stavbu </w:t>
      </w:r>
      <w:r w:rsidR="007C1249" w:rsidRPr="003E704F">
        <w:t>zhotovenou</w:t>
      </w:r>
      <w:r w:rsidR="003C7B64" w:rsidRPr="003E704F">
        <w:t xml:space="preserve"> dle projektové dokumentace </w:t>
      </w:r>
      <w:r w:rsidR="007C1249" w:rsidRPr="003E704F">
        <w:t>zhotovené</w:t>
      </w:r>
      <w:r w:rsidR="003C7B64" w:rsidRPr="003E704F">
        <w:t xml:space="preserve"> na základě této smlouvy.</w:t>
      </w:r>
    </w:p>
    <w:p w:rsidR="007C1249" w:rsidRPr="003E704F" w:rsidRDefault="007C1249" w:rsidP="007C1249">
      <w:pPr>
        <w:widowControl/>
        <w:numPr>
          <w:ilvl w:val="0"/>
          <w:numId w:val="10"/>
        </w:numPr>
        <w:jc w:val="both"/>
        <w:rPr>
          <w:color w:val="000000"/>
        </w:rPr>
      </w:pPr>
      <w:r w:rsidRPr="003E704F">
        <w:rPr>
          <w:color w:val="000000"/>
        </w:rPr>
        <w:t>Záruční doba začíná plynout ode dne řádného předání a převzetí díla bez vad a nedodělků objednatelem.</w:t>
      </w:r>
    </w:p>
    <w:p w:rsidR="003C7B64" w:rsidRPr="003E704F" w:rsidRDefault="003C7B64" w:rsidP="002B2473">
      <w:pPr>
        <w:widowControl/>
        <w:numPr>
          <w:ilvl w:val="0"/>
          <w:numId w:val="10"/>
        </w:numPr>
        <w:ind w:left="357" w:hanging="357"/>
        <w:jc w:val="both"/>
        <w:rPr>
          <w:color w:val="000000"/>
        </w:rPr>
      </w:pPr>
      <w:r w:rsidRPr="003E704F">
        <w:rPr>
          <w:color w:val="000000"/>
        </w:rPr>
        <w:t xml:space="preserve">Vyskytne-li se v průběhu záruční doby na provedeném díle vada, objednatel písemně oznámí zhotoviteli její výskyt, vadu popíše a uvede, jak se projevuje. Jakmile objednatel </w:t>
      </w:r>
      <w:r w:rsidR="00084731" w:rsidRPr="003E704F">
        <w:rPr>
          <w:color w:val="000000"/>
        </w:rPr>
        <w:t>odešle</w:t>
      </w:r>
      <w:r w:rsidRPr="003E704F">
        <w:rPr>
          <w:color w:val="000000"/>
        </w:rPr>
        <w:t xml:space="preserve"> toto písemné oznámení, má se za to, že požaduje bezplatné odstranění vady.</w:t>
      </w:r>
    </w:p>
    <w:p w:rsidR="003C7B64" w:rsidRPr="003E704F" w:rsidRDefault="003C7B64" w:rsidP="002B2473">
      <w:pPr>
        <w:widowControl/>
        <w:numPr>
          <w:ilvl w:val="0"/>
          <w:numId w:val="10"/>
        </w:numPr>
        <w:ind w:left="357" w:hanging="357"/>
        <w:jc w:val="both"/>
        <w:rPr>
          <w:color w:val="000000"/>
        </w:rPr>
      </w:pPr>
      <w:r w:rsidRPr="003E704F">
        <w:rPr>
          <w:color w:val="000000"/>
        </w:rPr>
        <w:t xml:space="preserve">Zhotovitel započne s odstraněním vady neprodleně, nejpozději do pěti dnů ode dne doručení písemného oznámení o vadě, pokud se smluvní strany nedohodnou jinak. </w:t>
      </w:r>
    </w:p>
    <w:p w:rsidR="003C7B64" w:rsidRPr="003E704F" w:rsidRDefault="003C7B64" w:rsidP="002B2473">
      <w:pPr>
        <w:widowControl/>
        <w:numPr>
          <w:ilvl w:val="0"/>
          <w:numId w:val="10"/>
        </w:numPr>
        <w:ind w:left="357" w:hanging="357"/>
        <w:jc w:val="both"/>
        <w:rPr>
          <w:color w:val="000000"/>
        </w:rPr>
      </w:pPr>
      <w:r w:rsidRPr="003E704F">
        <w:rPr>
          <w:color w:val="000000"/>
        </w:rPr>
        <w:t xml:space="preserve">Vada bude odstraněna nejpozději do </w:t>
      </w:r>
      <w:r w:rsidR="007C1249" w:rsidRPr="003E704F">
        <w:rPr>
          <w:color w:val="000000"/>
        </w:rPr>
        <w:t>10</w:t>
      </w:r>
      <w:r w:rsidRPr="003E704F">
        <w:rPr>
          <w:color w:val="000000"/>
        </w:rPr>
        <w:t xml:space="preserve"> dnů</w:t>
      </w:r>
      <w:r w:rsidRPr="003E704F">
        <w:rPr>
          <w:i/>
          <w:color w:val="000000"/>
        </w:rPr>
        <w:t xml:space="preserve"> </w:t>
      </w:r>
      <w:r w:rsidRPr="003E704F">
        <w:rPr>
          <w:color w:val="000000"/>
        </w:rPr>
        <w:t xml:space="preserve">od započetí prací, pokud se smluvní strany nedohodnou jinak. </w:t>
      </w:r>
    </w:p>
    <w:p w:rsidR="003C7B64" w:rsidRPr="003E704F" w:rsidRDefault="00A131C8" w:rsidP="000C478B">
      <w:pPr>
        <w:widowControl/>
        <w:numPr>
          <w:ilvl w:val="0"/>
          <w:numId w:val="10"/>
        </w:numPr>
        <w:ind w:left="357" w:hanging="357"/>
        <w:jc w:val="both"/>
        <w:rPr>
          <w:color w:val="000000"/>
        </w:rPr>
      </w:pPr>
      <w:r w:rsidRPr="003E704F">
        <w:rPr>
          <w:color w:val="000000"/>
        </w:rPr>
        <w:t>Zhotovitel předá po řádném odstranění vady dílo objednateli. Na provedenou opravu poskytne zhotovitel záruku v délce uvedené v bodě 3. tohoto článku smlouvy.</w:t>
      </w:r>
    </w:p>
    <w:p w:rsidR="00A131C8" w:rsidRPr="003E704F" w:rsidRDefault="00A131C8" w:rsidP="00A131C8">
      <w:pPr>
        <w:widowControl/>
        <w:jc w:val="both"/>
        <w:rPr>
          <w:color w:val="000000"/>
        </w:rPr>
      </w:pPr>
    </w:p>
    <w:p w:rsidR="003C7B64" w:rsidRPr="003E704F" w:rsidRDefault="00D27508" w:rsidP="009D3089">
      <w:pPr>
        <w:pStyle w:val="Smlouva2"/>
        <w:widowControl/>
        <w:spacing w:before="240"/>
        <w:rPr>
          <w:color w:val="000000"/>
        </w:rPr>
      </w:pPr>
      <w:r w:rsidRPr="003E704F">
        <w:rPr>
          <w:color w:val="000000"/>
        </w:rPr>
        <w:lastRenderedPageBreak/>
        <w:t xml:space="preserve">čl. </w:t>
      </w:r>
      <w:r w:rsidR="003C7B64" w:rsidRPr="003E704F">
        <w:rPr>
          <w:color w:val="000000"/>
        </w:rPr>
        <w:t>VII</w:t>
      </w:r>
      <w:r w:rsidR="0095382E" w:rsidRPr="003E704F">
        <w:rPr>
          <w:color w:val="000000"/>
        </w:rPr>
        <w:t>I</w:t>
      </w:r>
      <w:r w:rsidR="003C7B64" w:rsidRPr="003E704F">
        <w:rPr>
          <w:color w:val="000000"/>
        </w:rPr>
        <w:t>.</w:t>
      </w:r>
    </w:p>
    <w:p w:rsidR="003C7B64" w:rsidRPr="003E704F" w:rsidRDefault="003C7B64" w:rsidP="009D3089">
      <w:pPr>
        <w:pStyle w:val="Smlouva2"/>
        <w:widowControl/>
        <w:spacing w:after="60"/>
        <w:outlineLvl w:val="0"/>
        <w:rPr>
          <w:color w:val="000000"/>
          <w:sz w:val="14"/>
        </w:rPr>
      </w:pPr>
      <w:r w:rsidRPr="003E704F">
        <w:rPr>
          <w:color w:val="000000"/>
        </w:rPr>
        <w:t>Povinnosti objednatele</w:t>
      </w:r>
    </w:p>
    <w:p w:rsidR="003C7B64" w:rsidRPr="003E704F" w:rsidRDefault="003C7B64" w:rsidP="000C478B">
      <w:pPr>
        <w:pStyle w:val="Smlouva2"/>
        <w:widowControl/>
        <w:numPr>
          <w:ilvl w:val="0"/>
          <w:numId w:val="18"/>
        </w:numPr>
        <w:ind w:left="357" w:hanging="357"/>
        <w:jc w:val="both"/>
        <w:rPr>
          <w:color w:val="000000"/>
          <w:sz w:val="22"/>
          <w:szCs w:val="22"/>
        </w:rPr>
      </w:pPr>
      <w:r w:rsidRPr="003E704F">
        <w:rPr>
          <w:b w:val="0"/>
          <w:color w:val="000000"/>
          <w:sz w:val="22"/>
          <w:szCs w:val="22"/>
        </w:rPr>
        <w:t>Objednatel je povinen přizvat zhotovitele ke všem rozhodujícím jednáním, resp. předat neprodleně zápis nebo informace o jednáních, kterých se zhotovitel nezúčastn</w:t>
      </w:r>
      <w:r w:rsidR="00A131C8" w:rsidRPr="003E704F">
        <w:rPr>
          <w:b w:val="0"/>
          <w:color w:val="000000"/>
          <w:sz w:val="22"/>
          <w:szCs w:val="22"/>
        </w:rPr>
        <w:t>il</w:t>
      </w:r>
      <w:r w:rsidRPr="003E704F">
        <w:rPr>
          <w:b w:val="0"/>
          <w:color w:val="000000"/>
          <w:sz w:val="22"/>
          <w:szCs w:val="22"/>
        </w:rPr>
        <w:t>.</w:t>
      </w:r>
    </w:p>
    <w:p w:rsidR="003C7B64" w:rsidRPr="003E704F" w:rsidRDefault="003C7B64" w:rsidP="003C7B64">
      <w:pPr>
        <w:pStyle w:val="Smlouva2"/>
        <w:widowControl/>
        <w:jc w:val="both"/>
        <w:rPr>
          <w:color w:val="000000"/>
          <w:sz w:val="22"/>
          <w:szCs w:val="22"/>
        </w:rPr>
      </w:pPr>
    </w:p>
    <w:p w:rsidR="009D3089" w:rsidRPr="003E704F" w:rsidRDefault="009D3089" w:rsidP="003C7B64">
      <w:pPr>
        <w:pStyle w:val="Smlouva2"/>
        <w:widowControl/>
        <w:jc w:val="both"/>
        <w:rPr>
          <w:color w:val="000000"/>
          <w:sz w:val="22"/>
          <w:szCs w:val="22"/>
        </w:rPr>
      </w:pPr>
    </w:p>
    <w:p w:rsidR="00BE77D0" w:rsidRPr="003E704F" w:rsidRDefault="00BE77D0" w:rsidP="009D3089">
      <w:pPr>
        <w:pStyle w:val="Smlouva2"/>
        <w:widowControl/>
        <w:rPr>
          <w:color w:val="000000"/>
        </w:rPr>
      </w:pPr>
    </w:p>
    <w:p w:rsidR="003C7B64" w:rsidRPr="003E704F" w:rsidRDefault="00D27508" w:rsidP="009D3089">
      <w:pPr>
        <w:pStyle w:val="Smlouva2"/>
        <w:widowControl/>
        <w:rPr>
          <w:color w:val="000000"/>
        </w:rPr>
      </w:pPr>
      <w:r w:rsidRPr="003E704F">
        <w:rPr>
          <w:color w:val="000000"/>
        </w:rPr>
        <w:t xml:space="preserve">čl. </w:t>
      </w:r>
      <w:r w:rsidR="00A131C8" w:rsidRPr="003E704F">
        <w:rPr>
          <w:color w:val="000000"/>
        </w:rPr>
        <w:t>IX</w:t>
      </w:r>
      <w:r w:rsidR="003C7B64" w:rsidRPr="003E704F">
        <w:rPr>
          <w:color w:val="000000"/>
        </w:rPr>
        <w:t>.</w:t>
      </w:r>
    </w:p>
    <w:p w:rsidR="003C7B64" w:rsidRPr="003E704F" w:rsidRDefault="003C7B64" w:rsidP="009D3089">
      <w:pPr>
        <w:pStyle w:val="Smlouva2"/>
        <w:widowControl/>
        <w:spacing w:after="60"/>
        <w:outlineLvl w:val="0"/>
        <w:rPr>
          <w:color w:val="000000"/>
        </w:rPr>
      </w:pPr>
      <w:r w:rsidRPr="003E704F">
        <w:rPr>
          <w:color w:val="000000"/>
        </w:rPr>
        <w:t>Povinnosti zhotovitele</w:t>
      </w:r>
    </w:p>
    <w:p w:rsidR="003C7B64" w:rsidRPr="003E704F" w:rsidRDefault="003C7B64" w:rsidP="003C7B64">
      <w:pPr>
        <w:pStyle w:val="Smlouva3"/>
        <w:widowControl/>
        <w:numPr>
          <w:ilvl w:val="0"/>
          <w:numId w:val="19"/>
        </w:numPr>
        <w:spacing w:before="0"/>
        <w:rPr>
          <w:color w:val="000000"/>
          <w:sz w:val="22"/>
          <w:szCs w:val="22"/>
        </w:rPr>
      </w:pPr>
      <w:r w:rsidRPr="003E704F">
        <w:rPr>
          <w:color w:val="000000"/>
          <w:sz w:val="22"/>
          <w:szCs w:val="22"/>
        </w:rPr>
        <w:t>Zhotovitel je povinen předkládat objednateli k odsouhlasení rozhodující písemnosti.</w:t>
      </w:r>
    </w:p>
    <w:p w:rsidR="003C7B64" w:rsidRPr="003E704F" w:rsidRDefault="003C7B64" w:rsidP="002B2473">
      <w:pPr>
        <w:pStyle w:val="Smlouva3"/>
        <w:widowControl/>
        <w:numPr>
          <w:ilvl w:val="0"/>
          <w:numId w:val="19"/>
        </w:numPr>
        <w:tabs>
          <w:tab w:val="clear" w:pos="360"/>
          <w:tab w:val="num" w:pos="-142"/>
        </w:tabs>
        <w:spacing w:before="0"/>
        <w:ind w:left="357" w:hanging="357"/>
        <w:rPr>
          <w:color w:val="000000"/>
          <w:sz w:val="22"/>
          <w:szCs w:val="22"/>
        </w:rPr>
      </w:pPr>
      <w:r w:rsidRPr="003E704F">
        <w:rPr>
          <w:color w:val="000000"/>
          <w:sz w:val="22"/>
          <w:szCs w:val="22"/>
        </w:rPr>
        <w:t xml:space="preserve">Zhotovitel </w:t>
      </w:r>
      <w:r w:rsidR="0044525F" w:rsidRPr="003E704F">
        <w:rPr>
          <w:color w:val="000000"/>
          <w:sz w:val="22"/>
          <w:szCs w:val="22"/>
        </w:rPr>
        <w:t>se zavazuje účastnit se na základě pozvánky objednatele všech jednání týkajících se předmětu smlouvy</w:t>
      </w:r>
      <w:r w:rsidRPr="003E704F">
        <w:rPr>
          <w:color w:val="000000"/>
          <w:sz w:val="22"/>
          <w:szCs w:val="22"/>
        </w:rPr>
        <w:t>.</w:t>
      </w:r>
    </w:p>
    <w:p w:rsidR="0044525F" w:rsidRPr="003E704F" w:rsidRDefault="0044525F" w:rsidP="002B2473">
      <w:pPr>
        <w:pStyle w:val="Smlouva3"/>
        <w:widowControl/>
        <w:numPr>
          <w:ilvl w:val="0"/>
          <w:numId w:val="19"/>
        </w:numPr>
        <w:tabs>
          <w:tab w:val="clear" w:pos="360"/>
          <w:tab w:val="num" w:pos="-142"/>
        </w:tabs>
        <w:spacing w:before="0"/>
        <w:ind w:left="357" w:hanging="357"/>
        <w:rPr>
          <w:color w:val="000000"/>
          <w:sz w:val="22"/>
          <w:szCs w:val="22"/>
        </w:rPr>
      </w:pPr>
      <w:r w:rsidRPr="003E704F">
        <w:rPr>
          <w:color w:val="000000"/>
          <w:sz w:val="22"/>
          <w:szCs w:val="22"/>
        </w:rPr>
        <w:t>Zhotovitel je povinen uplatňovat práva objednatele ze závazkových vztahů v rozsahu vykonávané inženýrské činnosti.</w:t>
      </w:r>
    </w:p>
    <w:p w:rsidR="003C7B64" w:rsidRPr="003E704F" w:rsidRDefault="003C7B64" w:rsidP="002B2473">
      <w:pPr>
        <w:pStyle w:val="Smlouva3"/>
        <w:widowControl/>
        <w:numPr>
          <w:ilvl w:val="0"/>
          <w:numId w:val="19"/>
        </w:numPr>
        <w:tabs>
          <w:tab w:val="clear" w:pos="360"/>
          <w:tab w:val="num" w:pos="-142"/>
        </w:tabs>
        <w:spacing w:before="0"/>
        <w:ind w:left="357" w:hanging="357"/>
        <w:rPr>
          <w:color w:val="000000"/>
          <w:sz w:val="22"/>
          <w:szCs w:val="22"/>
        </w:rPr>
      </w:pPr>
      <w:r w:rsidRPr="003E704F">
        <w:rPr>
          <w:color w:val="000000"/>
          <w:sz w:val="22"/>
          <w:szCs w:val="22"/>
        </w:rPr>
        <w:t>Zhotovitel je povinen při výkonu oprávnění upozornit objednatele na zřejmou nevhodnost jeho pokynů, které by mohly mít za následek vznik škody, a to ihned, když se takovou skutečnost dozvěděl. V případě, že objednatel i přes upozornění zhotovitele na splnění pokynů trvá, neodpovídá za škodu takto vzniklou.</w:t>
      </w:r>
    </w:p>
    <w:p w:rsidR="003C7B64" w:rsidRPr="003E704F" w:rsidRDefault="003C7B64" w:rsidP="002B2473">
      <w:pPr>
        <w:pStyle w:val="Smlouva3"/>
        <w:widowControl/>
        <w:numPr>
          <w:ilvl w:val="0"/>
          <w:numId w:val="19"/>
        </w:numPr>
        <w:tabs>
          <w:tab w:val="clear" w:pos="360"/>
          <w:tab w:val="num" w:pos="-142"/>
        </w:tabs>
        <w:spacing w:before="0"/>
        <w:ind w:left="357" w:hanging="357"/>
        <w:rPr>
          <w:color w:val="000000"/>
          <w:sz w:val="22"/>
          <w:szCs w:val="22"/>
        </w:rPr>
      </w:pPr>
      <w:r w:rsidRPr="003E704F">
        <w:rPr>
          <w:color w:val="000000"/>
          <w:sz w:val="22"/>
          <w:szCs w:val="22"/>
        </w:rPr>
        <w:t>Jestliže zhotovitel při své činnosti získá pro objednatele jakékoliv věci, je povinen mu je ihned vydat.</w:t>
      </w:r>
    </w:p>
    <w:p w:rsidR="003C7B64" w:rsidRPr="003E704F" w:rsidRDefault="003C7B64" w:rsidP="002B2473">
      <w:pPr>
        <w:pStyle w:val="Smlouva3"/>
        <w:widowControl/>
        <w:numPr>
          <w:ilvl w:val="0"/>
          <w:numId w:val="19"/>
        </w:numPr>
        <w:tabs>
          <w:tab w:val="clear" w:pos="360"/>
          <w:tab w:val="num" w:pos="-142"/>
        </w:tabs>
        <w:spacing w:before="0"/>
        <w:ind w:left="357" w:hanging="357"/>
        <w:rPr>
          <w:color w:val="000000"/>
          <w:sz w:val="22"/>
          <w:szCs w:val="22"/>
        </w:rPr>
      </w:pPr>
      <w:r w:rsidRPr="003E704F">
        <w:rPr>
          <w:color w:val="000000"/>
          <w:sz w:val="22"/>
          <w:szCs w:val="22"/>
        </w:rPr>
        <w:t>Zhotovitel je povinen postupovat při zařizování záležitostí, plynoucích z této smlouvy, osobně a s</w:t>
      </w:r>
      <w:r w:rsidR="008B530F" w:rsidRPr="003E704F">
        <w:rPr>
          <w:color w:val="000000"/>
          <w:sz w:val="22"/>
          <w:szCs w:val="22"/>
        </w:rPr>
        <w:t> </w:t>
      </w:r>
      <w:r w:rsidRPr="003E704F">
        <w:rPr>
          <w:color w:val="000000"/>
          <w:sz w:val="22"/>
          <w:szCs w:val="22"/>
        </w:rPr>
        <w:t>odbornou péčí.</w:t>
      </w:r>
    </w:p>
    <w:p w:rsidR="003C7B64" w:rsidRPr="003E704F" w:rsidRDefault="003C7B64" w:rsidP="002B2473">
      <w:pPr>
        <w:pStyle w:val="Smlouva3"/>
        <w:widowControl/>
        <w:numPr>
          <w:ilvl w:val="0"/>
          <w:numId w:val="19"/>
        </w:numPr>
        <w:tabs>
          <w:tab w:val="clear" w:pos="360"/>
          <w:tab w:val="num" w:pos="-142"/>
        </w:tabs>
        <w:spacing w:before="0"/>
        <w:ind w:left="357" w:hanging="357"/>
        <w:rPr>
          <w:color w:val="000000"/>
          <w:sz w:val="22"/>
          <w:szCs w:val="22"/>
        </w:rPr>
      </w:pPr>
      <w:r w:rsidRPr="003E704F">
        <w:rPr>
          <w:color w:val="000000"/>
          <w:sz w:val="22"/>
          <w:szCs w:val="22"/>
        </w:rPr>
        <w:t>Zhotovitel je povinen se řídit pokyny objednatele a jednat v jeho zájmu</w:t>
      </w:r>
      <w:r w:rsidR="0044525F" w:rsidRPr="003E704F">
        <w:rPr>
          <w:color w:val="000000"/>
          <w:sz w:val="22"/>
          <w:szCs w:val="22"/>
        </w:rPr>
        <w:t>. Od pokynů objednatele se může zhotovitel odchýlit jen, je-li to naléhavě nezbytně nutné, a to v zájmu objednatele, pokud nemůže včas obdržet jeho souhlas. Je však povinen bezodkladně o těchto skutečnostech informovat objednatele a vyžádat si dodatečný souhlas. V případě, že je to výslovně zakázáno smlouvou, zhotovitel se od pokynů nesmí odchýlit</w:t>
      </w:r>
      <w:r w:rsidRPr="003E704F">
        <w:rPr>
          <w:color w:val="000000"/>
          <w:sz w:val="22"/>
          <w:szCs w:val="22"/>
        </w:rPr>
        <w:t>.</w:t>
      </w:r>
    </w:p>
    <w:p w:rsidR="003C7B64" w:rsidRPr="003E704F" w:rsidRDefault="003C7B64" w:rsidP="002B2473">
      <w:pPr>
        <w:pStyle w:val="Smlouva3"/>
        <w:widowControl/>
        <w:numPr>
          <w:ilvl w:val="0"/>
          <w:numId w:val="19"/>
        </w:numPr>
        <w:tabs>
          <w:tab w:val="clear" w:pos="360"/>
          <w:tab w:val="num" w:pos="-142"/>
        </w:tabs>
        <w:spacing w:before="0"/>
        <w:ind w:left="357" w:hanging="357"/>
        <w:rPr>
          <w:color w:val="000000"/>
          <w:sz w:val="22"/>
          <w:szCs w:val="22"/>
        </w:rPr>
      </w:pPr>
      <w:r w:rsidRPr="003E704F">
        <w:rPr>
          <w:color w:val="000000"/>
          <w:sz w:val="22"/>
          <w:szCs w:val="22"/>
        </w:rPr>
        <w:t>Zhotovitel je povinen bez odkladů oznámit objednateli vešk</w:t>
      </w:r>
      <w:r w:rsidR="00AB6C6F" w:rsidRPr="003E704F">
        <w:rPr>
          <w:color w:val="000000"/>
          <w:sz w:val="22"/>
          <w:szCs w:val="22"/>
        </w:rPr>
        <w:t xml:space="preserve">eré skutečnosti, které </w:t>
      </w:r>
      <w:r w:rsidRPr="003E704F">
        <w:rPr>
          <w:color w:val="000000"/>
          <w:sz w:val="22"/>
          <w:szCs w:val="22"/>
        </w:rPr>
        <w:t>by mohly vést ke změně pokynů objednatele.</w:t>
      </w:r>
    </w:p>
    <w:p w:rsidR="00E1244C" w:rsidRPr="003E704F" w:rsidRDefault="00E1244C" w:rsidP="00E1244C">
      <w:pPr>
        <w:pStyle w:val="Smlouva2"/>
        <w:widowControl/>
        <w:rPr>
          <w:color w:val="000000"/>
          <w:sz w:val="22"/>
          <w:szCs w:val="22"/>
        </w:rPr>
      </w:pPr>
    </w:p>
    <w:p w:rsidR="0095382E" w:rsidRPr="003E704F" w:rsidRDefault="0095382E" w:rsidP="00E1244C">
      <w:pPr>
        <w:pStyle w:val="Smlouva2"/>
        <w:widowControl/>
        <w:rPr>
          <w:color w:val="000000"/>
          <w:sz w:val="22"/>
          <w:szCs w:val="22"/>
        </w:rPr>
      </w:pPr>
    </w:p>
    <w:p w:rsidR="003C7B64" w:rsidRPr="003E704F" w:rsidRDefault="00D27508" w:rsidP="009D3089">
      <w:pPr>
        <w:pStyle w:val="Smlouva2"/>
        <w:widowControl/>
        <w:rPr>
          <w:color w:val="000000"/>
        </w:rPr>
      </w:pPr>
      <w:r w:rsidRPr="003E704F">
        <w:rPr>
          <w:color w:val="000000"/>
        </w:rPr>
        <w:t xml:space="preserve">čl. </w:t>
      </w:r>
      <w:r w:rsidR="0044525F" w:rsidRPr="003E704F">
        <w:rPr>
          <w:color w:val="000000"/>
        </w:rPr>
        <w:t>X</w:t>
      </w:r>
      <w:r w:rsidR="003C7B64" w:rsidRPr="003E704F">
        <w:rPr>
          <w:color w:val="000000"/>
        </w:rPr>
        <w:t>.</w:t>
      </w:r>
    </w:p>
    <w:p w:rsidR="003C7B64" w:rsidRPr="003E704F" w:rsidRDefault="003C7B64" w:rsidP="009D3089">
      <w:pPr>
        <w:pStyle w:val="Smlouva2"/>
        <w:widowControl/>
        <w:spacing w:after="60"/>
        <w:outlineLvl w:val="0"/>
        <w:rPr>
          <w:color w:val="000000"/>
        </w:rPr>
      </w:pPr>
      <w:r w:rsidRPr="003E704F">
        <w:rPr>
          <w:color w:val="000000"/>
        </w:rPr>
        <w:t>Odpovědnost za škodu</w:t>
      </w:r>
    </w:p>
    <w:p w:rsidR="003C7B64" w:rsidRPr="003E704F" w:rsidRDefault="003C7B64" w:rsidP="003C7B64">
      <w:pPr>
        <w:pStyle w:val="Smlouva-slo"/>
        <w:widowControl/>
        <w:numPr>
          <w:ilvl w:val="0"/>
          <w:numId w:val="20"/>
        </w:numPr>
        <w:spacing w:before="0" w:line="240" w:lineRule="auto"/>
        <w:rPr>
          <w:color w:val="000000"/>
          <w:sz w:val="22"/>
          <w:szCs w:val="22"/>
        </w:rPr>
      </w:pPr>
      <w:r w:rsidRPr="003E704F">
        <w:rPr>
          <w:color w:val="000000"/>
          <w:sz w:val="22"/>
          <w:szCs w:val="22"/>
        </w:rPr>
        <w:t xml:space="preserve">Odpovědnost za škodu způsobenou vadným provedením předmětu </w:t>
      </w:r>
      <w:r w:rsidR="00E06C4A" w:rsidRPr="003E704F">
        <w:rPr>
          <w:color w:val="000000"/>
          <w:sz w:val="22"/>
          <w:szCs w:val="22"/>
        </w:rPr>
        <w:t>plnění</w:t>
      </w:r>
      <w:r w:rsidRPr="003E704F">
        <w:rPr>
          <w:color w:val="000000"/>
          <w:sz w:val="22"/>
          <w:szCs w:val="22"/>
        </w:rPr>
        <w:t xml:space="preserve"> nebo jeho části </w:t>
      </w:r>
      <w:r w:rsidR="0044525F" w:rsidRPr="003E704F">
        <w:rPr>
          <w:color w:val="000000"/>
          <w:sz w:val="22"/>
          <w:szCs w:val="22"/>
        </w:rPr>
        <w:t>či v důsledku vadného plnění povinností zhotovitele nese zhotovitel v plném rozsahu.</w:t>
      </w:r>
    </w:p>
    <w:p w:rsidR="003C7B64" w:rsidRPr="003E704F" w:rsidRDefault="003C7B64" w:rsidP="002B2473">
      <w:pPr>
        <w:pStyle w:val="Smlouva-slo"/>
        <w:widowControl/>
        <w:numPr>
          <w:ilvl w:val="0"/>
          <w:numId w:val="20"/>
        </w:numPr>
        <w:spacing w:before="0" w:line="240" w:lineRule="auto"/>
        <w:ind w:left="357" w:hanging="357"/>
        <w:rPr>
          <w:color w:val="000000"/>
          <w:sz w:val="22"/>
          <w:szCs w:val="22"/>
        </w:rPr>
      </w:pPr>
      <w:r w:rsidRPr="003E704F">
        <w:rPr>
          <w:color w:val="000000"/>
          <w:sz w:val="22"/>
          <w:szCs w:val="22"/>
        </w:rPr>
        <w:t>Za škodu se považuje i újma, která objednateli vznikla tím, že musel vynaložit náklady v důsledku porušení povinností zhotovitele.</w:t>
      </w:r>
    </w:p>
    <w:p w:rsidR="00F3409C" w:rsidRPr="003E704F" w:rsidRDefault="00F3409C" w:rsidP="002B2473">
      <w:pPr>
        <w:pStyle w:val="Smlouva-slo"/>
        <w:widowControl/>
        <w:numPr>
          <w:ilvl w:val="0"/>
          <w:numId w:val="20"/>
        </w:numPr>
        <w:spacing w:before="0" w:line="240" w:lineRule="auto"/>
        <w:ind w:left="357" w:hanging="357"/>
        <w:rPr>
          <w:color w:val="000000"/>
          <w:sz w:val="22"/>
          <w:szCs w:val="22"/>
        </w:rPr>
      </w:pPr>
      <w:r w:rsidRPr="003E704F">
        <w:rPr>
          <w:color w:val="000000"/>
          <w:sz w:val="22"/>
          <w:szCs w:val="22"/>
        </w:rPr>
        <w:t>Zhotovitel je povinen učinit veškerá opatření potřebná k odvrácení škody nebo k jejímu zmírnění.</w:t>
      </w:r>
    </w:p>
    <w:p w:rsidR="00E15F3F" w:rsidRPr="003E704F" w:rsidRDefault="00E15F3F" w:rsidP="002B2473">
      <w:pPr>
        <w:pStyle w:val="Smlouva-slo"/>
        <w:widowControl/>
        <w:numPr>
          <w:ilvl w:val="0"/>
          <w:numId w:val="20"/>
        </w:numPr>
        <w:spacing w:before="0" w:line="240" w:lineRule="auto"/>
        <w:ind w:left="357" w:hanging="357"/>
        <w:rPr>
          <w:i/>
          <w:color w:val="000000"/>
          <w:sz w:val="22"/>
          <w:szCs w:val="22"/>
        </w:rPr>
      </w:pPr>
      <w:proofErr w:type="gramStart"/>
      <w:r w:rsidRPr="003E704F">
        <w:rPr>
          <w:i/>
          <w:color w:val="000000"/>
          <w:sz w:val="22"/>
          <w:szCs w:val="22"/>
        </w:rPr>
        <w:t>Dojde</w:t>
      </w:r>
      <w:proofErr w:type="gramEnd"/>
      <w:r w:rsidRPr="003E704F">
        <w:rPr>
          <w:i/>
          <w:color w:val="000000"/>
          <w:sz w:val="22"/>
          <w:szCs w:val="22"/>
        </w:rPr>
        <w:t>–</w:t>
      </w:r>
      <w:proofErr w:type="spellStart"/>
      <w:proofErr w:type="gramStart"/>
      <w:r w:rsidRPr="003E704F">
        <w:rPr>
          <w:i/>
          <w:color w:val="000000"/>
          <w:sz w:val="22"/>
          <w:szCs w:val="22"/>
        </w:rPr>
        <w:t>li</w:t>
      </w:r>
      <w:proofErr w:type="spellEnd"/>
      <w:proofErr w:type="gramEnd"/>
      <w:r w:rsidRPr="003E704F">
        <w:rPr>
          <w:i/>
          <w:color w:val="000000"/>
          <w:sz w:val="22"/>
          <w:szCs w:val="22"/>
        </w:rPr>
        <w:t xml:space="preserve"> k nesouladu mezi výkazem výměr a projektovou dokumentací a zároveň v důsledku tohoto nesouladu dojde k navýšení celkové ceny stavby o více než 0,5 %, bude zhotovitel povinen uhradit objednateli smluvní pokutu ve výši 5 % z ceny díla včetně DPH.</w:t>
      </w:r>
    </w:p>
    <w:p w:rsidR="00E15F3F" w:rsidRPr="003E704F" w:rsidRDefault="00E15F3F" w:rsidP="002B2473">
      <w:pPr>
        <w:pStyle w:val="Smlouva-slo"/>
        <w:widowControl/>
        <w:numPr>
          <w:ilvl w:val="0"/>
          <w:numId w:val="20"/>
        </w:numPr>
        <w:spacing w:before="0" w:line="240" w:lineRule="auto"/>
        <w:ind w:left="357" w:hanging="357"/>
        <w:rPr>
          <w:i/>
          <w:color w:val="000000"/>
          <w:sz w:val="22"/>
          <w:szCs w:val="22"/>
        </w:rPr>
      </w:pPr>
      <w:r w:rsidRPr="003E704F">
        <w:rPr>
          <w:i/>
          <w:color w:val="000000"/>
          <w:sz w:val="22"/>
          <w:szCs w:val="22"/>
        </w:rPr>
        <w:t>V případě, že Úřad pro ochranu hospodářské soutěže (dále jen „ÚOHS“) zjistí během zadávacího řízení realizovaného na základě zpracované projektové dokumentace stavby (která je předmětem této smlouvy) pochybení zadavatele v důsledku chybně zpr</w:t>
      </w:r>
      <w:r w:rsidR="00613596" w:rsidRPr="003E704F">
        <w:rPr>
          <w:i/>
          <w:color w:val="000000"/>
          <w:sz w:val="22"/>
          <w:szCs w:val="22"/>
        </w:rPr>
        <w:t xml:space="preserve">acované projektové dokumentace </w:t>
      </w:r>
      <w:r w:rsidRPr="003E704F">
        <w:rPr>
          <w:i/>
          <w:color w:val="000000"/>
          <w:sz w:val="22"/>
          <w:szCs w:val="22"/>
        </w:rPr>
        <w:t xml:space="preserve">stavby, bude zhotovitel povinen uhradit objednateli náklady na správní řízení vedené ÚHOS, včetně případných sankcí z něj vyplývajících </w:t>
      </w:r>
      <w:r w:rsidR="00613596" w:rsidRPr="003E704F">
        <w:rPr>
          <w:i/>
          <w:color w:val="000000"/>
          <w:sz w:val="22"/>
          <w:szCs w:val="22"/>
        </w:rPr>
        <w:t>vůči objednateli.</w:t>
      </w:r>
    </w:p>
    <w:p w:rsidR="00AB6C6F" w:rsidRPr="003E704F" w:rsidRDefault="00AB6C6F" w:rsidP="003C7B64">
      <w:pPr>
        <w:pStyle w:val="slovn"/>
        <w:widowControl/>
        <w:spacing w:before="0"/>
      </w:pPr>
    </w:p>
    <w:p w:rsidR="001D0002" w:rsidRPr="003E704F" w:rsidRDefault="001D0002" w:rsidP="00E1244C">
      <w:pPr>
        <w:pStyle w:val="Smlouva2"/>
        <w:widowControl/>
        <w:jc w:val="left"/>
        <w:rPr>
          <w:color w:val="000000"/>
        </w:rPr>
      </w:pPr>
    </w:p>
    <w:p w:rsidR="0081101A" w:rsidRPr="003E704F" w:rsidRDefault="0081101A" w:rsidP="009D3089">
      <w:pPr>
        <w:pStyle w:val="Smlouva2"/>
        <w:widowControl/>
        <w:rPr>
          <w:color w:val="000000"/>
        </w:rPr>
      </w:pPr>
    </w:p>
    <w:p w:rsidR="0081101A" w:rsidRPr="003E704F" w:rsidRDefault="0081101A" w:rsidP="009D3089">
      <w:pPr>
        <w:pStyle w:val="Smlouva2"/>
        <w:widowControl/>
        <w:rPr>
          <w:color w:val="000000"/>
        </w:rPr>
      </w:pPr>
    </w:p>
    <w:p w:rsidR="0081101A" w:rsidRPr="003E704F" w:rsidRDefault="0081101A" w:rsidP="009D3089">
      <w:pPr>
        <w:pStyle w:val="Smlouva2"/>
        <w:widowControl/>
        <w:rPr>
          <w:color w:val="000000"/>
        </w:rPr>
      </w:pPr>
    </w:p>
    <w:p w:rsidR="003C7B64" w:rsidRPr="003E704F" w:rsidRDefault="00D27508" w:rsidP="009D3089">
      <w:pPr>
        <w:pStyle w:val="Smlouva2"/>
        <w:widowControl/>
        <w:rPr>
          <w:color w:val="000000"/>
        </w:rPr>
      </w:pPr>
      <w:r w:rsidRPr="003E704F">
        <w:rPr>
          <w:color w:val="000000"/>
        </w:rPr>
        <w:lastRenderedPageBreak/>
        <w:t xml:space="preserve">čl. </w:t>
      </w:r>
      <w:r w:rsidR="00F3409C" w:rsidRPr="003E704F">
        <w:rPr>
          <w:color w:val="000000"/>
        </w:rPr>
        <w:t>XI</w:t>
      </w:r>
      <w:r w:rsidR="003C7B64" w:rsidRPr="003E704F">
        <w:rPr>
          <w:color w:val="000000"/>
        </w:rPr>
        <w:t>.</w:t>
      </w:r>
    </w:p>
    <w:p w:rsidR="003C7B64" w:rsidRPr="003E704F" w:rsidRDefault="003C7B64" w:rsidP="009D3089">
      <w:pPr>
        <w:pStyle w:val="Smlouva2"/>
        <w:widowControl/>
        <w:spacing w:after="60"/>
        <w:outlineLvl w:val="0"/>
        <w:rPr>
          <w:color w:val="000000"/>
        </w:rPr>
      </w:pPr>
      <w:r w:rsidRPr="003E704F">
        <w:rPr>
          <w:color w:val="000000"/>
        </w:rPr>
        <w:t>Platební podmínky</w:t>
      </w:r>
    </w:p>
    <w:p w:rsidR="003C7B64" w:rsidRPr="003E704F" w:rsidRDefault="003C7B64" w:rsidP="003C7B64">
      <w:pPr>
        <w:widowControl/>
        <w:numPr>
          <w:ilvl w:val="0"/>
          <w:numId w:val="21"/>
        </w:numPr>
        <w:tabs>
          <w:tab w:val="num" w:pos="426"/>
        </w:tabs>
        <w:jc w:val="both"/>
        <w:rPr>
          <w:color w:val="000000"/>
        </w:rPr>
      </w:pPr>
      <w:r w:rsidRPr="003E704F">
        <w:rPr>
          <w:color w:val="000000"/>
        </w:rPr>
        <w:t>Zálohy nejsou sjednány.</w:t>
      </w:r>
    </w:p>
    <w:p w:rsidR="003C7B64" w:rsidRPr="003E704F" w:rsidRDefault="003C7B64" w:rsidP="002B2473">
      <w:pPr>
        <w:widowControl/>
        <w:numPr>
          <w:ilvl w:val="0"/>
          <w:numId w:val="21"/>
        </w:numPr>
        <w:tabs>
          <w:tab w:val="num" w:pos="426"/>
        </w:tabs>
        <w:ind w:left="357" w:hanging="357"/>
        <w:jc w:val="both"/>
        <w:rPr>
          <w:color w:val="000000"/>
        </w:rPr>
      </w:pPr>
      <w:r w:rsidRPr="003E704F">
        <w:rPr>
          <w:color w:val="000000"/>
        </w:rPr>
        <w:t xml:space="preserve">Podkladem pro úhradu ceny </w:t>
      </w:r>
      <w:r w:rsidR="00F3409C" w:rsidRPr="003E704F">
        <w:rPr>
          <w:color w:val="000000"/>
        </w:rPr>
        <w:t xml:space="preserve">zakázky dle čl. V. </w:t>
      </w:r>
      <w:r w:rsidRPr="003E704F">
        <w:rPr>
          <w:color w:val="000000"/>
        </w:rPr>
        <w:t>je vyúčtování nazvané faktura (dále jen „faktura“), které bude mít náležitosti daňového dokladu dle zákona č. 235/2004 Sb., o DPH, ve znění pozdějších předpisů</w:t>
      </w:r>
      <w:r w:rsidR="00F3409C" w:rsidRPr="003E704F">
        <w:rPr>
          <w:color w:val="000000"/>
        </w:rPr>
        <w:t xml:space="preserve"> a dále bude </w:t>
      </w:r>
      <w:r w:rsidRPr="003E704F">
        <w:rPr>
          <w:color w:val="000000"/>
        </w:rPr>
        <w:t>obsahovat také tyto údaje:</w:t>
      </w:r>
    </w:p>
    <w:p w:rsidR="003C7B64" w:rsidRPr="003E704F" w:rsidRDefault="003C7B64" w:rsidP="003C7B64">
      <w:pPr>
        <w:widowControl/>
        <w:numPr>
          <w:ilvl w:val="0"/>
          <w:numId w:val="23"/>
        </w:numPr>
        <w:tabs>
          <w:tab w:val="left" w:pos="0"/>
        </w:tabs>
        <w:jc w:val="both"/>
        <w:rPr>
          <w:color w:val="000000"/>
        </w:rPr>
      </w:pPr>
      <w:r w:rsidRPr="003E704F">
        <w:rPr>
          <w:color w:val="000000"/>
        </w:rPr>
        <w:t>číslo smlouvy a datum jejího uzavření</w:t>
      </w:r>
      <w:r w:rsidR="00F3409C" w:rsidRPr="003E704F">
        <w:rPr>
          <w:color w:val="000000"/>
        </w:rPr>
        <w:t>, číslo zak</w:t>
      </w:r>
      <w:r w:rsidR="00A94F8D" w:rsidRPr="003E704F">
        <w:rPr>
          <w:color w:val="000000"/>
        </w:rPr>
        <w:t>á</w:t>
      </w:r>
      <w:r w:rsidR="00F3409C" w:rsidRPr="003E704F">
        <w:rPr>
          <w:color w:val="000000"/>
        </w:rPr>
        <w:t>zky</w:t>
      </w:r>
    </w:p>
    <w:p w:rsidR="003C7B64" w:rsidRPr="003E704F" w:rsidRDefault="003C7B64" w:rsidP="003C7B64">
      <w:pPr>
        <w:widowControl/>
        <w:numPr>
          <w:ilvl w:val="0"/>
          <w:numId w:val="23"/>
        </w:numPr>
        <w:tabs>
          <w:tab w:val="left" w:pos="0"/>
        </w:tabs>
        <w:jc w:val="both"/>
        <w:rPr>
          <w:color w:val="000000"/>
        </w:rPr>
      </w:pPr>
      <w:r w:rsidRPr="003E704F">
        <w:rPr>
          <w:color w:val="000000"/>
        </w:rPr>
        <w:t>předmět plnění a jeho přesnou specifikaci ve slovním vyjádření (nestačí pouze odkaz na číslo uzavřené smlouvy),</w:t>
      </w:r>
    </w:p>
    <w:p w:rsidR="003C7B64" w:rsidRPr="003E704F" w:rsidRDefault="003C7B64" w:rsidP="003C7B64">
      <w:pPr>
        <w:widowControl/>
        <w:numPr>
          <w:ilvl w:val="0"/>
          <w:numId w:val="23"/>
        </w:numPr>
        <w:tabs>
          <w:tab w:val="left" w:pos="0"/>
        </w:tabs>
        <w:jc w:val="both"/>
        <w:rPr>
          <w:color w:val="000000"/>
        </w:rPr>
      </w:pPr>
      <w:r w:rsidRPr="003E704F">
        <w:rPr>
          <w:color w:val="000000"/>
        </w:rPr>
        <w:t>obchodní firma, místo podnikání IČ a DIČ zhotovitele,</w:t>
      </w:r>
    </w:p>
    <w:p w:rsidR="003C7B64" w:rsidRPr="003E704F" w:rsidRDefault="003C7B64" w:rsidP="003C7B64">
      <w:pPr>
        <w:widowControl/>
        <w:numPr>
          <w:ilvl w:val="0"/>
          <w:numId w:val="23"/>
        </w:numPr>
        <w:tabs>
          <w:tab w:val="left" w:pos="0"/>
        </w:tabs>
        <w:jc w:val="both"/>
        <w:rPr>
          <w:color w:val="000000"/>
        </w:rPr>
      </w:pPr>
      <w:r w:rsidRPr="003E704F">
        <w:rPr>
          <w:color w:val="000000"/>
        </w:rPr>
        <w:t>název, sídlo IČ a DIČ objednatele, označení útvaru objednatele, který akci likviduje (odbor investi</w:t>
      </w:r>
      <w:r w:rsidR="00E06C4A" w:rsidRPr="003E704F">
        <w:rPr>
          <w:color w:val="000000"/>
        </w:rPr>
        <w:t>c a místního hospodářství</w:t>
      </w:r>
      <w:r w:rsidRPr="003E704F">
        <w:rPr>
          <w:color w:val="000000"/>
        </w:rPr>
        <w:t>),</w:t>
      </w:r>
    </w:p>
    <w:p w:rsidR="003C7B64" w:rsidRPr="003E704F" w:rsidRDefault="003C7B64" w:rsidP="003C7B64">
      <w:pPr>
        <w:widowControl/>
        <w:numPr>
          <w:ilvl w:val="0"/>
          <w:numId w:val="23"/>
        </w:numPr>
        <w:tabs>
          <w:tab w:val="left" w:pos="0"/>
        </w:tabs>
        <w:jc w:val="both"/>
        <w:rPr>
          <w:color w:val="000000"/>
        </w:rPr>
      </w:pPr>
      <w:r w:rsidRPr="003E704F">
        <w:rPr>
          <w:color w:val="000000"/>
        </w:rPr>
        <w:t>číslo a datum vystavení faktury,</w:t>
      </w:r>
    </w:p>
    <w:p w:rsidR="003C7B64" w:rsidRPr="003E704F" w:rsidRDefault="003C7B64" w:rsidP="003C7B64">
      <w:pPr>
        <w:widowControl/>
        <w:numPr>
          <w:ilvl w:val="0"/>
          <w:numId w:val="23"/>
        </w:numPr>
        <w:tabs>
          <w:tab w:val="left" w:pos="0"/>
        </w:tabs>
        <w:jc w:val="both"/>
        <w:rPr>
          <w:color w:val="000000"/>
        </w:rPr>
      </w:pPr>
      <w:r w:rsidRPr="003E704F">
        <w:rPr>
          <w:color w:val="000000"/>
        </w:rPr>
        <w:t>lhůtu splatnosti faktury,</w:t>
      </w:r>
    </w:p>
    <w:p w:rsidR="003C7B64" w:rsidRPr="003E704F" w:rsidRDefault="003C7B64" w:rsidP="003C7B64">
      <w:pPr>
        <w:widowControl/>
        <w:numPr>
          <w:ilvl w:val="0"/>
          <w:numId w:val="23"/>
        </w:numPr>
        <w:tabs>
          <w:tab w:val="left" w:pos="0"/>
        </w:tabs>
        <w:jc w:val="both"/>
        <w:rPr>
          <w:color w:val="000000"/>
        </w:rPr>
      </w:pPr>
      <w:r w:rsidRPr="003E704F">
        <w:rPr>
          <w:color w:val="000000"/>
        </w:rPr>
        <w:t>soupis provedených prací,</w:t>
      </w:r>
    </w:p>
    <w:p w:rsidR="003C7B64" w:rsidRPr="003E704F" w:rsidRDefault="003C7B64" w:rsidP="003C7B64">
      <w:pPr>
        <w:widowControl/>
        <w:numPr>
          <w:ilvl w:val="0"/>
          <w:numId w:val="23"/>
        </w:numPr>
        <w:tabs>
          <w:tab w:val="left" w:pos="0"/>
        </w:tabs>
        <w:jc w:val="both"/>
        <w:rPr>
          <w:color w:val="000000"/>
        </w:rPr>
      </w:pPr>
      <w:r w:rsidRPr="003E704F">
        <w:rPr>
          <w:color w:val="000000"/>
        </w:rPr>
        <w:t xml:space="preserve">označení banky a číslo účtu, na který musí být zaplaceno, </w:t>
      </w:r>
    </w:p>
    <w:p w:rsidR="003C7B64" w:rsidRPr="003E704F" w:rsidRDefault="003C7B64" w:rsidP="002B2473">
      <w:pPr>
        <w:widowControl/>
        <w:numPr>
          <w:ilvl w:val="0"/>
          <w:numId w:val="23"/>
        </w:numPr>
        <w:tabs>
          <w:tab w:val="left" w:pos="0"/>
        </w:tabs>
        <w:ind w:hanging="397"/>
        <w:jc w:val="both"/>
        <w:rPr>
          <w:color w:val="000000"/>
        </w:rPr>
      </w:pPr>
      <w:r w:rsidRPr="003E704F">
        <w:rPr>
          <w:color w:val="000000"/>
        </w:rPr>
        <w:t>vlastnoruční podpis včetně kontaktního telefonu osoby, která fakturu vystavila.</w:t>
      </w:r>
    </w:p>
    <w:p w:rsidR="003C7B64" w:rsidRPr="003E704F" w:rsidRDefault="003C7B64" w:rsidP="002B2473">
      <w:pPr>
        <w:widowControl/>
        <w:numPr>
          <w:ilvl w:val="0"/>
          <w:numId w:val="21"/>
        </w:numPr>
        <w:ind w:left="357" w:hanging="357"/>
        <w:jc w:val="both"/>
        <w:rPr>
          <w:color w:val="000000"/>
        </w:rPr>
      </w:pPr>
      <w:r w:rsidRPr="003E704F">
        <w:rPr>
          <w:color w:val="000000"/>
        </w:rPr>
        <w:t xml:space="preserve">Lhůta </w:t>
      </w:r>
      <w:r w:rsidR="00FB0DB4" w:rsidRPr="003E704F">
        <w:rPr>
          <w:color w:val="000000"/>
        </w:rPr>
        <w:t>splatnosti všech faktur je dohodou stanovena do 30 kalendářních dnů po jejím doručení objednateli. Stejný termín splatnosti do 30 kalendářních dnů od doručení druhé smluvní straně platí pro smluvní strany i při placení jiných peněžitých plnění vzniklých z této smlouvy (např. úroků z prodlení, smluvních pokut, náhrad škody aj</w:t>
      </w:r>
      <w:r w:rsidRPr="003E704F">
        <w:rPr>
          <w:color w:val="000000"/>
        </w:rPr>
        <w:t>.).</w:t>
      </w:r>
    </w:p>
    <w:p w:rsidR="003C7B64" w:rsidRPr="003E704F" w:rsidRDefault="003C7B64" w:rsidP="002B2473">
      <w:pPr>
        <w:widowControl/>
        <w:numPr>
          <w:ilvl w:val="0"/>
          <w:numId w:val="21"/>
        </w:numPr>
        <w:ind w:left="357" w:hanging="357"/>
        <w:jc w:val="both"/>
        <w:rPr>
          <w:color w:val="000000"/>
        </w:rPr>
      </w:pPr>
      <w:r w:rsidRPr="003E704F">
        <w:rPr>
          <w:color w:val="000000"/>
        </w:rPr>
        <w:t>Doručení faktury se provede osobně do podatelny objednatele nebo jako doporučené psaní prostřednictvím pošty.</w:t>
      </w:r>
    </w:p>
    <w:p w:rsidR="003C7B64" w:rsidRPr="003E704F" w:rsidRDefault="003C7B64" w:rsidP="002B2473">
      <w:pPr>
        <w:widowControl/>
        <w:numPr>
          <w:ilvl w:val="0"/>
          <w:numId w:val="21"/>
        </w:numPr>
        <w:ind w:left="357" w:hanging="357"/>
        <w:jc w:val="both"/>
        <w:rPr>
          <w:color w:val="000000"/>
        </w:rPr>
      </w:pPr>
      <w:r w:rsidRPr="003E704F">
        <w:rPr>
          <w:color w:val="000000"/>
        </w:rPr>
        <w:t>Objednatel je oprávněn přerušit plnění předmětu</w:t>
      </w:r>
      <w:r w:rsidR="00FB0DB4" w:rsidRPr="003E704F">
        <w:rPr>
          <w:color w:val="000000"/>
        </w:rPr>
        <w:t>. O této skutečnosti bude zhotovitel neprodleně informován a bude dohodnut další postup plnění smluvních závazků včetně nutných úprav smluvních vztahů.</w:t>
      </w:r>
    </w:p>
    <w:p w:rsidR="003C7B64" w:rsidRPr="003E704F" w:rsidRDefault="003C7B64" w:rsidP="002B2473">
      <w:pPr>
        <w:widowControl/>
        <w:numPr>
          <w:ilvl w:val="0"/>
          <w:numId w:val="21"/>
        </w:numPr>
        <w:ind w:left="357" w:hanging="357"/>
        <w:jc w:val="both"/>
        <w:rPr>
          <w:color w:val="000000"/>
        </w:rPr>
      </w:pPr>
      <w:r w:rsidRPr="003E704F">
        <w:rPr>
          <w:color w:val="000000"/>
        </w:rPr>
        <w:t>Nebude-li faktura obsahovat některou náležitost nebo bude chybně vyúčtována cena, DPH nebo zhotovitel vyúčtuje práce, které neprovedl, je objednatel oprávněn vadnou fakturu před uplynutím lhůty splatnosti vrátit druhé smluvní straně bez zaplacení k provedení opravy. Ve vrácené faktuře vyznačí důvod vrácení. Druhá smluvní strana provede opravu vystavením nové faktury. Vrátí-li objednatel vadnou fakturu druhé smluvní straně, přestává běžet původní lhůta splatnosti. Celá lhůta běží opět ode dne doručení nově vyhotovené faktury objednateli.</w:t>
      </w:r>
    </w:p>
    <w:p w:rsidR="003C7B64" w:rsidRPr="003E704F" w:rsidRDefault="003C7B64" w:rsidP="002B2473">
      <w:pPr>
        <w:widowControl/>
        <w:numPr>
          <w:ilvl w:val="0"/>
          <w:numId w:val="21"/>
        </w:numPr>
        <w:ind w:left="357" w:hanging="357"/>
        <w:jc w:val="both"/>
        <w:rPr>
          <w:color w:val="000000"/>
        </w:rPr>
      </w:pPr>
      <w:r w:rsidRPr="003E704F">
        <w:rPr>
          <w:color w:val="000000"/>
        </w:rPr>
        <w:t>Povinnost zaplatit je splněna odepsáním příslušné částky z účtu objednatele.</w:t>
      </w:r>
    </w:p>
    <w:p w:rsidR="00FB0DB4" w:rsidRPr="003E704F" w:rsidRDefault="003C7B64" w:rsidP="002B2473">
      <w:pPr>
        <w:widowControl/>
        <w:numPr>
          <w:ilvl w:val="0"/>
          <w:numId w:val="21"/>
        </w:numPr>
        <w:ind w:left="357" w:hanging="357"/>
        <w:jc w:val="both"/>
        <w:rPr>
          <w:color w:val="000000"/>
        </w:rPr>
      </w:pPr>
      <w:r w:rsidRPr="003E704F">
        <w:rPr>
          <w:color w:val="000000"/>
        </w:rPr>
        <w:t>Objednatel je oprávněn provést kontrolu vyfakturovaných prací a činností.</w:t>
      </w:r>
    </w:p>
    <w:p w:rsidR="003C7B64" w:rsidRPr="003E704F" w:rsidRDefault="003C7B64" w:rsidP="002B2473">
      <w:pPr>
        <w:widowControl/>
        <w:numPr>
          <w:ilvl w:val="0"/>
          <w:numId w:val="21"/>
        </w:numPr>
        <w:ind w:left="357" w:hanging="357"/>
        <w:jc w:val="both"/>
        <w:rPr>
          <w:color w:val="000000"/>
        </w:rPr>
      </w:pPr>
      <w:r w:rsidRPr="003E704F">
        <w:rPr>
          <w:color w:val="000000"/>
        </w:rPr>
        <w:t>Zhotovitel je povinen oprávněným zástupcům objednatele provedení kontroly umožnit.</w:t>
      </w:r>
    </w:p>
    <w:p w:rsidR="003C7B64" w:rsidRPr="003E704F" w:rsidRDefault="003C7B64" w:rsidP="002B2473">
      <w:pPr>
        <w:widowControl/>
        <w:numPr>
          <w:ilvl w:val="0"/>
          <w:numId w:val="21"/>
        </w:numPr>
        <w:ind w:left="357" w:hanging="357"/>
        <w:jc w:val="both"/>
        <w:rPr>
          <w:color w:val="000000"/>
        </w:rPr>
      </w:pPr>
      <w:r w:rsidRPr="003E704F">
        <w:rPr>
          <w:color w:val="000000"/>
        </w:rPr>
        <w:t>Smluvní strany se dohodly na tomto způsobu placení:</w:t>
      </w:r>
    </w:p>
    <w:p w:rsidR="00FB0DB4" w:rsidRPr="003E704F" w:rsidRDefault="00FB0DB4" w:rsidP="00FB0DB4">
      <w:pPr>
        <w:widowControl/>
        <w:ind w:left="705" w:hanging="345"/>
        <w:jc w:val="both"/>
      </w:pPr>
      <w:r w:rsidRPr="003E704F">
        <w:t>a)</w:t>
      </w:r>
      <w:r w:rsidRPr="003E704F">
        <w:tab/>
      </w:r>
      <w:r w:rsidR="001961F6">
        <w:t>objednatel</w:t>
      </w:r>
      <w:r w:rsidRPr="003E704F">
        <w:t xml:space="preserve"> uhradí část ceny C1 ve výši 90</w:t>
      </w:r>
      <w:r w:rsidR="001961F6">
        <w:t xml:space="preserve"> </w:t>
      </w:r>
      <w:r w:rsidRPr="003E704F">
        <w:t xml:space="preserve">% po odevzdání kompletní projektové dokumentace, zádržné ve výši zbývajících 10 % ceny C1 uhradí </w:t>
      </w:r>
      <w:r w:rsidR="001961F6">
        <w:t>objednatel</w:t>
      </w:r>
      <w:r w:rsidRPr="003E704F">
        <w:t xml:space="preserve"> do </w:t>
      </w:r>
      <w:proofErr w:type="gramStart"/>
      <w:r w:rsidRPr="003E704F">
        <w:t>13-ti</w:t>
      </w:r>
      <w:proofErr w:type="gramEnd"/>
      <w:r w:rsidRPr="003E704F">
        <w:t xml:space="preserve"> měsíců ode dne převzetí dokumentace nebo do 30-ti dnů od dokončení a převzetí stavby, nebude-li použito na úhradu závazků zhotovitele,</w:t>
      </w:r>
    </w:p>
    <w:p w:rsidR="00FB0DB4" w:rsidRPr="003E704F" w:rsidRDefault="00FB0DB4" w:rsidP="00F62A8C">
      <w:pPr>
        <w:ind w:left="720" w:hanging="295"/>
        <w:jc w:val="both"/>
      </w:pPr>
      <w:r w:rsidRPr="003E704F">
        <w:t>b)</w:t>
      </w:r>
      <w:r w:rsidRPr="003E704F">
        <w:tab/>
      </w:r>
      <w:r w:rsidR="00F62A8C" w:rsidRPr="003E704F">
        <w:t xml:space="preserve">cenu C2 za vykonaný autorský dozor uhradí </w:t>
      </w:r>
      <w:r w:rsidR="001961F6">
        <w:t>objednatel</w:t>
      </w:r>
      <w:r w:rsidR="00F62A8C" w:rsidRPr="003E704F">
        <w:t xml:space="preserve"> na základě faktury vystavené po nabytí právní moci kolaudační</w:t>
      </w:r>
      <w:r w:rsidR="001A592A" w:rsidRPr="003E704F">
        <w:t>ch</w:t>
      </w:r>
      <w:r w:rsidR="00F62A8C" w:rsidRPr="003E704F">
        <w:t xml:space="preserve"> rozhodnutí na částku dle skutečně odpracovaných a objednatelem potvrzených hodin autorského dozoru, maximálně však </w:t>
      </w:r>
      <w:r w:rsidR="00BA0841" w:rsidRPr="003E704F">
        <w:t>________________</w:t>
      </w:r>
      <w:r w:rsidR="00F4725A" w:rsidRPr="003E704F">
        <w:t xml:space="preserve"> </w:t>
      </w:r>
      <w:r w:rsidR="00F62A8C" w:rsidRPr="003E704F">
        <w:t>Kč vč. DPH</w:t>
      </w:r>
      <w:r w:rsidR="00F4725A" w:rsidRPr="003E704F">
        <w:t>.</w:t>
      </w:r>
    </w:p>
    <w:p w:rsidR="00FB0DB4" w:rsidRPr="003E704F" w:rsidRDefault="00BA0841" w:rsidP="00BA0841">
      <w:pPr>
        <w:ind w:left="425" w:hanging="425"/>
        <w:jc w:val="both"/>
      </w:pPr>
      <w:r w:rsidRPr="003E704F">
        <w:t>11.</w:t>
      </w:r>
      <w:r w:rsidRPr="003E704F">
        <w:tab/>
        <w:t xml:space="preserve">Zádržné </w:t>
      </w:r>
      <w:r w:rsidR="00E06C4A" w:rsidRPr="003E704F">
        <w:t>zajišťuje vešk</w:t>
      </w:r>
      <w:bookmarkStart w:id="0" w:name="_GoBack"/>
      <w:bookmarkEnd w:id="0"/>
      <w:r w:rsidR="00E06C4A" w:rsidRPr="003E704F">
        <w:t>eré závazky</w:t>
      </w:r>
      <w:r w:rsidRPr="003E704F">
        <w:t xml:space="preserve"> zhotovitel</w:t>
      </w:r>
      <w:r w:rsidR="00E06C4A" w:rsidRPr="003E704F">
        <w:t xml:space="preserve">e vzniklé z této smlouvy, a to včetně případné úhrady </w:t>
      </w:r>
      <w:r w:rsidR="00B11FBB" w:rsidRPr="003E704F">
        <w:t xml:space="preserve">ceny třetím </w:t>
      </w:r>
      <w:r w:rsidR="00C76E74" w:rsidRPr="003E704F">
        <w:t>subjektům za provedené práce, k n</w:t>
      </w:r>
      <w:r w:rsidR="001961F6">
        <w:t>i</w:t>
      </w:r>
      <w:r w:rsidR="00C76E74" w:rsidRPr="003E704F">
        <w:t xml:space="preserve">mž </w:t>
      </w:r>
      <w:r w:rsidR="00B11FBB" w:rsidRPr="003E704F">
        <w:t>byl podle této smlouvy povinen zhotovitel.</w:t>
      </w:r>
    </w:p>
    <w:p w:rsidR="0095382E" w:rsidRPr="003E704F" w:rsidRDefault="0095382E" w:rsidP="003C7B64">
      <w:pPr>
        <w:pStyle w:val="Smlouva2"/>
        <w:jc w:val="left"/>
        <w:rPr>
          <w:color w:val="000000"/>
          <w:sz w:val="22"/>
          <w:szCs w:val="22"/>
        </w:rPr>
      </w:pPr>
    </w:p>
    <w:p w:rsidR="00C76E74" w:rsidRPr="003E704F" w:rsidRDefault="00C76E74" w:rsidP="003C7B64">
      <w:pPr>
        <w:pStyle w:val="Smlouva2"/>
        <w:jc w:val="left"/>
        <w:rPr>
          <w:color w:val="000000"/>
        </w:rPr>
      </w:pPr>
    </w:p>
    <w:p w:rsidR="0081101A" w:rsidRPr="003E704F" w:rsidRDefault="0081101A" w:rsidP="009D3089">
      <w:pPr>
        <w:pStyle w:val="Smlouva2"/>
        <w:rPr>
          <w:color w:val="000000"/>
        </w:rPr>
      </w:pPr>
    </w:p>
    <w:p w:rsidR="0081101A" w:rsidRPr="003E704F" w:rsidRDefault="0081101A" w:rsidP="009D3089">
      <w:pPr>
        <w:pStyle w:val="Smlouva2"/>
        <w:rPr>
          <w:color w:val="000000"/>
        </w:rPr>
      </w:pPr>
    </w:p>
    <w:p w:rsidR="0081101A" w:rsidRPr="003E704F" w:rsidRDefault="0081101A" w:rsidP="009D3089">
      <w:pPr>
        <w:pStyle w:val="Smlouva2"/>
        <w:rPr>
          <w:color w:val="000000"/>
        </w:rPr>
      </w:pPr>
    </w:p>
    <w:p w:rsidR="003C7B64" w:rsidRPr="003E704F" w:rsidRDefault="00D27508" w:rsidP="009D3089">
      <w:pPr>
        <w:pStyle w:val="Smlouva2"/>
        <w:rPr>
          <w:color w:val="000000"/>
        </w:rPr>
      </w:pPr>
      <w:r w:rsidRPr="003E704F">
        <w:rPr>
          <w:color w:val="000000"/>
        </w:rPr>
        <w:lastRenderedPageBreak/>
        <w:t xml:space="preserve">čl. </w:t>
      </w:r>
      <w:r w:rsidR="0069660D" w:rsidRPr="003E704F">
        <w:rPr>
          <w:color w:val="000000"/>
        </w:rPr>
        <w:t>XII</w:t>
      </w:r>
      <w:r w:rsidR="003C7B64" w:rsidRPr="003E704F">
        <w:rPr>
          <w:color w:val="000000"/>
        </w:rPr>
        <w:t>.</w:t>
      </w:r>
    </w:p>
    <w:p w:rsidR="003C7B64" w:rsidRPr="003E704F" w:rsidRDefault="003C7B64" w:rsidP="009D3089">
      <w:pPr>
        <w:pStyle w:val="Smlouva2"/>
        <w:spacing w:after="120"/>
        <w:outlineLvl w:val="0"/>
        <w:rPr>
          <w:color w:val="000000"/>
        </w:rPr>
      </w:pPr>
      <w:r w:rsidRPr="003E704F">
        <w:rPr>
          <w:color w:val="000000"/>
        </w:rPr>
        <w:t>S</w:t>
      </w:r>
      <w:r w:rsidR="00BF14B8" w:rsidRPr="003E704F">
        <w:rPr>
          <w:color w:val="000000"/>
        </w:rPr>
        <w:t>mluvní pokuta</w:t>
      </w:r>
    </w:p>
    <w:p w:rsidR="003C7B64" w:rsidRPr="003E704F" w:rsidRDefault="003C7B64" w:rsidP="00D503B5">
      <w:pPr>
        <w:pStyle w:val="slovn"/>
        <w:widowControl/>
        <w:numPr>
          <w:ilvl w:val="0"/>
          <w:numId w:val="22"/>
        </w:numPr>
        <w:spacing w:before="0"/>
        <w:ind w:left="357" w:hanging="357"/>
        <w:rPr>
          <w:color w:val="000000"/>
          <w:sz w:val="22"/>
          <w:szCs w:val="22"/>
        </w:rPr>
      </w:pPr>
      <w:r w:rsidRPr="003E704F">
        <w:rPr>
          <w:color w:val="000000"/>
          <w:sz w:val="22"/>
          <w:szCs w:val="22"/>
        </w:rPr>
        <w:t xml:space="preserve">V případě nedodržení termínu plnění dle </w:t>
      </w:r>
      <w:r w:rsidR="00BF14B8" w:rsidRPr="003E704F">
        <w:rPr>
          <w:color w:val="000000"/>
          <w:sz w:val="22"/>
          <w:szCs w:val="22"/>
        </w:rPr>
        <w:t xml:space="preserve">čl. IV. </w:t>
      </w:r>
      <w:r w:rsidRPr="003E704F">
        <w:rPr>
          <w:color w:val="000000"/>
          <w:sz w:val="22"/>
          <w:szCs w:val="22"/>
        </w:rPr>
        <w:t xml:space="preserve">této smlouvy ze strany zhotovitele je zhotovitel povinen zaplatit objednateli smluvní pokutu ve výši 0,1% z ceny </w:t>
      </w:r>
      <w:r w:rsidR="00BF14B8" w:rsidRPr="003E704F">
        <w:rPr>
          <w:color w:val="000000"/>
          <w:sz w:val="22"/>
          <w:szCs w:val="22"/>
        </w:rPr>
        <w:t>C1 dle odst. 1</w:t>
      </w:r>
      <w:r w:rsidR="00B11FBB" w:rsidRPr="003E704F">
        <w:rPr>
          <w:color w:val="000000"/>
          <w:sz w:val="22"/>
          <w:szCs w:val="22"/>
        </w:rPr>
        <w:t>.</w:t>
      </w:r>
      <w:r w:rsidR="00BF14B8" w:rsidRPr="003E704F">
        <w:rPr>
          <w:color w:val="000000"/>
          <w:sz w:val="22"/>
          <w:szCs w:val="22"/>
        </w:rPr>
        <w:t xml:space="preserve"> čl. V</w:t>
      </w:r>
      <w:r w:rsidR="00B11FBB" w:rsidRPr="003E704F">
        <w:rPr>
          <w:color w:val="000000"/>
          <w:sz w:val="22"/>
          <w:szCs w:val="22"/>
        </w:rPr>
        <w:t>.</w:t>
      </w:r>
      <w:r w:rsidR="00BF14B8" w:rsidRPr="003E704F">
        <w:rPr>
          <w:color w:val="000000"/>
          <w:sz w:val="22"/>
          <w:szCs w:val="22"/>
        </w:rPr>
        <w:t xml:space="preserve"> </w:t>
      </w:r>
      <w:r w:rsidRPr="003E704F">
        <w:rPr>
          <w:color w:val="000000"/>
          <w:sz w:val="22"/>
          <w:szCs w:val="22"/>
        </w:rPr>
        <w:t>za každý i započatý den prodlení</w:t>
      </w:r>
      <w:r w:rsidR="00BF14B8" w:rsidRPr="003E704F">
        <w:rPr>
          <w:color w:val="000000"/>
          <w:sz w:val="22"/>
          <w:szCs w:val="22"/>
        </w:rPr>
        <w:t>.</w:t>
      </w:r>
    </w:p>
    <w:p w:rsidR="003C7B64" w:rsidRPr="003E704F" w:rsidRDefault="003C7B64" w:rsidP="002B2473">
      <w:pPr>
        <w:pStyle w:val="slovn"/>
        <w:widowControl/>
        <w:numPr>
          <w:ilvl w:val="0"/>
          <w:numId w:val="22"/>
        </w:numPr>
        <w:spacing w:before="0"/>
        <w:ind w:left="357" w:hanging="357"/>
        <w:rPr>
          <w:color w:val="000000"/>
          <w:sz w:val="22"/>
          <w:szCs w:val="22"/>
        </w:rPr>
      </w:pPr>
      <w:r w:rsidRPr="003E704F">
        <w:rPr>
          <w:color w:val="000000"/>
          <w:sz w:val="22"/>
          <w:szCs w:val="22"/>
        </w:rPr>
        <w:t xml:space="preserve">V případě, že objednatelem nebude uhrazena </w:t>
      </w:r>
      <w:r w:rsidR="00BF14B8" w:rsidRPr="003E704F">
        <w:rPr>
          <w:color w:val="000000"/>
          <w:sz w:val="22"/>
          <w:szCs w:val="22"/>
        </w:rPr>
        <w:t>řádně vystavená faktura ve lhůtě splatnosti, je objednatel povinen zaplatit zhotoviteli úrok z prodlení ve výši 0,1 % z dlužné částky za každý i započatý den prodlení.</w:t>
      </w:r>
    </w:p>
    <w:p w:rsidR="003C7B64" w:rsidRPr="003E704F" w:rsidRDefault="003C7B64" w:rsidP="002B2473">
      <w:pPr>
        <w:pStyle w:val="slovn"/>
        <w:widowControl/>
        <w:numPr>
          <w:ilvl w:val="0"/>
          <w:numId w:val="22"/>
        </w:numPr>
        <w:spacing w:before="0"/>
        <w:ind w:left="357" w:hanging="357"/>
        <w:rPr>
          <w:color w:val="000000"/>
          <w:sz w:val="22"/>
          <w:szCs w:val="22"/>
        </w:rPr>
      </w:pPr>
      <w:r w:rsidRPr="003E704F">
        <w:rPr>
          <w:color w:val="000000"/>
          <w:sz w:val="22"/>
          <w:szCs w:val="22"/>
        </w:rPr>
        <w:t xml:space="preserve">Pokud zhotovitel nedodrží termín k odstranění vady, </w:t>
      </w:r>
      <w:r w:rsidR="001A592A" w:rsidRPr="003E704F">
        <w:rPr>
          <w:color w:val="000000"/>
          <w:sz w:val="22"/>
          <w:szCs w:val="22"/>
        </w:rPr>
        <w:t>dle čl. VII. této smlouvy</w:t>
      </w:r>
      <w:r w:rsidRPr="003E704F">
        <w:rPr>
          <w:color w:val="000000"/>
          <w:sz w:val="22"/>
          <w:szCs w:val="22"/>
        </w:rPr>
        <w:t xml:space="preserve"> je zhotovitel povinen zaplatit objednateli smluvní pokutu ve výši </w:t>
      </w:r>
      <w:r w:rsidR="00A41A8E" w:rsidRPr="003E704F">
        <w:rPr>
          <w:color w:val="000000"/>
          <w:sz w:val="22"/>
          <w:szCs w:val="22"/>
        </w:rPr>
        <w:t>10</w:t>
      </w:r>
      <w:r w:rsidRPr="003E704F">
        <w:rPr>
          <w:color w:val="000000"/>
          <w:sz w:val="22"/>
          <w:szCs w:val="22"/>
        </w:rPr>
        <w:t xml:space="preserve">00,- Kč za každý i započatý den prodlení a každý zjištěný případ. </w:t>
      </w:r>
    </w:p>
    <w:p w:rsidR="003C7B64" w:rsidRPr="003E704F" w:rsidRDefault="003C7B64" w:rsidP="002B2473">
      <w:pPr>
        <w:pStyle w:val="slovn"/>
        <w:widowControl/>
        <w:numPr>
          <w:ilvl w:val="0"/>
          <w:numId w:val="22"/>
        </w:numPr>
        <w:spacing w:before="0"/>
        <w:ind w:left="357" w:hanging="357"/>
        <w:rPr>
          <w:color w:val="000000"/>
          <w:sz w:val="22"/>
          <w:szCs w:val="22"/>
        </w:rPr>
      </w:pPr>
      <w:r w:rsidRPr="003E704F">
        <w:rPr>
          <w:color w:val="000000"/>
          <w:sz w:val="22"/>
          <w:szCs w:val="22"/>
        </w:rPr>
        <w:t>Pokud závazek splnit předmět smlouvy</w:t>
      </w:r>
      <w:r w:rsidR="00BF14B8" w:rsidRPr="003E704F">
        <w:rPr>
          <w:color w:val="000000"/>
          <w:sz w:val="22"/>
          <w:szCs w:val="22"/>
        </w:rPr>
        <w:t xml:space="preserve"> či jeho jednotlivou část zanikne před řádným termínem plnění, nezaniká nárok na smluvní pokutu, pokud vznikl dřívějším porušením povinností</w:t>
      </w:r>
      <w:r w:rsidRPr="003E704F">
        <w:rPr>
          <w:color w:val="000000"/>
          <w:sz w:val="22"/>
          <w:szCs w:val="22"/>
        </w:rPr>
        <w:t>.</w:t>
      </w:r>
    </w:p>
    <w:p w:rsidR="003C7B64" w:rsidRPr="003E704F" w:rsidRDefault="003C7B64" w:rsidP="002B2473">
      <w:pPr>
        <w:pStyle w:val="slovn"/>
        <w:widowControl/>
        <w:numPr>
          <w:ilvl w:val="0"/>
          <w:numId w:val="22"/>
        </w:numPr>
        <w:spacing w:before="0"/>
        <w:ind w:left="357" w:hanging="357"/>
        <w:rPr>
          <w:color w:val="000000"/>
          <w:sz w:val="22"/>
          <w:szCs w:val="22"/>
        </w:rPr>
      </w:pPr>
      <w:r w:rsidRPr="003E704F">
        <w:rPr>
          <w:color w:val="000000"/>
          <w:sz w:val="22"/>
          <w:szCs w:val="22"/>
        </w:rPr>
        <w:t>Zánik závazku jeho pozdním plněním neznamená zánik nároku na smluvní pokutu za prodlení s plněním.</w:t>
      </w:r>
    </w:p>
    <w:p w:rsidR="003C7B64" w:rsidRPr="003E704F" w:rsidRDefault="003C7B64" w:rsidP="002B2473">
      <w:pPr>
        <w:pStyle w:val="slovn"/>
        <w:widowControl/>
        <w:numPr>
          <w:ilvl w:val="0"/>
          <w:numId w:val="22"/>
        </w:numPr>
        <w:spacing w:before="0"/>
        <w:ind w:left="357" w:hanging="357"/>
        <w:rPr>
          <w:color w:val="000000"/>
          <w:sz w:val="22"/>
          <w:szCs w:val="22"/>
        </w:rPr>
      </w:pPr>
      <w:r w:rsidRPr="003E704F">
        <w:rPr>
          <w:color w:val="000000"/>
          <w:sz w:val="22"/>
          <w:szCs w:val="22"/>
        </w:rPr>
        <w:t>Smluvní pokuty sjednané touto smlouvou zaplatí povinn</w:t>
      </w:r>
      <w:r w:rsidR="00AD1B21" w:rsidRPr="003E704F">
        <w:rPr>
          <w:color w:val="000000"/>
          <w:sz w:val="22"/>
          <w:szCs w:val="22"/>
        </w:rPr>
        <w:t xml:space="preserve">á strana nezávisle na zavinění </w:t>
      </w:r>
      <w:r w:rsidRPr="003E704F">
        <w:rPr>
          <w:color w:val="000000"/>
          <w:sz w:val="22"/>
          <w:szCs w:val="22"/>
        </w:rPr>
        <w:t>a na tom, zda a v jaké výši vznikne druhé smluvní straně škoda</w:t>
      </w:r>
      <w:r w:rsidR="00BF14B8" w:rsidRPr="003E704F">
        <w:rPr>
          <w:color w:val="000000"/>
          <w:sz w:val="22"/>
          <w:szCs w:val="22"/>
        </w:rPr>
        <w:t>. Nedohodnou-li strany něco jiného, zaplacením smluvních pokut dohodnutých v této smlouvě se neruší povinnost strany závazek splnit ani právo strany oprávněné požadovat vedle smluvní pokuty i náhradu škody do výše skutečně vzniklé škody.</w:t>
      </w:r>
    </w:p>
    <w:p w:rsidR="003C7B64" w:rsidRPr="003E704F" w:rsidRDefault="003C7B64" w:rsidP="002B2473">
      <w:pPr>
        <w:pStyle w:val="slovn"/>
        <w:widowControl/>
        <w:numPr>
          <w:ilvl w:val="0"/>
          <w:numId w:val="22"/>
        </w:numPr>
        <w:spacing w:before="0"/>
        <w:ind w:left="357" w:hanging="357"/>
        <w:rPr>
          <w:color w:val="000000"/>
          <w:sz w:val="22"/>
          <w:szCs w:val="22"/>
        </w:rPr>
      </w:pPr>
      <w:r w:rsidRPr="003E704F">
        <w:rPr>
          <w:color w:val="000000"/>
          <w:sz w:val="22"/>
          <w:szCs w:val="22"/>
        </w:rPr>
        <w:t>Smluvní pokuty je objednatel oprávněn započíst proti pohledávce zhotovitele.</w:t>
      </w:r>
    </w:p>
    <w:p w:rsidR="00AD1464" w:rsidRPr="003E704F" w:rsidRDefault="00AD1464" w:rsidP="00AD1464">
      <w:pPr>
        <w:pStyle w:val="slovn"/>
        <w:widowControl/>
        <w:spacing w:before="0"/>
        <w:rPr>
          <w:color w:val="000000"/>
          <w:sz w:val="22"/>
          <w:szCs w:val="22"/>
        </w:rPr>
      </w:pPr>
    </w:p>
    <w:p w:rsidR="00316D47" w:rsidRPr="003E704F" w:rsidRDefault="00316D47" w:rsidP="00AD1464">
      <w:pPr>
        <w:pStyle w:val="slovn"/>
        <w:widowControl/>
        <w:spacing w:before="0"/>
        <w:rPr>
          <w:color w:val="000000"/>
          <w:sz w:val="22"/>
          <w:szCs w:val="22"/>
        </w:rPr>
      </w:pPr>
    </w:p>
    <w:p w:rsidR="00AD1464" w:rsidRPr="003E704F" w:rsidRDefault="00AD1464" w:rsidP="002B54D0">
      <w:pPr>
        <w:pStyle w:val="slovn"/>
        <w:widowControl/>
        <w:spacing w:before="0"/>
        <w:jc w:val="center"/>
        <w:rPr>
          <w:b/>
          <w:color w:val="000000"/>
          <w:szCs w:val="24"/>
        </w:rPr>
      </w:pPr>
      <w:r w:rsidRPr="003E704F">
        <w:rPr>
          <w:b/>
          <w:color w:val="000000"/>
          <w:szCs w:val="24"/>
        </w:rPr>
        <w:t xml:space="preserve">čl. </w:t>
      </w:r>
      <w:r w:rsidR="0039380A" w:rsidRPr="003E704F">
        <w:rPr>
          <w:b/>
          <w:color w:val="000000"/>
          <w:szCs w:val="24"/>
        </w:rPr>
        <w:t>XIII.</w:t>
      </w:r>
    </w:p>
    <w:p w:rsidR="00AD1464" w:rsidRPr="003E704F" w:rsidRDefault="0039380A" w:rsidP="002B54D0">
      <w:pPr>
        <w:pStyle w:val="slovn"/>
        <w:widowControl/>
        <w:spacing w:before="0" w:after="180"/>
        <w:jc w:val="center"/>
        <w:outlineLvl w:val="0"/>
        <w:rPr>
          <w:b/>
          <w:color w:val="000000"/>
          <w:szCs w:val="24"/>
        </w:rPr>
      </w:pPr>
      <w:r w:rsidRPr="003E704F">
        <w:rPr>
          <w:b/>
          <w:color w:val="000000"/>
          <w:szCs w:val="24"/>
        </w:rPr>
        <w:t>Splnění kvalifikačních kritérií</w:t>
      </w:r>
    </w:p>
    <w:p w:rsidR="0039380A" w:rsidRPr="003E704F" w:rsidRDefault="00AD1464" w:rsidP="00AD1464">
      <w:pPr>
        <w:pStyle w:val="Zkladntext2"/>
        <w:numPr>
          <w:ilvl w:val="0"/>
          <w:numId w:val="27"/>
        </w:numPr>
        <w:tabs>
          <w:tab w:val="clear" w:pos="720"/>
        </w:tabs>
        <w:ind w:left="425" w:hanging="425"/>
        <w:rPr>
          <w:sz w:val="22"/>
          <w:szCs w:val="22"/>
        </w:rPr>
      </w:pPr>
      <w:r w:rsidRPr="003E704F">
        <w:rPr>
          <w:sz w:val="22"/>
          <w:szCs w:val="22"/>
        </w:rPr>
        <w:t xml:space="preserve">Zhotovitel se zavazuje, </w:t>
      </w:r>
      <w:r w:rsidR="0039380A" w:rsidRPr="003E704F">
        <w:rPr>
          <w:bCs/>
          <w:sz w:val="22"/>
          <w:szCs w:val="22"/>
        </w:rPr>
        <w:t>že po celou dobu účinnosti této smlouvy bude splňovat veškeré kvalifikační požadavky stanovené v zadávacích podmínkách k této veřejné zakázce.</w:t>
      </w:r>
    </w:p>
    <w:p w:rsidR="00AD1464" w:rsidRPr="003E704F" w:rsidRDefault="0039380A" w:rsidP="00AD1464">
      <w:pPr>
        <w:pStyle w:val="Zkladntext2"/>
        <w:numPr>
          <w:ilvl w:val="0"/>
          <w:numId w:val="27"/>
        </w:numPr>
        <w:tabs>
          <w:tab w:val="clear" w:pos="720"/>
        </w:tabs>
        <w:ind w:left="425" w:hanging="425"/>
        <w:rPr>
          <w:sz w:val="22"/>
          <w:szCs w:val="22"/>
        </w:rPr>
      </w:pPr>
      <w:r w:rsidRPr="003E704F">
        <w:rPr>
          <w:bCs/>
          <w:sz w:val="22"/>
          <w:szCs w:val="22"/>
        </w:rPr>
        <w:t>Zhotovitel je povinen prokázat splnění kvalifikačních předpokladů objednateli kdykoli v průběhu plnění této veřejné zakázky na základě výzvy objednatele, a to do 7 dnů od doručení této výzvy</w:t>
      </w:r>
      <w:r w:rsidR="00AD1464" w:rsidRPr="003E704F">
        <w:rPr>
          <w:sz w:val="22"/>
          <w:szCs w:val="22"/>
        </w:rPr>
        <w:t>.</w:t>
      </w:r>
    </w:p>
    <w:p w:rsidR="0039380A" w:rsidRPr="003E704F" w:rsidRDefault="0039380A" w:rsidP="00AD1464">
      <w:pPr>
        <w:pStyle w:val="Zkladntext2"/>
        <w:numPr>
          <w:ilvl w:val="0"/>
          <w:numId w:val="27"/>
        </w:numPr>
        <w:tabs>
          <w:tab w:val="clear" w:pos="720"/>
        </w:tabs>
        <w:ind w:left="425" w:hanging="425"/>
        <w:rPr>
          <w:sz w:val="22"/>
          <w:szCs w:val="22"/>
        </w:rPr>
      </w:pPr>
      <w:r w:rsidRPr="003E704F">
        <w:rPr>
          <w:sz w:val="22"/>
          <w:szCs w:val="22"/>
        </w:rPr>
        <w:t>V případě, že zhotovitel neprokáže splnění kvalifikačních předpokladů na základě výzvy objednatele do</w:t>
      </w:r>
      <w:r w:rsidR="00B11FBB" w:rsidRPr="003E704F">
        <w:rPr>
          <w:sz w:val="22"/>
          <w:szCs w:val="22"/>
        </w:rPr>
        <w:t> </w:t>
      </w:r>
      <w:r w:rsidRPr="003E704F">
        <w:rPr>
          <w:sz w:val="22"/>
          <w:szCs w:val="22"/>
        </w:rPr>
        <w:t xml:space="preserve">7 dnů od doručení této výzvy, je objednatel oprávněn účtovat počínaje 8. dnem od doručení výzvy zhotoviteli smluvní pokutu ve výši 0,1 % z ceny C1 dle </w:t>
      </w:r>
      <w:proofErr w:type="gramStart"/>
      <w:r w:rsidRPr="003E704F">
        <w:rPr>
          <w:sz w:val="22"/>
          <w:szCs w:val="22"/>
        </w:rPr>
        <w:t>odst.1 čl.</w:t>
      </w:r>
      <w:proofErr w:type="gramEnd"/>
      <w:r w:rsidRPr="003E704F">
        <w:rPr>
          <w:sz w:val="22"/>
          <w:szCs w:val="22"/>
        </w:rPr>
        <w:t xml:space="preserve"> V</w:t>
      </w:r>
      <w:r w:rsidR="00B11FBB" w:rsidRPr="003E704F">
        <w:rPr>
          <w:sz w:val="22"/>
          <w:szCs w:val="22"/>
        </w:rPr>
        <w:t xml:space="preserve">. </w:t>
      </w:r>
      <w:r w:rsidRPr="003E704F">
        <w:rPr>
          <w:sz w:val="22"/>
          <w:szCs w:val="22"/>
        </w:rPr>
        <w:t>této smlouvy za každý i započatý den prodlení a každý zjištěný případ, a to až do okamžiku ukončení této smlouvy.</w:t>
      </w:r>
    </w:p>
    <w:p w:rsidR="0039380A" w:rsidRPr="003E704F" w:rsidRDefault="0039380A" w:rsidP="00AD1464">
      <w:pPr>
        <w:pStyle w:val="Zkladntext2"/>
        <w:numPr>
          <w:ilvl w:val="0"/>
          <w:numId w:val="27"/>
        </w:numPr>
        <w:tabs>
          <w:tab w:val="clear" w:pos="720"/>
        </w:tabs>
        <w:ind w:left="425" w:hanging="425"/>
        <w:rPr>
          <w:sz w:val="22"/>
          <w:szCs w:val="22"/>
        </w:rPr>
      </w:pPr>
      <w:r w:rsidRPr="003E704F">
        <w:rPr>
          <w:sz w:val="22"/>
          <w:szCs w:val="22"/>
        </w:rPr>
        <w:t xml:space="preserve">Jestliže </w:t>
      </w:r>
      <w:r w:rsidRPr="003E704F">
        <w:rPr>
          <w:bCs/>
          <w:sz w:val="22"/>
          <w:szCs w:val="22"/>
        </w:rPr>
        <w:t>zhotovitel nesplní svou povinnost dle odst. 1 tohoto článku, může objednatel od této smlouvy kdykoli odstoupit. Dojde-li k ukončení této smlouvy v důsledku odstoupení od smlouvy ze strany objednatele z tohoto důvodu, je objednatel vedle odstoupení od smlouvy oprávněn požadovat jednorázovou smluvní pokutu ve výši</w:t>
      </w:r>
      <w:r w:rsidR="003E704F">
        <w:rPr>
          <w:bCs/>
          <w:sz w:val="22"/>
          <w:szCs w:val="22"/>
        </w:rPr>
        <w:t xml:space="preserve"> </w:t>
      </w:r>
      <w:r w:rsidRPr="003E704F">
        <w:rPr>
          <w:bCs/>
          <w:sz w:val="22"/>
          <w:szCs w:val="22"/>
        </w:rPr>
        <w:t>50 % z celkové ceny uvedené v článku V. odst. 1. této smlouvy. V tomto případě se neuplatní sankce dle odst. 2 tohoto článku.</w:t>
      </w:r>
    </w:p>
    <w:p w:rsidR="0039380A" w:rsidRPr="003E704F" w:rsidRDefault="0039380A" w:rsidP="0039380A">
      <w:pPr>
        <w:pStyle w:val="Zkladntext2"/>
        <w:rPr>
          <w:bCs/>
          <w:sz w:val="22"/>
          <w:szCs w:val="22"/>
        </w:rPr>
      </w:pPr>
    </w:p>
    <w:p w:rsidR="00613596" w:rsidRPr="003E704F" w:rsidRDefault="00613596" w:rsidP="002B54D0">
      <w:pPr>
        <w:pStyle w:val="Zkladntext2"/>
        <w:jc w:val="center"/>
        <w:rPr>
          <w:bCs/>
          <w:sz w:val="22"/>
          <w:szCs w:val="22"/>
        </w:rPr>
      </w:pPr>
    </w:p>
    <w:p w:rsidR="0039380A" w:rsidRPr="003E704F" w:rsidRDefault="0039380A" w:rsidP="002B54D0">
      <w:pPr>
        <w:pStyle w:val="slovn"/>
        <w:widowControl/>
        <w:spacing w:before="0"/>
        <w:jc w:val="center"/>
        <w:rPr>
          <w:b/>
          <w:color w:val="000000"/>
          <w:szCs w:val="24"/>
        </w:rPr>
      </w:pPr>
      <w:r w:rsidRPr="003E704F">
        <w:rPr>
          <w:b/>
          <w:color w:val="000000"/>
          <w:szCs w:val="24"/>
        </w:rPr>
        <w:t>čl. XIV.</w:t>
      </w:r>
    </w:p>
    <w:p w:rsidR="0039380A" w:rsidRPr="003E704F" w:rsidRDefault="0039380A" w:rsidP="002B54D0">
      <w:pPr>
        <w:pStyle w:val="slovn"/>
        <w:widowControl/>
        <w:spacing w:before="0" w:after="180"/>
        <w:jc w:val="center"/>
        <w:outlineLvl w:val="0"/>
        <w:rPr>
          <w:b/>
          <w:color w:val="000000"/>
          <w:szCs w:val="24"/>
        </w:rPr>
      </w:pPr>
      <w:r w:rsidRPr="003E704F">
        <w:rPr>
          <w:b/>
          <w:color w:val="000000"/>
          <w:szCs w:val="24"/>
        </w:rPr>
        <w:t>Ostatní ujednání</w:t>
      </w:r>
    </w:p>
    <w:p w:rsidR="003964AF" w:rsidRPr="003E704F" w:rsidRDefault="00AD1464" w:rsidP="003964AF">
      <w:pPr>
        <w:pStyle w:val="Zkladntext2"/>
        <w:numPr>
          <w:ilvl w:val="0"/>
          <w:numId w:val="33"/>
        </w:numPr>
        <w:rPr>
          <w:sz w:val="22"/>
          <w:szCs w:val="22"/>
        </w:rPr>
      </w:pPr>
      <w:r w:rsidRPr="003E704F">
        <w:rPr>
          <w:sz w:val="22"/>
          <w:szCs w:val="22"/>
        </w:rPr>
        <w:t xml:space="preserve">Zhotovitel </w:t>
      </w:r>
      <w:r w:rsidR="001B28D3" w:rsidRPr="003E704F">
        <w:rPr>
          <w:sz w:val="22"/>
          <w:szCs w:val="22"/>
        </w:rPr>
        <w:t xml:space="preserve">se </w:t>
      </w:r>
      <w:r w:rsidR="001B28D3" w:rsidRPr="003E704F">
        <w:rPr>
          <w:bCs/>
          <w:sz w:val="22"/>
          <w:szCs w:val="22"/>
        </w:rPr>
        <w:t>zavazuje, že dílo, které je předmětem této smlouvy zhotoví osobně, nebo prostřednictvím svých zaměstnanců při plnění pracovně – právních povinností a ve smyslu</w:t>
      </w:r>
      <w:r w:rsidR="003E704F">
        <w:rPr>
          <w:bCs/>
          <w:sz w:val="22"/>
          <w:szCs w:val="22"/>
        </w:rPr>
        <w:t xml:space="preserve"> </w:t>
      </w:r>
      <w:r w:rsidR="001B28D3" w:rsidRPr="003E704F">
        <w:rPr>
          <w:bCs/>
          <w:sz w:val="22"/>
          <w:szCs w:val="22"/>
        </w:rPr>
        <w:t>§ 58 autorského zákona bude vykonavatelem majetkových práv autora. Výjimku stanoví odst. 3 tohoto článku této</w:t>
      </w:r>
      <w:r w:rsidR="00B11FBB" w:rsidRPr="003E704F">
        <w:rPr>
          <w:bCs/>
          <w:sz w:val="22"/>
          <w:szCs w:val="22"/>
        </w:rPr>
        <w:t xml:space="preserve"> smlouvy</w:t>
      </w:r>
      <w:r w:rsidRPr="003E704F">
        <w:rPr>
          <w:sz w:val="22"/>
          <w:szCs w:val="22"/>
        </w:rPr>
        <w:t>.</w:t>
      </w:r>
    </w:p>
    <w:p w:rsidR="00AD1464" w:rsidRPr="003E704F" w:rsidRDefault="001B28D3" w:rsidP="003964AF">
      <w:pPr>
        <w:pStyle w:val="Zkladntext2"/>
        <w:numPr>
          <w:ilvl w:val="0"/>
          <w:numId w:val="33"/>
        </w:numPr>
        <w:rPr>
          <w:sz w:val="22"/>
          <w:szCs w:val="22"/>
        </w:rPr>
      </w:pPr>
      <w:r w:rsidRPr="003E704F">
        <w:rPr>
          <w:sz w:val="22"/>
          <w:szCs w:val="22"/>
        </w:rPr>
        <w:t xml:space="preserve">Zhotovitel uděluje objednateli souhlas k užití autorského díla - dokumentace zpracované pro tuto zakázku, a to ke všem časově a místně neomezeným způsobům užití, jak je zná § </w:t>
      </w:r>
      <w:smartTag w:uri="urn:schemas-microsoft-com:office:smarttags" w:element="metricconverter">
        <w:smartTagPr>
          <w:attr w:name="ProductID" w:val="12 a"/>
        </w:smartTagPr>
        <w:r w:rsidRPr="003E704F">
          <w:rPr>
            <w:sz w:val="22"/>
            <w:szCs w:val="22"/>
          </w:rPr>
          <w:t>12 a</w:t>
        </w:r>
      </w:smartTag>
      <w:r w:rsidRPr="003E704F">
        <w:rPr>
          <w:sz w:val="22"/>
          <w:szCs w:val="22"/>
        </w:rPr>
        <w:t xml:space="preserve"> násl. zákona č. 121/2000 Sb., autorský zákon, včetně oprávnění k poskytnutí podlicence, a to v</w:t>
      </w:r>
      <w:r w:rsidR="003E704F">
        <w:rPr>
          <w:sz w:val="22"/>
          <w:szCs w:val="22"/>
        </w:rPr>
        <w:t xml:space="preserve"> </w:t>
      </w:r>
      <w:r w:rsidRPr="003E704F">
        <w:rPr>
          <w:sz w:val="22"/>
          <w:szCs w:val="22"/>
        </w:rPr>
        <w:t xml:space="preserve">neomezeném rozsahu. Součástí užití díla je také oprávnění nakládat s tímto dílem jak v původní podobě, tak ve zpracované podobě, či v jinak změněné podobě, samostatně nebo v souboru anebo ve spojení s jiným dílem či prvky </w:t>
      </w:r>
      <w:r w:rsidRPr="003E704F">
        <w:rPr>
          <w:sz w:val="22"/>
          <w:szCs w:val="22"/>
        </w:rPr>
        <w:lastRenderedPageBreak/>
        <w:t>a použít jej jako podkladu pro zpracování dalších stupňů projektové dokumentace.</w:t>
      </w:r>
      <w:r w:rsidRPr="003E704F">
        <w:rPr>
          <w:b/>
          <w:bCs/>
          <w:sz w:val="22"/>
          <w:szCs w:val="22"/>
        </w:rPr>
        <w:t xml:space="preserve"> </w:t>
      </w:r>
      <w:r w:rsidRPr="003E704F">
        <w:rPr>
          <w:sz w:val="22"/>
          <w:szCs w:val="22"/>
        </w:rPr>
        <w:t>Zhotovitel dává souhlas objednateli s odchýlením od projektové dokumentace a její změnou a souhlas k provedení změn již realizované stavby a také souhlasí s tím, že zhotovitel je oprávněn zhotovené dílo neužívat. Objednatel je oprávněn poskytnout veškerá práva, tvořící součást licence, dalším osobám</w:t>
      </w:r>
      <w:r w:rsidR="00B436A3" w:rsidRPr="003E704F">
        <w:rPr>
          <w:sz w:val="22"/>
          <w:szCs w:val="22"/>
        </w:rPr>
        <w:t>.</w:t>
      </w:r>
    </w:p>
    <w:p w:rsidR="00B436A3" w:rsidRPr="003E704F" w:rsidRDefault="00B436A3" w:rsidP="003964AF">
      <w:pPr>
        <w:pStyle w:val="Zkladntext2"/>
        <w:numPr>
          <w:ilvl w:val="0"/>
          <w:numId w:val="33"/>
        </w:numPr>
        <w:rPr>
          <w:sz w:val="22"/>
          <w:szCs w:val="22"/>
        </w:rPr>
      </w:pPr>
      <w:r w:rsidRPr="003E704F">
        <w:rPr>
          <w:sz w:val="22"/>
          <w:szCs w:val="22"/>
        </w:rPr>
        <w:t>Zhotovitel je oprávněn dílo, které je předmětem této smlouvy provádět pomocí třetích osob pouze v případě, že předloží zhotoviteli platnou licenční smlouvu, která bude obsahovat souhlas třetí osoby (vykonavatele autorských práv) s užitím díla objednatelem k účelu, který je vymezen v této smlouvě, a to ke všem způsobům užití a ve stejném rozsahu, jak je uvedeno v odst. 2 tohoto článku této smlouvy</w:t>
      </w:r>
      <w:r w:rsidR="003F7949" w:rsidRPr="003E704F">
        <w:rPr>
          <w:sz w:val="22"/>
          <w:szCs w:val="22"/>
        </w:rPr>
        <w:t>.</w:t>
      </w:r>
    </w:p>
    <w:p w:rsidR="003F7949" w:rsidRPr="003E704F" w:rsidRDefault="003F7949" w:rsidP="003964AF">
      <w:pPr>
        <w:pStyle w:val="Zkladntext2"/>
        <w:numPr>
          <w:ilvl w:val="0"/>
          <w:numId w:val="33"/>
        </w:numPr>
        <w:rPr>
          <w:sz w:val="22"/>
          <w:szCs w:val="22"/>
        </w:rPr>
      </w:pPr>
      <w:r w:rsidRPr="003E704F">
        <w:rPr>
          <w:sz w:val="22"/>
          <w:szCs w:val="22"/>
        </w:rPr>
        <w:t xml:space="preserve">Poruší-li zhotovitel některou z povinností uvedených v odst. 1 až 3 tohoto článku této smlouvy, je povinen zaplatit objednateli smluvní pokutu ve výši 20% z ceny </w:t>
      </w:r>
      <w:r w:rsidRPr="003E704F">
        <w:rPr>
          <w:bCs/>
          <w:sz w:val="22"/>
          <w:szCs w:val="22"/>
        </w:rPr>
        <w:t>C1 dle čl. V. této smlouvy, a to za každé jednotlivé porušení povinností, přičemž toto ujednání nemá vliv na povinnost zhotovitele nahradit objednateli veškerou škodu způsobenou porušením těchto povinností. Objednatel je rovněž oprávněn v případě porušení některé z těchto povinností od smlouvy odstoupit.</w:t>
      </w:r>
    </w:p>
    <w:p w:rsidR="00E1244C" w:rsidRPr="003E704F" w:rsidRDefault="00E1244C" w:rsidP="003C7B64">
      <w:pPr>
        <w:pStyle w:val="slovn"/>
        <w:widowControl/>
        <w:spacing w:before="0"/>
        <w:rPr>
          <w:color w:val="000000"/>
          <w:sz w:val="22"/>
          <w:szCs w:val="22"/>
        </w:rPr>
      </w:pPr>
    </w:p>
    <w:p w:rsidR="007A487F" w:rsidRPr="003E704F" w:rsidRDefault="007A487F" w:rsidP="003C7B64">
      <w:pPr>
        <w:pStyle w:val="slovn"/>
        <w:widowControl/>
        <w:spacing w:before="0"/>
        <w:rPr>
          <w:color w:val="000000"/>
          <w:sz w:val="22"/>
          <w:szCs w:val="22"/>
        </w:rPr>
      </w:pPr>
    </w:p>
    <w:p w:rsidR="003C7B64" w:rsidRPr="003E704F" w:rsidRDefault="00D27508" w:rsidP="002B54D0">
      <w:pPr>
        <w:pStyle w:val="Smlouva2"/>
        <w:widowControl/>
        <w:rPr>
          <w:color w:val="000000"/>
        </w:rPr>
      </w:pPr>
      <w:r w:rsidRPr="003E704F">
        <w:rPr>
          <w:color w:val="000000"/>
        </w:rPr>
        <w:t xml:space="preserve">čl. </w:t>
      </w:r>
      <w:r w:rsidR="003F7949" w:rsidRPr="003E704F">
        <w:rPr>
          <w:color w:val="000000"/>
        </w:rPr>
        <w:t>X</w:t>
      </w:r>
      <w:r w:rsidR="003C7B64" w:rsidRPr="003E704F">
        <w:rPr>
          <w:color w:val="000000"/>
        </w:rPr>
        <w:t>V.</w:t>
      </w:r>
    </w:p>
    <w:p w:rsidR="003C7B64" w:rsidRPr="003E704F" w:rsidRDefault="003C7B64" w:rsidP="002B54D0">
      <w:pPr>
        <w:pStyle w:val="Smlouva2"/>
        <w:widowControl/>
        <w:spacing w:after="120"/>
        <w:outlineLvl w:val="0"/>
        <w:rPr>
          <w:color w:val="000000"/>
        </w:rPr>
      </w:pPr>
      <w:r w:rsidRPr="003E704F">
        <w:rPr>
          <w:color w:val="000000"/>
        </w:rPr>
        <w:t>Závěrečná ujednání</w:t>
      </w:r>
    </w:p>
    <w:p w:rsidR="003C7B64" w:rsidRPr="003E704F" w:rsidRDefault="003C7B64" w:rsidP="003F1945">
      <w:pPr>
        <w:pStyle w:val="Zkladntext2"/>
        <w:numPr>
          <w:ilvl w:val="0"/>
          <w:numId w:val="30"/>
        </w:numPr>
        <w:tabs>
          <w:tab w:val="clear" w:pos="720"/>
        </w:tabs>
        <w:ind w:left="360"/>
        <w:rPr>
          <w:color w:val="000000"/>
          <w:sz w:val="22"/>
          <w:szCs w:val="22"/>
        </w:rPr>
      </w:pPr>
      <w:r w:rsidRPr="003E704F">
        <w:rPr>
          <w:color w:val="000000"/>
          <w:sz w:val="22"/>
          <w:szCs w:val="22"/>
        </w:rPr>
        <w:t>Smluvní strany mohou ukončit smluvní vztah písemnou dohodou.</w:t>
      </w:r>
    </w:p>
    <w:p w:rsidR="003C7B64" w:rsidRPr="003E704F" w:rsidRDefault="003C7B64" w:rsidP="003F1945">
      <w:pPr>
        <w:pStyle w:val="Zkladntext2"/>
        <w:numPr>
          <w:ilvl w:val="0"/>
          <w:numId w:val="30"/>
        </w:numPr>
        <w:tabs>
          <w:tab w:val="clear" w:pos="720"/>
        </w:tabs>
        <w:ind w:left="360"/>
        <w:rPr>
          <w:color w:val="000000"/>
          <w:sz w:val="22"/>
          <w:szCs w:val="22"/>
        </w:rPr>
      </w:pPr>
      <w:r w:rsidRPr="003E704F">
        <w:rPr>
          <w:color w:val="000000"/>
          <w:sz w:val="22"/>
          <w:szCs w:val="22"/>
        </w:rPr>
        <w:t xml:space="preserve">Objednatel může smlouvu </w:t>
      </w:r>
      <w:r w:rsidR="003F7949" w:rsidRPr="003E704F">
        <w:rPr>
          <w:color w:val="000000"/>
          <w:sz w:val="22"/>
          <w:szCs w:val="22"/>
        </w:rPr>
        <w:t xml:space="preserve">nebo její část i bez udání důvodů kdykoli písemně vypovědět se čtrnáctidenní výpovědní lhůtou, která začíná běžet dnem doručení výpovědi zhotoviteli. </w:t>
      </w:r>
    </w:p>
    <w:p w:rsidR="003C7B64" w:rsidRPr="003E704F" w:rsidRDefault="003F7949" w:rsidP="003F1945">
      <w:pPr>
        <w:pStyle w:val="Zkladntext2"/>
        <w:numPr>
          <w:ilvl w:val="0"/>
          <w:numId w:val="30"/>
        </w:numPr>
        <w:tabs>
          <w:tab w:val="clear" w:pos="720"/>
        </w:tabs>
        <w:ind w:left="360"/>
        <w:rPr>
          <w:color w:val="000000"/>
          <w:sz w:val="22"/>
          <w:szCs w:val="22"/>
        </w:rPr>
      </w:pPr>
      <w:r w:rsidRPr="003E704F">
        <w:rPr>
          <w:color w:val="000000"/>
          <w:sz w:val="22"/>
          <w:szCs w:val="22"/>
        </w:rPr>
        <w:t>Výpověď nabývá účinnosti dnem, kdy se o ní zhotovitel dozvěděl nebo mohl dozvědět. Účinností výpovědi zaniká závazek zhotovitele uskutečňovat činnosti, na které se výpověď vztahuje a zhotovitel od tohoto okamžiku nebude pokračovat v činnosti, na kterou se výpověď vztahuje. Je však povinen ihned upozornit objednatele na opatření potřebná k tomu, aby nedošlo ke vzniku škody hrozící z nedokončené činnosti.</w:t>
      </w:r>
    </w:p>
    <w:p w:rsidR="003C7B64" w:rsidRPr="003E704F" w:rsidRDefault="003C7B64" w:rsidP="003F1945">
      <w:pPr>
        <w:pStyle w:val="Zkladntext2"/>
        <w:numPr>
          <w:ilvl w:val="0"/>
          <w:numId w:val="30"/>
        </w:numPr>
        <w:tabs>
          <w:tab w:val="clear" w:pos="720"/>
        </w:tabs>
        <w:ind w:left="360"/>
        <w:rPr>
          <w:color w:val="000000"/>
          <w:sz w:val="22"/>
          <w:szCs w:val="22"/>
        </w:rPr>
      </w:pPr>
      <w:r w:rsidRPr="003E704F">
        <w:rPr>
          <w:color w:val="000000"/>
          <w:sz w:val="22"/>
          <w:szCs w:val="22"/>
        </w:rPr>
        <w:t>V případě zániku závazku před řádným splněním díla je zhotovitel povinen ihned předat objednateli nedokončené dílo včetně věcí, které opatřil a které jsou součástí díla, a uhradit případně vzniklou škodu, pokud je jejím prokazatelným původcem. Objednatel je povinen uhradit zhotoviteli cenu provedených prací a cenu věcí, které zhotovitel opatřil a které se staly součástí díla. Smluvní strany uzavřou dohodu, ve které upraví vzájemná práva a povinnosti.</w:t>
      </w:r>
    </w:p>
    <w:p w:rsidR="003C7B64" w:rsidRPr="003E704F" w:rsidRDefault="003C7B64" w:rsidP="003F1945">
      <w:pPr>
        <w:pStyle w:val="Zkladntext2"/>
        <w:numPr>
          <w:ilvl w:val="0"/>
          <w:numId w:val="30"/>
        </w:numPr>
        <w:tabs>
          <w:tab w:val="clear" w:pos="720"/>
        </w:tabs>
        <w:ind w:left="360"/>
        <w:rPr>
          <w:color w:val="000000"/>
          <w:sz w:val="22"/>
          <w:szCs w:val="22"/>
        </w:rPr>
      </w:pPr>
      <w:r w:rsidRPr="003E704F">
        <w:rPr>
          <w:color w:val="000000"/>
          <w:sz w:val="22"/>
          <w:szCs w:val="22"/>
        </w:rPr>
        <w:t xml:space="preserve">Zhotovitel se zavazuje, že jakékoliv informace, které se dozvěděl v souvislosti s plněním předmětu smlouvy nebo které </w:t>
      </w:r>
      <w:proofErr w:type="gramStart"/>
      <w:r w:rsidRPr="003E704F">
        <w:rPr>
          <w:color w:val="000000"/>
          <w:sz w:val="22"/>
          <w:szCs w:val="22"/>
        </w:rPr>
        <w:t>jsou</w:t>
      </w:r>
      <w:proofErr w:type="gramEnd"/>
      <w:r w:rsidRPr="003E704F">
        <w:rPr>
          <w:color w:val="000000"/>
          <w:sz w:val="22"/>
          <w:szCs w:val="22"/>
        </w:rPr>
        <w:t xml:space="preserve"> obsahem předmětu smlouvy </w:t>
      </w:r>
      <w:proofErr w:type="gramStart"/>
      <w:r w:rsidRPr="003E704F">
        <w:rPr>
          <w:color w:val="000000"/>
          <w:sz w:val="22"/>
          <w:szCs w:val="22"/>
        </w:rPr>
        <w:t>neposkytne</w:t>
      </w:r>
      <w:proofErr w:type="gramEnd"/>
      <w:r w:rsidRPr="003E704F">
        <w:rPr>
          <w:color w:val="000000"/>
          <w:sz w:val="22"/>
          <w:szCs w:val="22"/>
        </w:rPr>
        <w:t xml:space="preserve"> třetím osobám.</w:t>
      </w:r>
    </w:p>
    <w:p w:rsidR="003C7B64" w:rsidRPr="003E704F" w:rsidRDefault="003C7B64" w:rsidP="003F1945">
      <w:pPr>
        <w:pStyle w:val="Zkladntext2"/>
        <w:numPr>
          <w:ilvl w:val="0"/>
          <w:numId w:val="30"/>
        </w:numPr>
        <w:tabs>
          <w:tab w:val="clear" w:pos="720"/>
        </w:tabs>
        <w:ind w:left="360"/>
        <w:rPr>
          <w:color w:val="000000"/>
          <w:sz w:val="22"/>
          <w:szCs w:val="22"/>
        </w:rPr>
      </w:pPr>
      <w:r w:rsidRPr="003E704F">
        <w:rPr>
          <w:color w:val="000000"/>
          <w:sz w:val="22"/>
          <w:szCs w:val="22"/>
        </w:rPr>
        <w:t xml:space="preserve">Změnit nebo doplnit tuto smlouvu mohou smluvní strany </w:t>
      </w:r>
      <w:r w:rsidR="00D51FF0" w:rsidRPr="003E704F">
        <w:rPr>
          <w:color w:val="000000"/>
          <w:sz w:val="22"/>
          <w:szCs w:val="22"/>
        </w:rPr>
        <w:t>(s výjimkou změny ceny dle ustanovení v čl. V. odst. 6 této smlouvy) pouze formou písemných dodatků, které budou vzestupně číslovány, výslovně prohlášeny za dodatek této smlouvy a podepsány oprávněnými zástupci smluvních stran.</w:t>
      </w:r>
    </w:p>
    <w:p w:rsidR="003C7B64" w:rsidRPr="003E704F" w:rsidRDefault="003C7B64" w:rsidP="003F1945">
      <w:pPr>
        <w:pStyle w:val="Zkladntext2"/>
        <w:numPr>
          <w:ilvl w:val="0"/>
          <w:numId w:val="30"/>
        </w:numPr>
        <w:tabs>
          <w:tab w:val="clear" w:pos="720"/>
        </w:tabs>
        <w:ind w:left="360"/>
        <w:rPr>
          <w:color w:val="000000"/>
          <w:sz w:val="22"/>
          <w:szCs w:val="22"/>
        </w:rPr>
      </w:pPr>
      <w:r w:rsidRPr="003E704F">
        <w:rPr>
          <w:color w:val="000000"/>
          <w:sz w:val="22"/>
          <w:szCs w:val="22"/>
        </w:rPr>
        <w:t>Zhotovitel nemůže bez písemného souhlasu objednatele postoupit svá práva a povinnosti plynoucí ze smlouvy třetí osobě.</w:t>
      </w:r>
    </w:p>
    <w:p w:rsidR="003C7B64" w:rsidRPr="003E704F" w:rsidRDefault="003C7B64" w:rsidP="003F1945">
      <w:pPr>
        <w:pStyle w:val="Zkladntext2"/>
        <w:numPr>
          <w:ilvl w:val="0"/>
          <w:numId w:val="30"/>
        </w:numPr>
        <w:tabs>
          <w:tab w:val="clear" w:pos="720"/>
        </w:tabs>
        <w:ind w:left="360"/>
        <w:rPr>
          <w:color w:val="000000"/>
          <w:sz w:val="22"/>
          <w:szCs w:val="22"/>
        </w:rPr>
      </w:pPr>
      <w:r w:rsidRPr="003E704F">
        <w:rPr>
          <w:color w:val="000000"/>
          <w:sz w:val="22"/>
          <w:szCs w:val="22"/>
        </w:rP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003C7B64" w:rsidRPr="003E704F" w:rsidRDefault="003C7B64" w:rsidP="003F1945">
      <w:pPr>
        <w:pStyle w:val="Zkladntext2"/>
        <w:numPr>
          <w:ilvl w:val="0"/>
          <w:numId w:val="30"/>
        </w:numPr>
        <w:tabs>
          <w:tab w:val="clear" w:pos="720"/>
        </w:tabs>
        <w:ind w:left="360"/>
        <w:rPr>
          <w:color w:val="000000"/>
          <w:sz w:val="22"/>
          <w:szCs w:val="22"/>
        </w:rPr>
      </w:pPr>
      <w:r w:rsidRPr="003E704F">
        <w:rPr>
          <w:color w:val="000000"/>
          <w:sz w:val="22"/>
          <w:szCs w:val="22"/>
        </w:rPr>
        <w:t>Písemnosti se považují za doručené i v případě, že kterákoliv ze stran její doručení odmítne, či jinak znemožní.</w:t>
      </w:r>
    </w:p>
    <w:p w:rsidR="003C7B64" w:rsidRPr="003E704F" w:rsidRDefault="003C7B64" w:rsidP="003F1945">
      <w:pPr>
        <w:pStyle w:val="Zkladntext2"/>
        <w:numPr>
          <w:ilvl w:val="0"/>
          <w:numId w:val="30"/>
        </w:numPr>
        <w:tabs>
          <w:tab w:val="clear" w:pos="720"/>
        </w:tabs>
        <w:ind w:left="360"/>
        <w:rPr>
          <w:color w:val="000000"/>
          <w:sz w:val="22"/>
          <w:szCs w:val="22"/>
        </w:rPr>
      </w:pPr>
      <w:r w:rsidRPr="003E704F">
        <w:rPr>
          <w:color w:val="000000"/>
          <w:sz w:val="22"/>
          <w:szCs w:val="22"/>
        </w:rPr>
        <w:t>Osoby podepisující tuto smlouvu svým podpisem stvrzují platnost jednatelských oprávnění.</w:t>
      </w:r>
    </w:p>
    <w:p w:rsidR="003C7B64" w:rsidRPr="003E704F" w:rsidRDefault="003C7B64" w:rsidP="003F1945">
      <w:pPr>
        <w:pStyle w:val="Zkladntext2"/>
        <w:numPr>
          <w:ilvl w:val="0"/>
          <w:numId w:val="30"/>
        </w:numPr>
        <w:tabs>
          <w:tab w:val="clear" w:pos="720"/>
        </w:tabs>
        <w:ind w:left="360"/>
        <w:rPr>
          <w:color w:val="000000"/>
          <w:sz w:val="22"/>
          <w:szCs w:val="22"/>
        </w:rPr>
      </w:pPr>
      <w:r w:rsidRPr="003E704F">
        <w:rPr>
          <w:color w:val="000000"/>
          <w:sz w:val="22"/>
          <w:szCs w:val="22"/>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 celém jejím obsahu, což stvrzují svými podpisy.</w:t>
      </w:r>
    </w:p>
    <w:p w:rsidR="003C7B64" w:rsidRPr="003E704F" w:rsidRDefault="003C7B64" w:rsidP="003F1945">
      <w:pPr>
        <w:pStyle w:val="Zkladntext2"/>
        <w:numPr>
          <w:ilvl w:val="0"/>
          <w:numId w:val="30"/>
        </w:numPr>
        <w:tabs>
          <w:tab w:val="clear" w:pos="720"/>
        </w:tabs>
        <w:ind w:left="360"/>
        <w:rPr>
          <w:color w:val="000000"/>
          <w:sz w:val="22"/>
          <w:szCs w:val="22"/>
        </w:rPr>
      </w:pPr>
      <w:r w:rsidRPr="003E704F">
        <w:rPr>
          <w:color w:val="000000"/>
          <w:sz w:val="22"/>
          <w:szCs w:val="22"/>
        </w:rPr>
        <w:t xml:space="preserve">Smlouva nabývá </w:t>
      </w:r>
      <w:r w:rsidR="002A2553" w:rsidRPr="003E704F">
        <w:rPr>
          <w:color w:val="000000"/>
          <w:sz w:val="22"/>
          <w:szCs w:val="22"/>
        </w:rPr>
        <w:t xml:space="preserve">platnosti a </w:t>
      </w:r>
      <w:r w:rsidRPr="003E704F">
        <w:rPr>
          <w:color w:val="000000"/>
          <w:sz w:val="22"/>
          <w:szCs w:val="22"/>
        </w:rPr>
        <w:t xml:space="preserve">účinnosti dnem </w:t>
      </w:r>
      <w:r w:rsidR="002A2553" w:rsidRPr="003E704F">
        <w:rPr>
          <w:color w:val="000000"/>
          <w:sz w:val="22"/>
          <w:szCs w:val="22"/>
        </w:rPr>
        <w:t>podpisu smlouvy poslední ze smluvních stran.</w:t>
      </w:r>
    </w:p>
    <w:p w:rsidR="003C7B64" w:rsidRPr="003E704F" w:rsidRDefault="003C7B64" w:rsidP="003F1945">
      <w:pPr>
        <w:pStyle w:val="Zkladntext2"/>
        <w:numPr>
          <w:ilvl w:val="0"/>
          <w:numId w:val="30"/>
        </w:numPr>
        <w:tabs>
          <w:tab w:val="clear" w:pos="720"/>
        </w:tabs>
        <w:ind w:left="360"/>
        <w:rPr>
          <w:color w:val="000000"/>
          <w:sz w:val="22"/>
          <w:szCs w:val="22"/>
        </w:rPr>
      </w:pPr>
      <w:r w:rsidRPr="003E704F">
        <w:rPr>
          <w:color w:val="000000"/>
          <w:sz w:val="22"/>
          <w:szCs w:val="22"/>
        </w:rPr>
        <w:lastRenderedPageBreak/>
        <w:t>Smlouva je vyhotovena ve třech stejnopisech s platností originálu podepsaných oprávněnými zástupci smluvních stran, přičemž objednatel obdrží dvě a zhotovitel jedno vyhotovení.</w:t>
      </w:r>
    </w:p>
    <w:p w:rsidR="00D6215F" w:rsidRPr="003E704F" w:rsidRDefault="00D95A24" w:rsidP="002B54D0">
      <w:pPr>
        <w:pStyle w:val="Zkladntext2"/>
        <w:numPr>
          <w:ilvl w:val="0"/>
          <w:numId w:val="30"/>
        </w:numPr>
        <w:tabs>
          <w:tab w:val="clear" w:pos="720"/>
        </w:tabs>
        <w:ind w:left="360"/>
        <w:rPr>
          <w:sz w:val="22"/>
          <w:szCs w:val="22"/>
        </w:rPr>
      </w:pPr>
      <w:r w:rsidRPr="003E704F">
        <w:rPr>
          <w:sz w:val="22"/>
          <w:szCs w:val="22"/>
        </w:rPr>
        <w:t>K uzavření a podpisu této smlouvy byl dle Směrnice SME 2012-02</w:t>
      </w:r>
      <w:r w:rsidR="002B54D0" w:rsidRPr="003E704F">
        <w:rPr>
          <w:sz w:val="22"/>
          <w:szCs w:val="22"/>
        </w:rPr>
        <w:t xml:space="preserve">, postup při zadávání veřejných </w:t>
      </w:r>
      <w:r w:rsidRPr="003E704F">
        <w:rPr>
          <w:sz w:val="22"/>
          <w:szCs w:val="22"/>
        </w:rPr>
        <w:t>zakázek, schválené usnesením</w:t>
      </w:r>
      <w:r w:rsidR="003E704F">
        <w:rPr>
          <w:sz w:val="22"/>
          <w:szCs w:val="22"/>
        </w:rPr>
        <w:t xml:space="preserve"> </w:t>
      </w:r>
      <w:r w:rsidRPr="003E704F">
        <w:rPr>
          <w:sz w:val="22"/>
          <w:szCs w:val="22"/>
        </w:rPr>
        <w:t>č. 1666/RMOb1014/29/12 Rady měst</w:t>
      </w:r>
      <w:r w:rsidR="002B54D0" w:rsidRPr="003E704F">
        <w:rPr>
          <w:sz w:val="22"/>
          <w:szCs w:val="22"/>
        </w:rPr>
        <w:t xml:space="preserve">ského obvodu Moravská Ostrava a </w:t>
      </w:r>
      <w:r w:rsidRPr="003E704F">
        <w:rPr>
          <w:sz w:val="22"/>
          <w:szCs w:val="22"/>
        </w:rPr>
        <w:t xml:space="preserve">Přívoz ze dne </w:t>
      </w:r>
      <w:proofErr w:type="gramStart"/>
      <w:r w:rsidRPr="003E704F">
        <w:rPr>
          <w:sz w:val="22"/>
          <w:szCs w:val="22"/>
        </w:rPr>
        <w:t>22.3.2012</w:t>
      </w:r>
      <w:proofErr w:type="gramEnd"/>
      <w:r w:rsidRPr="003E704F">
        <w:rPr>
          <w:sz w:val="22"/>
          <w:szCs w:val="22"/>
        </w:rPr>
        <w:t xml:space="preserve"> zmocněn</w:t>
      </w:r>
      <w:r w:rsidR="00D6215F" w:rsidRPr="003E704F">
        <w:rPr>
          <w:sz w:val="22"/>
          <w:szCs w:val="22"/>
        </w:rPr>
        <w:t xml:space="preserve"> Dalibor Mouka, místostarosta.</w:t>
      </w:r>
    </w:p>
    <w:p w:rsidR="00D6215F" w:rsidRPr="003E704F" w:rsidRDefault="00D6215F" w:rsidP="00D6215F">
      <w:pPr>
        <w:pStyle w:val="Zkladntext2"/>
        <w:numPr>
          <w:ilvl w:val="0"/>
          <w:numId w:val="30"/>
        </w:numPr>
        <w:tabs>
          <w:tab w:val="clear" w:pos="720"/>
        </w:tabs>
        <w:ind w:left="360"/>
        <w:rPr>
          <w:sz w:val="22"/>
          <w:szCs w:val="22"/>
        </w:rPr>
      </w:pPr>
      <w:r w:rsidRPr="003E704F">
        <w:rPr>
          <w:sz w:val="22"/>
          <w:szCs w:val="22"/>
        </w:rPr>
        <w:t xml:space="preserve">Dílo bude spolufinancováno </w:t>
      </w:r>
      <w:r w:rsidR="00AF55EF" w:rsidRPr="003E704F">
        <w:rPr>
          <w:sz w:val="22"/>
          <w:szCs w:val="22"/>
        </w:rPr>
        <w:t xml:space="preserve">z </w:t>
      </w:r>
      <w:r w:rsidRPr="003E704F">
        <w:rPr>
          <w:bCs/>
          <w:sz w:val="22"/>
          <w:szCs w:val="22"/>
        </w:rPr>
        <w:t>Evropské unie</w:t>
      </w:r>
      <w:r w:rsidR="00AF55EF" w:rsidRPr="003E704F">
        <w:rPr>
          <w:bCs/>
          <w:sz w:val="22"/>
          <w:szCs w:val="22"/>
        </w:rPr>
        <w:t>.</w:t>
      </w:r>
      <w:r w:rsidRPr="003E704F">
        <w:rPr>
          <w:sz w:val="22"/>
          <w:szCs w:val="22"/>
        </w:rPr>
        <w:t xml:space="preserve"> Zhotovitel je dále povinen postupovat také v souladu s platnými metodickými pokyny a Pravidly Operačního programu Životní prostředí</w:t>
      </w:r>
      <w:r w:rsidR="00AF55EF" w:rsidRPr="003E704F">
        <w:rPr>
          <w:sz w:val="22"/>
          <w:szCs w:val="22"/>
        </w:rPr>
        <w:t xml:space="preserve"> a podmínkami programu Nová zelená úsporám</w:t>
      </w:r>
      <w:r w:rsidRPr="003E704F">
        <w:rPr>
          <w:sz w:val="22"/>
          <w:szCs w:val="22"/>
        </w:rPr>
        <w:t>. Zhotovitel bere na vědomí, že předmětem této smlouvy jsou aktivity a výstupy, které budou tvořit součást projektu spolufinancovaného Evropskou unií.</w:t>
      </w:r>
      <w:r w:rsidR="003E704F">
        <w:rPr>
          <w:sz w:val="22"/>
          <w:szCs w:val="22"/>
        </w:rPr>
        <w:t xml:space="preserve"> </w:t>
      </w:r>
      <w:r w:rsidRPr="003E704F">
        <w:rPr>
          <w:sz w:val="22"/>
          <w:szCs w:val="22"/>
        </w:rPr>
        <w:t>Dle § 2e zákona č. 320/2001 Sb., o finanční kontrole ve veřejné správě je zhotovitel povinen spolupůsobit při výkonu finanční kontroly.</w:t>
      </w:r>
    </w:p>
    <w:p w:rsidR="00A25605" w:rsidRPr="003E704F" w:rsidRDefault="00A25605" w:rsidP="002B54D0">
      <w:pPr>
        <w:pStyle w:val="Zkladntext2"/>
      </w:pPr>
    </w:p>
    <w:p w:rsidR="00AC2D90" w:rsidRPr="003E704F" w:rsidRDefault="00AC2D90" w:rsidP="003A6625">
      <w:pPr>
        <w:tabs>
          <w:tab w:val="left" w:pos="0"/>
          <w:tab w:val="left" w:pos="4990"/>
        </w:tabs>
        <w:outlineLvl w:val="0"/>
        <w:rPr>
          <w:b/>
        </w:rPr>
      </w:pPr>
      <w:r w:rsidRPr="003E704F">
        <w:rPr>
          <w:b/>
        </w:rPr>
        <w:t xml:space="preserve">Za </w:t>
      </w:r>
      <w:r w:rsidR="00CC5144" w:rsidRPr="003E704F">
        <w:rPr>
          <w:b/>
          <w:szCs w:val="22"/>
        </w:rPr>
        <w:t xml:space="preserve">statutární město Ostrava, </w:t>
      </w:r>
      <w:r w:rsidR="00054837" w:rsidRPr="003E704F">
        <w:rPr>
          <w:b/>
          <w:szCs w:val="22"/>
        </w:rPr>
        <w:t>m</w:t>
      </w:r>
      <w:r w:rsidR="00CC5144" w:rsidRPr="003E704F">
        <w:rPr>
          <w:b/>
          <w:szCs w:val="22"/>
        </w:rPr>
        <w:t xml:space="preserve">ěstský obvod </w:t>
      </w:r>
      <w:r w:rsidR="00E40044" w:rsidRPr="003E704F">
        <w:rPr>
          <w:b/>
          <w:szCs w:val="22"/>
        </w:rPr>
        <w:t>Moravská Ostrava a Přívoz</w:t>
      </w:r>
      <w:r w:rsidRPr="003E704F">
        <w:rPr>
          <w:b/>
        </w:rPr>
        <w:tab/>
      </w:r>
    </w:p>
    <w:p w:rsidR="00AC2D90" w:rsidRPr="003E704F" w:rsidRDefault="00AC2D90" w:rsidP="00AC2D90">
      <w:pPr>
        <w:tabs>
          <w:tab w:val="left" w:pos="0"/>
          <w:tab w:val="left" w:leader="underscore" w:pos="4706"/>
          <w:tab w:val="left" w:pos="4990"/>
          <w:tab w:val="left" w:leader="underscore" w:pos="9639"/>
        </w:tabs>
        <w:rPr>
          <w:szCs w:val="22"/>
        </w:rPr>
      </w:pPr>
    </w:p>
    <w:p w:rsidR="00AC2D90" w:rsidRPr="003E704F" w:rsidRDefault="00AC2D90" w:rsidP="00AC2D90">
      <w:pPr>
        <w:tabs>
          <w:tab w:val="left" w:pos="0"/>
          <w:tab w:val="left" w:leader="underscore" w:pos="4706"/>
          <w:tab w:val="left" w:pos="4990"/>
          <w:tab w:val="left" w:leader="underscore" w:pos="9639"/>
        </w:tabs>
      </w:pPr>
      <w:r w:rsidRPr="003E704F">
        <w:t xml:space="preserve">Datum: </w:t>
      </w:r>
      <w:r w:rsidRPr="003E704F">
        <w:tab/>
      </w:r>
      <w:r w:rsidRPr="003E704F">
        <w:tab/>
      </w:r>
    </w:p>
    <w:p w:rsidR="00AC2D90" w:rsidRPr="003E704F" w:rsidRDefault="00AC2D90" w:rsidP="00AC2D90">
      <w:pPr>
        <w:tabs>
          <w:tab w:val="left" w:pos="0"/>
          <w:tab w:val="left" w:leader="underscore" w:pos="4706"/>
          <w:tab w:val="left" w:pos="4990"/>
          <w:tab w:val="left" w:leader="underscore" w:pos="9639"/>
        </w:tabs>
      </w:pPr>
    </w:p>
    <w:p w:rsidR="00AC2D90" w:rsidRPr="003E704F" w:rsidRDefault="00AC2D90" w:rsidP="00AC2D90">
      <w:pPr>
        <w:tabs>
          <w:tab w:val="left" w:pos="0"/>
          <w:tab w:val="left" w:leader="underscore" w:pos="4706"/>
          <w:tab w:val="left" w:pos="4990"/>
          <w:tab w:val="left" w:leader="underscore" w:pos="9639"/>
        </w:tabs>
      </w:pPr>
      <w:r w:rsidRPr="003E704F">
        <w:t xml:space="preserve">Místo: </w:t>
      </w:r>
      <w:r w:rsidRPr="003E704F">
        <w:tab/>
      </w:r>
      <w:r w:rsidRPr="003E704F">
        <w:tab/>
      </w:r>
    </w:p>
    <w:p w:rsidR="00AC2D90" w:rsidRPr="003E704F" w:rsidRDefault="00AC2D90" w:rsidP="00AC2D90">
      <w:pPr>
        <w:tabs>
          <w:tab w:val="left" w:pos="0"/>
          <w:tab w:val="left" w:leader="underscore" w:pos="4706"/>
          <w:tab w:val="left" w:pos="4990"/>
          <w:tab w:val="left" w:leader="underscore" w:pos="9639"/>
        </w:tabs>
        <w:rPr>
          <w:szCs w:val="22"/>
        </w:rPr>
      </w:pPr>
    </w:p>
    <w:p w:rsidR="003F1945" w:rsidRPr="003E704F" w:rsidRDefault="003F1945" w:rsidP="00AC2D90">
      <w:pPr>
        <w:tabs>
          <w:tab w:val="left" w:pos="0"/>
          <w:tab w:val="left" w:leader="underscore" w:pos="4706"/>
          <w:tab w:val="left" w:pos="4990"/>
          <w:tab w:val="left" w:leader="underscore" w:pos="9639"/>
        </w:tabs>
        <w:rPr>
          <w:szCs w:val="22"/>
        </w:rPr>
      </w:pPr>
    </w:p>
    <w:p w:rsidR="00AC2D90" w:rsidRPr="003E704F" w:rsidRDefault="00AC2D90" w:rsidP="00AC2D90">
      <w:pPr>
        <w:tabs>
          <w:tab w:val="left" w:pos="0"/>
          <w:tab w:val="left" w:leader="underscore" w:pos="4706"/>
          <w:tab w:val="left" w:pos="4990"/>
          <w:tab w:val="left" w:leader="underscore" w:pos="9639"/>
        </w:tabs>
        <w:rPr>
          <w:szCs w:val="22"/>
        </w:rPr>
      </w:pPr>
      <w:r w:rsidRPr="003E704F">
        <w:rPr>
          <w:szCs w:val="22"/>
        </w:rPr>
        <w:tab/>
      </w:r>
      <w:r w:rsidRPr="003E704F">
        <w:rPr>
          <w:szCs w:val="22"/>
        </w:rPr>
        <w:tab/>
      </w:r>
    </w:p>
    <w:p w:rsidR="00AC2D90" w:rsidRPr="003E704F" w:rsidRDefault="00645D4A" w:rsidP="003A6625">
      <w:pPr>
        <w:tabs>
          <w:tab w:val="left" w:pos="0"/>
          <w:tab w:val="left" w:pos="3120"/>
          <w:tab w:val="left" w:pos="4990"/>
        </w:tabs>
        <w:outlineLvl w:val="0"/>
        <w:rPr>
          <w:b/>
          <w:szCs w:val="22"/>
        </w:rPr>
      </w:pPr>
      <w:r w:rsidRPr="003E704F">
        <w:rPr>
          <w:b/>
          <w:szCs w:val="22"/>
        </w:rPr>
        <w:t>Dalibor Mouka</w:t>
      </w:r>
      <w:r w:rsidR="00AC2D90" w:rsidRPr="003E704F">
        <w:rPr>
          <w:b/>
          <w:szCs w:val="22"/>
        </w:rPr>
        <w:tab/>
      </w:r>
      <w:r w:rsidR="00AC2D90" w:rsidRPr="003E704F">
        <w:rPr>
          <w:b/>
          <w:szCs w:val="22"/>
        </w:rPr>
        <w:tab/>
      </w:r>
    </w:p>
    <w:p w:rsidR="00AC2D90" w:rsidRPr="003E704F" w:rsidRDefault="003F1945" w:rsidP="003A6625">
      <w:pPr>
        <w:tabs>
          <w:tab w:val="left" w:pos="0"/>
          <w:tab w:val="left" w:pos="4990"/>
        </w:tabs>
        <w:outlineLvl w:val="0"/>
        <w:rPr>
          <w:b/>
        </w:rPr>
      </w:pPr>
      <w:r w:rsidRPr="003E704F">
        <w:rPr>
          <w:szCs w:val="22"/>
        </w:rPr>
        <w:t>míst</w:t>
      </w:r>
      <w:r w:rsidR="00645D4A" w:rsidRPr="003E704F">
        <w:rPr>
          <w:szCs w:val="22"/>
        </w:rPr>
        <w:t>ostarosta</w:t>
      </w:r>
      <w:r w:rsidR="00AC2D90" w:rsidRPr="003E704F">
        <w:rPr>
          <w:szCs w:val="22"/>
        </w:rPr>
        <w:tab/>
      </w:r>
    </w:p>
    <w:p w:rsidR="00AC2D90" w:rsidRPr="003E704F" w:rsidRDefault="00AC2D90" w:rsidP="00AC2D90">
      <w:pPr>
        <w:tabs>
          <w:tab w:val="left" w:pos="0"/>
          <w:tab w:val="left" w:pos="4990"/>
        </w:tabs>
        <w:rPr>
          <w:b/>
        </w:rPr>
      </w:pPr>
    </w:p>
    <w:p w:rsidR="00054837" w:rsidRPr="003E704F" w:rsidRDefault="00054837" w:rsidP="00AC2D90">
      <w:pPr>
        <w:tabs>
          <w:tab w:val="left" w:pos="0"/>
          <w:tab w:val="left" w:pos="4990"/>
        </w:tabs>
        <w:rPr>
          <w:b/>
        </w:rPr>
      </w:pPr>
    </w:p>
    <w:p w:rsidR="00054837" w:rsidRPr="003E704F" w:rsidRDefault="00054837" w:rsidP="00AC2D90">
      <w:pPr>
        <w:tabs>
          <w:tab w:val="left" w:pos="0"/>
          <w:tab w:val="left" w:pos="4990"/>
        </w:tabs>
        <w:rPr>
          <w:b/>
        </w:rPr>
      </w:pPr>
    </w:p>
    <w:p w:rsidR="00AC2D90" w:rsidRPr="003E704F" w:rsidRDefault="00AC2D90" w:rsidP="003A6625">
      <w:pPr>
        <w:tabs>
          <w:tab w:val="left" w:pos="0"/>
          <w:tab w:val="left" w:pos="4990"/>
        </w:tabs>
        <w:outlineLvl w:val="0"/>
        <w:rPr>
          <w:b/>
        </w:rPr>
      </w:pPr>
      <w:r w:rsidRPr="003E704F">
        <w:rPr>
          <w:b/>
        </w:rPr>
        <w:t xml:space="preserve">Za </w:t>
      </w:r>
      <w:r w:rsidR="002A2553" w:rsidRPr="003E704F">
        <w:rPr>
          <w:b/>
        </w:rPr>
        <w:t>_________________________</w:t>
      </w:r>
      <w:r w:rsidR="0087349D" w:rsidRPr="003E704F">
        <w:rPr>
          <w:b/>
        </w:rPr>
        <w:t>_______________</w:t>
      </w:r>
      <w:r w:rsidRPr="003E704F">
        <w:rPr>
          <w:b/>
        </w:rPr>
        <w:tab/>
      </w:r>
    </w:p>
    <w:p w:rsidR="00AC2D90" w:rsidRPr="003E704F" w:rsidRDefault="00AC2D90" w:rsidP="00AC2D90">
      <w:pPr>
        <w:tabs>
          <w:tab w:val="left" w:pos="0"/>
          <w:tab w:val="left" w:leader="underscore" w:pos="4706"/>
          <w:tab w:val="left" w:pos="4990"/>
          <w:tab w:val="left" w:leader="underscore" w:pos="9639"/>
        </w:tabs>
        <w:rPr>
          <w:szCs w:val="22"/>
        </w:rPr>
      </w:pPr>
    </w:p>
    <w:p w:rsidR="00AC2D90" w:rsidRPr="003E704F" w:rsidRDefault="00AC2D90" w:rsidP="00AC2D90">
      <w:pPr>
        <w:tabs>
          <w:tab w:val="left" w:pos="0"/>
          <w:tab w:val="left" w:leader="underscore" w:pos="4706"/>
          <w:tab w:val="left" w:pos="4990"/>
          <w:tab w:val="left" w:leader="underscore" w:pos="9639"/>
        </w:tabs>
      </w:pPr>
      <w:r w:rsidRPr="003E704F">
        <w:t xml:space="preserve">Datum: </w:t>
      </w:r>
      <w:r w:rsidRPr="003E704F">
        <w:tab/>
      </w:r>
      <w:r w:rsidRPr="003E704F">
        <w:tab/>
      </w:r>
    </w:p>
    <w:p w:rsidR="00AC2D90" w:rsidRPr="003E704F" w:rsidRDefault="00AC2D90" w:rsidP="00AC2D90">
      <w:pPr>
        <w:tabs>
          <w:tab w:val="left" w:pos="0"/>
          <w:tab w:val="left" w:leader="underscore" w:pos="4706"/>
          <w:tab w:val="left" w:pos="4990"/>
          <w:tab w:val="left" w:leader="underscore" w:pos="9639"/>
        </w:tabs>
      </w:pPr>
    </w:p>
    <w:p w:rsidR="00AC2D90" w:rsidRPr="003E704F" w:rsidRDefault="00AC2D90" w:rsidP="00AC2D90">
      <w:pPr>
        <w:tabs>
          <w:tab w:val="left" w:pos="0"/>
          <w:tab w:val="left" w:leader="underscore" w:pos="4706"/>
          <w:tab w:val="left" w:pos="4990"/>
          <w:tab w:val="left" w:leader="underscore" w:pos="9639"/>
        </w:tabs>
      </w:pPr>
      <w:r w:rsidRPr="003E704F">
        <w:t xml:space="preserve">Místo: </w:t>
      </w:r>
      <w:r w:rsidRPr="003E704F">
        <w:tab/>
      </w:r>
      <w:r w:rsidRPr="003E704F">
        <w:tab/>
      </w:r>
    </w:p>
    <w:p w:rsidR="00AC2D90" w:rsidRPr="003E704F" w:rsidRDefault="00AC2D90" w:rsidP="00AC2D90">
      <w:pPr>
        <w:tabs>
          <w:tab w:val="left" w:pos="0"/>
          <w:tab w:val="left" w:leader="underscore" w:pos="4706"/>
          <w:tab w:val="left" w:pos="4990"/>
          <w:tab w:val="left" w:leader="underscore" w:pos="9639"/>
        </w:tabs>
        <w:rPr>
          <w:szCs w:val="22"/>
        </w:rPr>
      </w:pPr>
    </w:p>
    <w:p w:rsidR="003F1945" w:rsidRPr="003E704F" w:rsidRDefault="003F1945" w:rsidP="00AC2D90">
      <w:pPr>
        <w:tabs>
          <w:tab w:val="left" w:pos="0"/>
          <w:tab w:val="left" w:leader="underscore" w:pos="4706"/>
          <w:tab w:val="left" w:pos="4990"/>
          <w:tab w:val="left" w:leader="underscore" w:pos="9639"/>
        </w:tabs>
        <w:rPr>
          <w:szCs w:val="22"/>
        </w:rPr>
      </w:pPr>
    </w:p>
    <w:p w:rsidR="00AC2D90" w:rsidRPr="003E704F" w:rsidRDefault="00AC2D90" w:rsidP="00AC2D90">
      <w:pPr>
        <w:tabs>
          <w:tab w:val="left" w:pos="0"/>
          <w:tab w:val="left" w:leader="underscore" w:pos="4706"/>
          <w:tab w:val="left" w:pos="4990"/>
          <w:tab w:val="left" w:leader="underscore" w:pos="9639"/>
        </w:tabs>
        <w:rPr>
          <w:szCs w:val="22"/>
        </w:rPr>
      </w:pPr>
      <w:r w:rsidRPr="003E704F">
        <w:rPr>
          <w:szCs w:val="22"/>
        </w:rPr>
        <w:tab/>
      </w:r>
      <w:r w:rsidRPr="003E704F">
        <w:rPr>
          <w:szCs w:val="22"/>
        </w:rPr>
        <w:tab/>
      </w:r>
    </w:p>
    <w:p w:rsidR="00AC2D90" w:rsidRPr="003E704F" w:rsidRDefault="00AC2D90" w:rsidP="003A6625">
      <w:pPr>
        <w:tabs>
          <w:tab w:val="left" w:pos="0"/>
          <w:tab w:val="left" w:pos="4990"/>
        </w:tabs>
        <w:outlineLvl w:val="0"/>
        <w:rPr>
          <w:b/>
          <w:szCs w:val="22"/>
        </w:rPr>
      </w:pPr>
      <w:proofErr w:type="spellStart"/>
      <w:r w:rsidRPr="003E704F">
        <w:rPr>
          <w:b/>
          <w:szCs w:val="22"/>
        </w:rPr>
        <w:t>Tit</w:t>
      </w:r>
      <w:proofErr w:type="spellEnd"/>
      <w:r w:rsidRPr="003E704F">
        <w:rPr>
          <w:b/>
          <w:szCs w:val="22"/>
        </w:rPr>
        <w:t>. Jméno Příjmení</w:t>
      </w:r>
      <w:r w:rsidRPr="003E704F">
        <w:rPr>
          <w:b/>
          <w:szCs w:val="22"/>
        </w:rPr>
        <w:tab/>
      </w:r>
    </w:p>
    <w:p w:rsidR="002A2553" w:rsidRPr="003E704F" w:rsidRDefault="00AC2D90" w:rsidP="00AC2D90">
      <w:pPr>
        <w:tabs>
          <w:tab w:val="left" w:pos="0"/>
          <w:tab w:val="left" w:pos="4990"/>
        </w:tabs>
        <w:rPr>
          <w:szCs w:val="22"/>
        </w:rPr>
      </w:pPr>
      <w:r w:rsidRPr="003E704F">
        <w:rPr>
          <w:szCs w:val="22"/>
        </w:rPr>
        <w:t>funkce</w:t>
      </w:r>
      <w:r w:rsidRPr="003E704F">
        <w:rPr>
          <w:szCs w:val="22"/>
        </w:rPr>
        <w:tab/>
      </w:r>
    </w:p>
    <w:p w:rsidR="00B37F0D" w:rsidRPr="003E704F" w:rsidRDefault="00B37F0D" w:rsidP="00AC2D90">
      <w:pPr>
        <w:tabs>
          <w:tab w:val="left" w:pos="0"/>
          <w:tab w:val="left" w:pos="4990"/>
        </w:tabs>
        <w:rPr>
          <w:szCs w:val="22"/>
        </w:rPr>
      </w:pPr>
    </w:p>
    <w:p w:rsidR="00BE77D0" w:rsidRPr="003E704F" w:rsidRDefault="00BE77D0" w:rsidP="00AC2D90">
      <w:pPr>
        <w:tabs>
          <w:tab w:val="left" w:pos="0"/>
          <w:tab w:val="left" w:pos="4990"/>
        </w:tabs>
        <w:rPr>
          <w:szCs w:val="22"/>
        </w:rPr>
      </w:pPr>
    </w:p>
    <w:p w:rsidR="00BE77D0" w:rsidRPr="003E704F" w:rsidRDefault="00BE77D0" w:rsidP="00AC2D90">
      <w:pPr>
        <w:tabs>
          <w:tab w:val="left" w:pos="0"/>
          <w:tab w:val="left" w:pos="4990"/>
        </w:tabs>
        <w:rPr>
          <w:szCs w:val="22"/>
        </w:rPr>
      </w:pPr>
    </w:p>
    <w:p w:rsidR="002A2553" w:rsidRPr="003E704F" w:rsidRDefault="002A2553" w:rsidP="00AC2D90">
      <w:pPr>
        <w:tabs>
          <w:tab w:val="left" w:pos="0"/>
          <w:tab w:val="left" w:pos="4990"/>
        </w:tabs>
        <w:rPr>
          <w:b/>
          <w:szCs w:val="22"/>
        </w:rPr>
      </w:pPr>
      <w:r w:rsidRPr="003E704F">
        <w:rPr>
          <w:b/>
          <w:szCs w:val="22"/>
        </w:rPr>
        <w:t>Příloh</w:t>
      </w:r>
      <w:r w:rsidR="0087349D" w:rsidRPr="003E704F">
        <w:rPr>
          <w:b/>
          <w:szCs w:val="22"/>
        </w:rPr>
        <w:t>y</w:t>
      </w:r>
    </w:p>
    <w:p w:rsidR="0087349D" w:rsidRPr="003E704F" w:rsidRDefault="0087349D" w:rsidP="00AC2D90">
      <w:pPr>
        <w:tabs>
          <w:tab w:val="left" w:pos="0"/>
          <w:tab w:val="left" w:pos="4990"/>
        </w:tabs>
        <w:rPr>
          <w:szCs w:val="22"/>
        </w:rPr>
      </w:pPr>
      <w:r w:rsidRPr="003E704F">
        <w:rPr>
          <w:szCs w:val="22"/>
        </w:rPr>
        <w:t xml:space="preserve">Příloha </w:t>
      </w:r>
      <w:r w:rsidR="00CD1AAF" w:rsidRPr="003E704F">
        <w:rPr>
          <w:szCs w:val="22"/>
        </w:rPr>
        <w:t>č</w:t>
      </w:r>
      <w:r w:rsidRPr="003E704F">
        <w:rPr>
          <w:szCs w:val="22"/>
        </w:rPr>
        <w:t>. 1 – Plná moc ke smlouvě č. ________</w:t>
      </w:r>
      <w:r w:rsidR="00B11FBB" w:rsidRPr="003E704F">
        <w:rPr>
          <w:szCs w:val="22"/>
        </w:rPr>
        <w:t>/</w:t>
      </w:r>
      <w:r w:rsidR="003E704F">
        <w:rPr>
          <w:szCs w:val="22"/>
        </w:rPr>
        <w:t>2013</w:t>
      </w:r>
      <w:r w:rsidR="00B11FBB" w:rsidRPr="003E704F">
        <w:rPr>
          <w:szCs w:val="22"/>
        </w:rPr>
        <w:t>/OIMH</w:t>
      </w:r>
    </w:p>
    <w:p w:rsidR="00613596" w:rsidRPr="003E704F" w:rsidRDefault="00CD1AAF" w:rsidP="00AC2D90">
      <w:pPr>
        <w:tabs>
          <w:tab w:val="left" w:pos="0"/>
          <w:tab w:val="left" w:pos="4990"/>
        </w:tabs>
        <w:rPr>
          <w:szCs w:val="22"/>
        </w:rPr>
      </w:pPr>
      <w:r w:rsidRPr="003E704F">
        <w:rPr>
          <w:szCs w:val="22"/>
        </w:rPr>
        <w:t xml:space="preserve">Příloha č. 2 – Zadávací </w:t>
      </w:r>
      <w:r w:rsidR="000B580E" w:rsidRPr="003E704F">
        <w:rPr>
          <w:szCs w:val="22"/>
        </w:rPr>
        <w:t>dokumentace</w:t>
      </w:r>
      <w:r w:rsidR="00A51E8C" w:rsidRPr="003E704F">
        <w:rPr>
          <w:szCs w:val="22"/>
        </w:rPr>
        <w:t xml:space="preserve"> „Zateplení školských </w:t>
      </w:r>
      <w:r w:rsidR="00117F4D" w:rsidRPr="003E704F">
        <w:rPr>
          <w:szCs w:val="22"/>
        </w:rPr>
        <w:t xml:space="preserve">zařízení v obvodu </w:t>
      </w:r>
      <w:proofErr w:type="spellStart"/>
      <w:r w:rsidR="00A51E8C" w:rsidRPr="003E704F">
        <w:rPr>
          <w:szCs w:val="22"/>
        </w:rPr>
        <w:t>MOaP</w:t>
      </w:r>
      <w:proofErr w:type="spellEnd"/>
      <w:r w:rsidR="00A51E8C" w:rsidRPr="003E704F">
        <w:rPr>
          <w:szCs w:val="22"/>
        </w:rPr>
        <w:t>“</w:t>
      </w:r>
    </w:p>
    <w:p w:rsidR="00311434" w:rsidRPr="003E704F" w:rsidRDefault="00311434" w:rsidP="00AC2D90">
      <w:pPr>
        <w:tabs>
          <w:tab w:val="left" w:pos="0"/>
          <w:tab w:val="left" w:pos="4990"/>
        </w:tabs>
        <w:rPr>
          <w:szCs w:val="22"/>
        </w:rPr>
      </w:pPr>
    </w:p>
    <w:p w:rsidR="00311434" w:rsidRPr="003E704F" w:rsidRDefault="00311434" w:rsidP="00AC2D90">
      <w:pPr>
        <w:tabs>
          <w:tab w:val="left" w:pos="0"/>
          <w:tab w:val="left" w:pos="4990"/>
        </w:tabs>
        <w:rPr>
          <w:szCs w:val="22"/>
        </w:rPr>
      </w:pPr>
    </w:p>
    <w:p w:rsidR="00311434" w:rsidRPr="003E704F" w:rsidRDefault="00311434" w:rsidP="00AC2D90">
      <w:pPr>
        <w:tabs>
          <w:tab w:val="left" w:pos="0"/>
          <w:tab w:val="left" w:pos="4990"/>
        </w:tabs>
        <w:rPr>
          <w:szCs w:val="22"/>
        </w:rPr>
      </w:pPr>
    </w:p>
    <w:p w:rsidR="00311434" w:rsidRPr="003E704F" w:rsidRDefault="00311434" w:rsidP="00AC2D90">
      <w:pPr>
        <w:tabs>
          <w:tab w:val="left" w:pos="0"/>
          <w:tab w:val="left" w:pos="4990"/>
        </w:tabs>
        <w:rPr>
          <w:szCs w:val="22"/>
        </w:rPr>
      </w:pPr>
    </w:p>
    <w:p w:rsidR="00311434" w:rsidRPr="003E704F" w:rsidRDefault="00311434" w:rsidP="00AC2D90">
      <w:pPr>
        <w:tabs>
          <w:tab w:val="left" w:pos="0"/>
          <w:tab w:val="left" w:pos="4990"/>
        </w:tabs>
        <w:rPr>
          <w:szCs w:val="22"/>
        </w:rPr>
      </w:pPr>
    </w:p>
    <w:p w:rsidR="00311434" w:rsidRPr="003E704F" w:rsidRDefault="00311434" w:rsidP="00AC2D90">
      <w:pPr>
        <w:tabs>
          <w:tab w:val="left" w:pos="0"/>
          <w:tab w:val="left" w:pos="4990"/>
        </w:tabs>
        <w:rPr>
          <w:szCs w:val="22"/>
        </w:rPr>
      </w:pPr>
    </w:p>
    <w:p w:rsidR="00311434" w:rsidRPr="003E704F" w:rsidRDefault="00311434" w:rsidP="00AC2D90">
      <w:pPr>
        <w:tabs>
          <w:tab w:val="left" w:pos="0"/>
          <w:tab w:val="left" w:pos="4990"/>
        </w:tabs>
        <w:rPr>
          <w:szCs w:val="22"/>
        </w:rPr>
      </w:pPr>
    </w:p>
    <w:p w:rsidR="00311434" w:rsidRPr="003E704F" w:rsidRDefault="00311434" w:rsidP="00AC2D90">
      <w:pPr>
        <w:tabs>
          <w:tab w:val="left" w:pos="0"/>
          <w:tab w:val="left" w:pos="4990"/>
        </w:tabs>
        <w:rPr>
          <w:szCs w:val="22"/>
        </w:rPr>
      </w:pPr>
    </w:p>
    <w:p w:rsidR="00BE77D0" w:rsidRPr="003E704F" w:rsidRDefault="00BE77D0">
      <w:pPr>
        <w:widowControl/>
      </w:pPr>
      <w:r w:rsidRPr="003E704F">
        <w:br w:type="page"/>
      </w:r>
    </w:p>
    <w:p w:rsidR="00841DBA" w:rsidRPr="003E704F" w:rsidRDefault="00841DBA" w:rsidP="00841DBA">
      <w:pPr>
        <w:widowControl/>
      </w:pPr>
      <w:r w:rsidRPr="003E704F">
        <w:lastRenderedPageBreak/>
        <w:t>Příloha č. 1 ke smlouvě č.: _________/</w:t>
      </w:r>
      <w:r w:rsidR="003E704F">
        <w:t>2013</w:t>
      </w:r>
      <w:r w:rsidRPr="003E704F">
        <w:t>/OIMH</w:t>
      </w:r>
    </w:p>
    <w:p w:rsidR="003E704F" w:rsidRDefault="003E704F" w:rsidP="00613596">
      <w:pPr>
        <w:pStyle w:val="Smlouva1"/>
        <w:widowControl/>
        <w:spacing w:before="0" w:after="120"/>
      </w:pPr>
    </w:p>
    <w:p w:rsidR="00841DBA" w:rsidRPr="003E704F" w:rsidRDefault="00841DBA" w:rsidP="00613596">
      <w:pPr>
        <w:pStyle w:val="Smlouva1"/>
        <w:widowControl/>
        <w:spacing w:before="0" w:after="120"/>
      </w:pPr>
      <w:proofErr w:type="gramStart"/>
      <w:r w:rsidRPr="003E704F">
        <w:t>P L N Á</w:t>
      </w:r>
      <w:r w:rsidR="003E704F">
        <w:t xml:space="preserve">  </w:t>
      </w:r>
      <w:r w:rsidRPr="003E704F">
        <w:t xml:space="preserve"> M O C</w:t>
      </w:r>
      <w:proofErr w:type="gramEnd"/>
    </w:p>
    <w:p w:rsidR="00613596" w:rsidRPr="003E704F" w:rsidRDefault="00613596" w:rsidP="00613596">
      <w:pPr>
        <w:pStyle w:val="Smlouva1"/>
        <w:widowControl/>
        <w:spacing w:before="0" w:after="120"/>
        <w:rPr>
          <w:sz w:val="12"/>
          <w:szCs w:val="12"/>
        </w:rPr>
      </w:pPr>
    </w:p>
    <w:p w:rsidR="00841DBA" w:rsidRPr="003E704F" w:rsidRDefault="00841DBA" w:rsidP="00B37F0D">
      <w:pPr>
        <w:pStyle w:val="Smlouva1"/>
        <w:widowControl/>
        <w:spacing w:before="0" w:after="0"/>
      </w:pPr>
      <w:r w:rsidRPr="003E704F">
        <w:t>ke smlouvě č.: ______________/</w:t>
      </w:r>
      <w:r w:rsidR="003E704F">
        <w:t>2013</w:t>
      </w:r>
      <w:r w:rsidRPr="003E704F">
        <w:t>/OIMH</w:t>
      </w:r>
    </w:p>
    <w:p w:rsidR="00841DBA" w:rsidRPr="003E704F" w:rsidRDefault="00841DBA" w:rsidP="00B37F0D">
      <w:pPr>
        <w:pStyle w:val="Smlouva1"/>
        <w:widowControl/>
        <w:spacing w:before="0" w:after="0"/>
      </w:pPr>
      <w:r w:rsidRPr="003E704F">
        <w:t>na inženýrskou činnost pro zajištění stavební</w:t>
      </w:r>
      <w:r w:rsidR="001A592A" w:rsidRPr="003E704F">
        <w:t>h</w:t>
      </w:r>
      <w:r w:rsidR="00693461" w:rsidRPr="003E704F">
        <w:t>o</w:t>
      </w:r>
      <w:r w:rsidRPr="003E704F">
        <w:t xml:space="preserve"> povolení pro stavbu „</w:t>
      </w:r>
      <w:r w:rsidR="00640AB2" w:rsidRPr="003E704F">
        <w:t>……………………</w:t>
      </w:r>
      <w:proofErr w:type="gramStart"/>
      <w:r w:rsidR="00640AB2" w:rsidRPr="003E704F">
        <w:t>…..</w:t>
      </w:r>
      <w:r w:rsidR="00386C4E" w:rsidRPr="003E704F">
        <w:t xml:space="preserve"> </w:t>
      </w:r>
      <w:r w:rsidRPr="003E704F">
        <w:t>“</w:t>
      </w:r>
      <w:proofErr w:type="gramEnd"/>
    </w:p>
    <w:p w:rsidR="00841DBA" w:rsidRPr="003E704F" w:rsidRDefault="00841DBA" w:rsidP="00841DBA">
      <w:pPr>
        <w:pStyle w:val="Smlouva1"/>
        <w:widowControl/>
        <w:spacing w:before="0" w:after="0"/>
      </w:pPr>
    </w:p>
    <w:p w:rsidR="00841DBA" w:rsidRPr="003E704F" w:rsidRDefault="00841DBA" w:rsidP="00841DBA">
      <w:pPr>
        <w:widowControl/>
        <w:tabs>
          <w:tab w:val="left" w:pos="426"/>
        </w:tabs>
        <w:spacing w:before="120"/>
        <w:rPr>
          <w:szCs w:val="22"/>
        </w:rPr>
      </w:pPr>
      <w:r w:rsidRPr="003E704F">
        <w:rPr>
          <w:b/>
          <w:szCs w:val="22"/>
        </w:rPr>
        <w:t>Mandant:</w:t>
      </w:r>
      <w:r w:rsidRPr="003E704F">
        <w:rPr>
          <w:szCs w:val="22"/>
        </w:rPr>
        <w:t xml:space="preserve"> </w:t>
      </w:r>
      <w:r w:rsidRPr="003E704F">
        <w:rPr>
          <w:szCs w:val="22"/>
        </w:rPr>
        <w:tab/>
        <w:t>Statutární město Ostrava, Městský obvod Moravská Ostrava a Přívoz</w:t>
      </w:r>
    </w:p>
    <w:p w:rsidR="00841DBA" w:rsidRPr="003E704F" w:rsidRDefault="00841DBA" w:rsidP="00841DBA">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6"/>
        <w:rPr>
          <w:rFonts w:ascii="Times New Roman" w:hAnsi="Times New Roman" w:cs="Times New Roman"/>
          <w:b w:val="0"/>
          <w:sz w:val="22"/>
          <w:szCs w:val="22"/>
        </w:rPr>
      </w:pPr>
      <w:r w:rsidRPr="003E704F">
        <w:rPr>
          <w:rFonts w:ascii="Times New Roman" w:hAnsi="Times New Roman" w:cs="Times New Roman"/>
          <w:b w:val="0"/>
          <w:sz w:val="22"/>
          <w:szCs w:val="22"/>
        </w:rPr>
        <w:t xml:space="preserve"> </w:t>
      </w:r>
      <w:r w:rsidRPr="003E704F">
        <w:rPr>
          <w:rFonts w:ascii="Times New Roman" w:hAnsi="Times New Roman" w:cs="Times New Roman"/>
          <w:b w:val="0"/>
          <w:sz w:val="22"/>
          <w:szCs w:val="22"/>
        </w:rPr>
        <w:tab/>
        <w:t xml:space="preserve"> </w:t>
      </w:r>
      <w:r w:rsidRPr="003E704F">
        <w:rPr>
          <w:rFonts w:ascii="Times New Roman" w:hAnsi="Times New Roman" w:cs="Times New Roman"/>
          <w:b w:val="0"/>
          <w:sz w:val="22"/>
          <w:szCs w:val="22"/>
        </w:rPr>
        <w:tab/>
        <w:t>Prokešovo nám. 8, PSČ 729 29 Mor. Ostrava</w:t>
      </w:r>
    </w:p>
    <w:p w:rsidR="00841DBA" w:rsidRPr="003E704F" w:rsidRDefault="00841DBA" w:rsidP="00841DB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254" w:firstLine="162"/>
        <w:rPr>
          <w:rFonts w:ascii="Times New Roman" w:hAnsi="Times New Roman" w:cs="Times New Roman"/>
          <w:sz w:val="22"/>
          <w:szCs w:val="22"/>
        </w:rPr>
      </w:pPr>
      <w:r w:rsidRPr="003E704F">
        <w:rPr>
          <w:rFonts w:ascii="Times New Roman" w:hAnsi="Times New Roman" w:cs="Times New Roman"/>
          <w:sz w:val="22"/>
          <w:szCs w:val="22"/>
        </w:rPr>
        <w:t>IČ: 00845451</w:t>
      </w:r>
    </w:p>
    <w:p w:rsidR="00841DBA" w:rsidRPr="003E704F" w:rsidRDefault="00841DBA" w:rsidP="00841DB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254" w:firstLine="162"/>
        <w:rPr>
          <w:rFonts w:ascii="Times New Roman" w:hAnsi="Times New Roman" w:cs="Times New Roman"/>
          <w:sz w:val="22"/>
          <w:szCs w:val="22"/>
        </w:rPr>
      </w:pPr>
      <w:r w:rsidRPr="003E704F">
        <w:rPr>
          <w:rFonts w:ascii="Times New Roman" w:hAnsi="Times New Roman" w:cs="Times New Roman"/>
          <w:sz w:val="22"/>
          <w:szCs w:val="22"/>
        </w:rPr>
        <w:t xml:space="preserve">Zastoupený: </w:t>
      </w:r>
      <w:r w:rsidR="00645D4A" w:rsidRPr="003E704F">
        <w:rPr>
          <w:rFonts w:ascii="Times New Roman" w:hAnsi="Times New Roman" w:cs="Times New Roman"/>
          <w:sz w:val="22"/>
          <w:szCs w:val="22"/>
        </w:rPr>
        <w:t>Daliborem Moukou</w:t>
      </w:r>
      <w:r w:rsidRPr="003E704F">
        <w:rPr>
          <w:rFonts w:ascii="Times New Roman" w:hAnsi="Times New Roman" w:cs="Times New Roman"/>
          <w:sz w:val="22"/>
          <w:szCs w:val="22"/>
        </w:rPr>
        <w:t xml:space="preserve">, </w:t>
      </w:r>
      <w:r w:rsidR="00645D4A" w:rsidRPr="003E704F">
        <w:rPr>
          <w:rFonts w:ascii="Times New Roman" w:hAnsi="Times New Roman" w:cs="Times New Roman"/>
          <w:sz w:val="22"/>
          <w:szCs w:val="22"/>
        </w:rPr>
        <w:t>místostarostou</w:t>
      </w:r>
    </w:p>
    <w:p w:rsidR="00841DBA" w:rsidRPr="003E704F" w:rsidRDefault="00841DBA" w:rsidP="00640AB2">
      <w:pPr>
        <w:widowControl/>
        <w:tabs>
          <w:tab w:val="left" w:pos="426"/>
        </w:tabs>
        <w:spacing w:before="120"/>
        <w:rPr>
          <w:szCs w:val="22"/>
        </w:rPr>
      </w:pPr>
      <w:r w:rsidRPr="003E704F">
        <w:t xml:space="preserve">Mandatář: </w:t>
      </w:r>
      <w:r w:rsidRPr="003E704F">
        <w:tab/>
        <w:t xml:space="preserve"> </w:t>
      </w:r>
      <w:r w:rsidRPr="003E704F">
        <w:tab/>
        <w:t xml:space="preserve"> </w:t>
      </w:r>
      <w:r w:rsidRPr="003E704F">
        <w:tab/>
      </w:r>
    </w:p>
    <w:p w:rsidR="00841DBA" w:rsidRPr="003E704F" w:rsidRDefault="00841DBA" w:rsidP="00841DB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254" w:firstLine="162"/>
        <w:rPr>
          <w:rFonts w:ascii="Times New Roman" w:hAnsi="Times New Roman" w:cs="Times New Roman"/>
          <w:sz w:val="22"/>
          <w:szCs w:val="22"/>
        </w:rPr>
      </w:pPr>
      <w:r w:rsidRPr="003E704F">
        <w:rPr>
          <w:rFonts w:ascii="Times New Roman" w:hAnsi="Times New Roman" w:cs="Times New Roman"/>
          <w:sz w:val="22"/>
          <w:szCs w:val="22"/>
        </w:rPr>
        <w:t xml:space="preserve">IČ: </w:t>
      </w:r>
    </w:p>
    <w:p w:rsidR="00841DBA" w:rsidRPr="003E704F" w:rsidRDefault="00841DBA" w:rsidP="00841DB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92" w:firstLine="324"/>
        <w:rPr>
          <w:rFonts w:ascii="Times New Roman" w:hAnsi="Times New Roman" w:cs="Times New Roman"/>
          <w:sz w:val="22"/>
          <w:szCs w:val="22"/>
        </w:rPr>
      </w:pPr>
      <w:r w:rsidRPr="003E704F">
        <w:rPr>
          <w:rFonts w:ascii="Times New Roman" w:hAnsi="Times New Roman" w:cs="Times New Roman"/>
          <w:sz w:val="22"/>
          <w:szCs w:val="22"/>
        </w:rPr>
        <w:t xml:space="preserve">Zastoupený: </w:t>
      </w:r>
    </w:p>
    <w:p w:rsidR="00841DBA" w:rsidRPr="003E704F" w:rsidRDefault="00841DBA" w:rsidP="00841DB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92" w:firstLine="324"/>
        <w:rPr>
          <w:rFonts w:ascii="Times New Roman" w:hAnsi="Times New Roman" w:cs="Times New Roman"/>
          <w:sz w:val="22"/>
          <w:szCs w:val="22"/>
        </w:rPr>
      </w:pPr>
    </w:p>
    <w:p w:rsidR="00841DBA" w:rsidRPr="003E704F" w:rsidRDefault="00517950" w:rsidP="00B11FBB">
      <w:pPr>
        <w:widowControl/>
        <w:jc w:val="both"/>
        <w:rPr>
          <w:b/>
          <w:bCs/>
        </w:rPr>
      </w:pPr>
      <w:r w:rsidRPr="003E704F">
        <w:t xml:space="preserve">Mandant tímto zmocňuje </w:t>
      </w:r>
      <w:r w:rsidRPr="003E704F">
        <w:rPr>
          <w:bCs/>
        </w:rPr>
        <w:t>mandatáře, aby za něj dle smlouvy č. ______</w:t>
      </w:r>
      <w:r w:rsidR="00B11FBB" w:rsidRPr="003E704F">
        <w:rPr>
          <w:bCs/>
        </w:rPr>
        <w:t>/</w:t>
      </w:r>
      <w:r w:rsidR="003E704F">
        <w:rPr>
          <w:bCs/>
        </w:rPr>
        <w:t>2013</w:t>
      </w:r>
      <w:r w:rsidR="00B11FBB" w:rsidRPr="003E704F">
        <w:rPr>
          <w:bCs/>
        </w:rPr>
        <w:t xml:space="preserve">/OIMH </w:t>
      </w:r>
      <w:r w:rsidRPr="003E704F">
        <w:rPr>
          <w:bCs/>
        </w:rPr>
        <w:t>vykonal inženýrskou činnost pro zajištění vydání stavební</w:t>
      </w:r>
      <w:r w:rsidR="001A592A" w:rsidRPr="003E704F">
        <w:rPr>
          <w:bCs/>
        </w:rPr>
        <w:t>ch</w:t>
      </w:r>
      <w:r w:rsidRPr="003E704F">
        <w:rPr>
          <w:bCs/>
        </w:rPr>
        <w:t xml:space="preserve"> povolení pro stavbu</w:t>
      </w:r>
      <w:r w:rsidRPr="003E704F">
        <w:rPr>
          <w:b/>
          <w:bCs/>
        </w:rPr>
        <w:t xml:space="preserve"> „</w:t>
      </w:r>
      <w:r w:rsidR="00640AB2" w:rsidRPr="003E704F">
        <w:rPr>
          <w:b/>
          <w:bCs/>
        </w:rPr>
        <w:t>…………………………….</w:t>
      </w:r>
      <w:r w:rsidR="00693461" w:rsidRPr="003E704F">
        <w:rPr>
          <w:b/>
          <w:bCs/>
        </w:rPr>
        <w:t>“</w:t>
      </w:r>
    </w:p>
    <w:p w:rsidR="00517950" w:rsidRPr="003E704F" w:rsidRDefault="00517950" w:rsidP="00841DBA">
      <w:pPr>
        <w:widowControl/>
      </w:pPr>
    </w:p>
    <w:p w:rsidR="00841DBA" w:rsidRPr="003E704F" w:rsidRDefault="00517950" w:rsidP="00841DBA">
      <w:pPr>
        <w:widowControl/>
        <w:jc w:val="both"/>
        <w:rPr>
          <w:szCs w:val="22"/>
        </w:rPr>
      </w:pPr>
      <w:r w:rsidRPr="003E704F">
        <w:t>V rámci uvedeného zmocnění bude mandatář jménem a na účet mandanta:</w:t>
      </w:r>
    </w:p>
    <w:p w:rsidR="00841DBA" w:rsidRPr="003E704F" w:rsidRDefault="00841DBA" w:rsidP="00841DBA">
      <w:pPr>
        <w:pStyle w:val="BodyText21"/>
        <w:widowControl/>
        <w:numPr>
          <w:ilvl w:val="0"/>
          <w:numId w:val="26"/>
        </w:numPr>
        <w:tabs>
          <w:tab w:val="clear" w:pos="284"/>
        </w:tabs>
        <w:rPr>
          <w:sz w:val="22"/>
          <w:szCs w:val="22"/>
        </w:rPr>
      </w:pPr>
      <w:r w:rsidRPr="003E704F">
        <w:rPr>
          <w:sz w:val="22"/>
          <w:szCs w:val="22"/>
        </w:rPr>
        <w:t>zastupovat mandanta při jednáních, ve všech správních řízeních vedených před správními orgány k</w:t>
      </w:r>
      <w:r w:rsidR="00517950" w:rsidRPr="003E704F">
        <w:rPr>
          <w:sz w:val="22"/>
          <w:szCs w:val="22"/>
        </w:rPr>
        <w:t> </w:t>
      </w:r>
      <w:r w:rsidRPr="003E704F">
        <w:rPr>
          <w:sz w:val="22"/>
          <w:szCs w:val="22"/>
        </w:rPr>
        <w:t>zajištění potřebných povolení a rozhodnutí, podávat žádosti, návrhy, ohlášení a přijímat za mandanta písemnosti,</w:t>
      </w:r>
    </w:p>
    <w:p w:rsidR="00841DBA" w:rsidRPr="003E704F" w:rsidRDefault="00841DBA" w:rsidP="00841DBA">
      <w:pPr>
        <w:pStyle w:val="BodyText21"/>
        <w:widowControl/>
        <w:numPr>
          <w:ilvl w:val="0"/>
          <w:numId w:val="26"/>
        </w:numPr>
        <w:tabs>
          <w:tab w:val="clear" w:pos="284"/>
        </w:tabs>
      </w:pPr>
      <w:r w:rsidRPr="003E704F">
        <w:rPr>
          <w:sz w:val="22"/>
          <w:szCs w:val="22"/>
        </w:rPr>
        <w:t>zajišťovat veškerá vyjádření dotčených orgánů státní správy, správců inženýrských sítí, účastnit se veškerých jednání k zajištění potřebných vyjádření k projektové dokumentaci</w:t>
      </w:r>
      <w:r w:rsidRPr="003E704F">
        <w:t>.</w:t>
      </w:r>
    </w:p>
    <w:p w:rsidR="001828FC" w:rsidRPr="003E704F" w:rsidRDefault="001828FC" w:rsidP="001828FC">
      <w:pPr>
        <w:pStyle w:val="BodyText21"/>
        <w:widowControl/>
        <w:numPr>
          <w:ilvl w:val="0"/>
          <w:numId w:val="26"/>
        </w:numPr>
        <w:tabs>
          <w:tab w:val="clear" w:pos="284"/>
        </w:tabs>
        <w:rPr>
          <w:color w:val="000000"/>
          <w:sz w:val="22"/>
          <w:szCs w:val="22"/>
        </w:rPr>
      </w:pPr>
      <w:r w:rsidRPr="003E704F">
        <w:rPr>
          <w:color w:val="000000"/>
          <w:sz w:val="22"/>
          <w:szCs w:val="22"/>
        </w:rPr>
        <w:t>v majetkoprávních a jiných smluvních věcech připravovat návrhy smluv a dodatků, vést jednání za</w:t>
      </w:r>
      <w:r w:rsidR="00821F27" w:rsidRPr="003E704F">
        <w:rPr>
          <w:color w:val="000000"/>
          <w:sz w:val="22"/>
          <w:szCs w:val="22"/>
        </w:rPr>
        <w:t> </w:t>
      </w:r>
      <w:r w:rsidRPr="003E704F">
        <w:rPr>
          <w:color w:val="000000"/>
          <w:sz w:val="22"/>
          <w:szCs w:val="22"/>
        </w:rPr>
        <w:t>účelem uzavření smlouvy bez práva tyto uzavírat.</w:t>
      </w:r>
    </w:p>
    <w:p w:rsidR="00841DBA" w:rsidRPr="003E704F" w:rsidRDefault="00841DBA" w:rsidP="00841DBA">
      <w:pPr>
        <w:widowControl/>
        <w:jc w:val="both"/>
      </w:pPr>
    </w:p>
    <w:p w:rsidR="00841DBA" w:rsidRPr="003E704F" w:rsidRDefault="00841DBA" w:rsidP="00841DBA">
      <w:pPr>
        <w:pStyle w:val="BodyText21"/>
        <w:ind w:left="0"/>
        <w:rPr>
          <w:sz w:val="22"/>
          <w:szCs w:val="22"/>
        </w:rPr>
      </w:pPr>
      <w:r w:rsidRPr="003E704F">
        <w:rPr>
          <w:sz w:val="22"/>
          <w:szCs w:val="22"/>
        </w:rPr>
        <w:t>Tato plná moc se vystavuje na dobu určitou, a to na období ode dne nabytí účinnosti smlouvy do vydání pravomocného</w:t>
      </w:r>
      <w:r w:rsidR="001A592A" w:rsidRPr="003E704F">
        <w:rPr>
          <w:sz w:val="22"/>
          <w:szCs w:val="22"/>
        </w:rPr>
        <w:t xml:space="preserve"> </w:t>
      </w:r>
      <w:r w:rsidRPr="003E704F">
        <w:rPr>
          <w:sz w:val="22"/>
          <w:szCs w:val="22"/>
        </w:rPr>
        <w:t>stavební</w:t>
      </w:r>
      <w:r w:rsidR="001A592A" w:rsidRPr="003E704F">
        <w:rPr>
          <w:sz w:val="22"/>
          <w:szCs w:val="22"/>
        </w:rPr>
        <w:t>h</w:t>
      </w:r>
      <w:r w:rsidR="00386C4E" w:rsidRPr="003E704F">
        <w:rPr>
          <w:sz w:val="22"/>
          <w:szCs w:val="22"/>
        </w:rPr>
        <w:t>o</w:t>
      </w:r>
      <w:r w:rsidRPr="003E704F">
        <w:rPr>
          <w:sz w:val="22"/>
          <w:szCs w:val="22"/>
        </w:rPr>
        <w:t xml:space="preserve"> povolení na stavbu „</w:t>
      </w:r>
      <w:r w:rsidR="00640AB2" w:rsidRPr="003E704F">
        <w:rPr>
          <w:sz w:val="22"/>
          <w:szCs w:val="22"/>
        </w:rPr>
        <w:t>…………………………………</w:t>
      </w:r>
      <w:r w:rsidRPr="003E704F">
        <w:rPr>
          <w:sz w:val="22"/>
          <w:szCs w:val="22"/>
        </w:rPr>
        <w:t>“</w:t>
      </w:r>
    </w:p>
    <w:p w:rsidR="00841DBA" w:rsidRPr="003E704F" w:rsidRDefault="00841DBA" w:rsidP="00841DBA">
      <w:pPr>
        <w:pStyle w:val="BodyText21"/>
        <w:rPr>
          <w:sz w:val="22"/>
          <w:szCs w:val="22"/>
        </w:rPr>
      </w:pPr>
    </w:p>
    <w:p w:rsidR="004E7541" w:rsidRPr="003E704F" w:rsidRDefault="004E7541" w:rsidP="00841DBA"/>
    <w:p w:rsidR="004E7541" w:rsidRPr="003E704F" w:rsidRDefault="004E7541" w:rsidP="00841DBA"/>
    <w:p w:rsidR="00841DBA" w:rsidRPr="003E704F" w:rsidRDefault="00841DBA" w:rsidP="00841DBA">
      <w:r w:rsidRPr="003E704F">
        <w:t xml:space="preserve">V Ostravě dne: </w:t>
      </w:r>
      <w:r w:rsidR="00517950" w:rsidRPr="003E704F">
        <w:t>__________________</w:t>
      </w:r>
    </w:p>
    <w:p w:rsidR="00841DBA" w:rsidRPr="003E704F" w:rsidRDefault="00841DBA" w:rsidP="00841DBA">
      <w:pPr>
        <w:pStyle w:val="Zhlav0"/>
        <w:tabs>
          <w:tab w:val="left" w:pos="708"/>
        </w:tabs>
        <w:rPr>
          <w:rFonts w:ascii="Times New Roman" w:hAnsi="Times New Roman"/>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10"/>
        <w:gridCol w:w="4038"/>
      </w:tblGrid>
      <w:tr w:rsidR="00841DBA" w:rsidRPr="003E704F" w:rsidTr="004E7541">
        <w:tc>
          <w:tcPr>
            <w:tcW w:w="2126" w:type="dxa"/>
          </w:tcPr>
          <w:p w:rsidR="00841DBA" w:rsidRPr="003E704F" w:rsidRDefault="00841DBA" w:rsidP="001B48E6">
            <w:pPr>
              <w:tabs>
                <w:tab w:val="left" w:pos="5103"/>
              </w:tabs>
              <w:jc w:val="center"/>
            </w:pPr>
          </w:p>
        </w:tc>
        <w:tc>
          <w:tcPr>
            <w:tcW w:w="2410" w:type="dxa"/>
          </w:tcPr>
          <w:p w:rsidR="00841DBA" w:rsidRPr="003E704F" w:rsidRDefault="00841DBA" w:rsidP="001B48E6">
            <w:pPr>
              <w:tabs>
                <w:tab w:val="left" w:pos="5103"/>
              </w:tabs>
              <w:jc w:val="center"/>
            </w:pPr>
          </w:p>
        </w:tc>
        <w:tc>
          <w:tcPr>
            <w:tcW w:w="4038" w:type="dxa"/>
            <w:tcBorders>
              <w:top w:val="single" w:sz="4" w:space="0" w:color="auto"/>
              <w:left w:val="nil"/>
              <w:bottom w:val="nil"/>
              <w:right w:val="nil"/>
            </w:tcBorders>
          </w:tcPr>
          <w:p w:rsidR="00841DBA" w:rsidRPr="003E704F" w:rsidRDefault="00841DBA" w:rsidP="001B48E6">
            <w:pPr>
              <w:tabs>
                <w:tab w:val="left" w:pos="5103"/>
              </w:tabs>
              <w:jc w:val="center"/>
            </w:pPr>
            <w:r w:rsidRPr="003E704F">
              <w:t>za mandanta</w:t>
            </w:r>
          </w:p>
        </w:tc>
      </w:tr>
      <w:tr w:rsidR="00841DBA" w:rsidRPr="003E704F" w:rsidTr="004E7541">
        <w:tc>
          <w:tcPr>
            <w:tcW w:w="2126" w:type="dxa"/>
          </w:tcPr>
          <w:p w:rsidR="00841DBA" w:rsidRPr="003E704F" w:rsidRDefault="00841DBA" w:rsidP="001B48E6">
            <w:pPr>
              <w:tabs>
                <w:tab w:val="left" w:pos="5103"/>
              </w:tabs>
              <w:jc w:val="center"/>
            </w:pPr>
          </w:p>
        </w:tc>
        <w:tc>
          <w:tcPr>
            <w:tcW w:w="2410" w:type="dxa"/>
          </w:tcPr>
          <w:p w:rsidR="00841DBA" w:rsidRPr="003E704F" w:rsidRDefault="00841DBA" w:rsidP="001B48E6">
            <w:pPr>
              <w:tabs>
                <w:tab w:val="left" w:pos="5103"/>
              </w:tabs>
              <w:jc w:val="center"/>
            </w:pPr>
          </w:p>
        </w:tc>
        <w:tc>
          <w:tcPr>
            <w:tcW w:w="4038" w:type="dxa"/>
          </w:tcPr>
          <w:p w:rsidR="00841DBA" w:rsidRPr="003E704F" w:rsidRDefault="00645D4A" w:rsidP="001B48E6">
            <w:pPr>
              <w:tabs>
                <w:tab w:val="left" w:pos="5103"/>
              </w:tabs>
              <w:jc w:val="center"/>
            </w:pPr>
            <w:r w:rsidRPr="003E704F">
              <w:t>Dalibor Mouka</w:t>
            </w:r>
          </w:p>
        </w:tc>
      </w:tr>
      <w:tr w:rsidR="00841DBA" w:rsidRPr="003E704F" w:rsidTr="004E7541">
        <w:tc>
          <w:tcPr>
            <w:tcW w:w="2126" w:type="dxa"/>
          </w:tcPr>
          <w:p w:rsidR="00841DBA" w:rsidRPr="003E704F" w:rsidRDefault="00841DBA" w:rsidP="001B48E6">
            <w:pPr>
              <w:tabs>
                <w:tab w:val="left" w:pos="5103"/>
              </w:tabs>
              <w:jc w:val="center"/>
            </w:pPr>
          </w:p>
        </w:tc>
        <w:tc>
          <w:tcPr>
            <w:tcW w:w="2410" w:type="dxa"/>
          </w:tcPr>
          <w:p w:rsidR="00841DBA" w:rsidRPr="003E704F" w:rsidRDefault="00841DBA" w:rsidP="001B48E6">
            <w:pPr>
              <w:tabs>
                <w:tab w:val="left" w:pos="5103"/>
              </w:tabs>
              <w:jc w:val="center"/>
            </w:pPr>
          </w:p>
        </w:tc>
        <w:tc>
          <w:tcPr>
            <w:tcW w:w="4038" w:type="dxa"/>
          </w:tcPr>
          <w:p w:rsidR="00841DBA" w:rsidRPr="003E704F" w:rsidRDefault="00645D4A" w:rsidP="001B48E6">
            <w:pPr>
              <w:tabs>
                <w:tab w:val="left" w:pos="5103"/>
              </w:tabs>
              <w:jc w:val="center"/>
            </w:pPr>
            <w:r w:rsidRPr="003E704F">
              <w:t>místostarosta</w:t>
            </w:r>
          </w:p>
        </w:tc>
      </w:tr>
    </w:tbl>
    <w:p w:rsidR="00841DBA" w:rsidRPr="003E704F" w:rsidRDefault="004E7541" w:rsidP="004E7541">
      <w:pPr>
        <w:pStyle w:val="Zhlav0"/>
        <w:tabs>
          <w:tab w:val="clear" w:pos="4536"/>
          <w:tab w:val="clear" w:pos="9072"/>
          <w:tab w:val="left" w:pos="3736"/>
        </w:tabs>
        <w:rPr>
          <w:rFonts w:ascii="Times New Roman" w:hAnsi="Times New Roman"/>
        </w:rPr>
      </w:pPr>
      <w:r w:rsidRPr="003E704F">
        <w:rPr>
          <w:rFonts w:ascii="Times New Roman" w:hAnsi="Times New Roman"/>
        </w:rPr>
        <w:tab/>
      </w:r>
    </w:p>
    <w:p w:rsidR="004E7541" w:rsidRPr="003E704F" w:rsidRDefault="004E7541" w:rsidP="00841DBA"/>
    <w:p w:rsidR="00841DBA" w:rsidRPr="003E704F" w:rsidRDefault="00841DBA" w:rsidP="00841DBA">
      <w:r w:rsidRPr="003E704F">
        <w:t>Prohlašuji, že plnou moc přijímám.</w:t>
      </w:r>
    </w:p>
    <w:p w:rsidR="00841DBA" w:rsidRPr="003E704F" w:rsidRDefault="00841DBA" w:rsidP="00841DBA"/>
    <w:p w:rsidR="00841DBA" w:rsidRPr="003E704F" w:rsidRDefault="00841DBA" w:rsidP="00841DBA">
      <w:r w:rsidRPr="003E704F">
        <w:t xml:space="preserve">V Ostravě dne: </w:t>
      </w:r>
      <w:r w:rsidR="00517950" w:rsidRPr="003E704F">
        <w:t>__________________</w:t>
      </w:r>
    </w:p>
    <w:p w:rsidR="00841DBA" w:rsidRPr="003E704F" w:rsidRDefault="00841DBA" w:rsidP="00841DBA">
      <w:pPr>
        <w:pStyle w:val="Zhlav0"/>
        <w:tabs>
          <w:tab w:val="left" w:pos="708"/>
        </w:tabs>
        <w:rPr>
          <w:rFonts w:ascii="Times New Roman" w:hAnsi="Times New Roman"/>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10"/>
        <w:gridCol w:w="4038"/>
      </w:tblGrid>
      <w:tr w:rsidR="00841DBA" w:rsidRPr="009D3089" w:rsidTr="004E7541">
        <w:tc>
          <w:tcPr>
            <w:tcW w:w="2126" w:type="dxa"/>
          </w:tcPr>
          <w:p w:rsidR="00841DBA" w:rsidRPr="003E704F" w:rsidRDefault="00841DBA" w:rsidP="001B48E6">
            <w:pPr>
              <w:tabs>
                <w:tab w:val="left" w:pos="5103"/>
              </w:tabs>
              <w:jc w:val="center"/>
            </w:pPr>
          </w:p>
        </w:tc>
        <w:tc>
          <w:tcPr>
            <w:tcW w:w="2410" w:type="dxa"/>
          </w:tcPr>
          <w:p w:rsidR="00841DBA" w:rsidRPr="003E704F" w:rsidRDefault="00841DBA" w:rsidP="001B48E6">
            <w:pPr>
              <w:tabs>
                <w:tab w:val="left" w:pos="5103"/>
              </w:tabs>
              <w:jc w:val="center"/>
            </w:pPr>
          </w:p>
        </w:tc>
        <w:tc>
          <w:tcPr>
            <w:tcW w:w="4038" w:type="dxa"/>
            <w:tcBorders>
              <w:top w:val="single" w:sz="4" w:space="0" w:color="auto"/>
              <w:left w:val="nil"/>
              <w:bottom w:val="nil"/>
              <w:right w:val="nil"/>
            </w:tcBorders>
          </w:tcPr>
          <w:p w:rsidR="00841DBA" w:rsidRPr="009D3089" w:rsidRDefault="00841DBA" w:rsidP="001B48E6">
            <w:pPr>
              <w:tabs>
                <w:tab w:val="left" w:pos="5103"/>
              </w:tabs>
              <w:jc w:val="center"/>
            </w:pPr>
            <w:r w:rsidRPr="003E704F">
              <w:t>za mandatáře</w:t>
            </w:r>
          </w:p>
        </w:tc>
      </w:tr>
      <w:tr w:rsidR="00841DBA" w:rsidRPr="009D3089" w:rsidTr="004E7541">
        <w:tc>
          <w:tcPr>
            <w:tcW w:w="2126" w:type="dxa"/>
          </w:tcPr>
          <w:p w:rsidR="00841DBA" w:rsidRPr="009D3089" w:rsidRDefault="00841DBA" w:rsidP="001B48E6">
            <w:pPr>
              <w:tabs>
                <w:tab w:val="left" w:pos="5103"/>
              </w:tabs>
              <w:jc w:val="center"/>
            </w:pPr>
          </w:p>
        </w:tc>
        <w:tc>
          <w:tcPr>
            <w:tcW w:w="2410" w:type="dxa"/>
          </w:tcPr>
          <w:p w:rsidR="00841DBA" w:rsidRPr="009D3089" w:rsidRDefault="00841DBA" w:rsidP="001B48E6">
            <w:pPr>
              <w:tabs>
                <w:tab w:val="left" w:pos="5103"/>
              </w:tabs>
              <w:jc w:val="center"/>
            </w:pPr>
          </w:p>
        </w:tc>
        <w:tc>
          <w:tcPr>
            <w:tcW w:w="4038" w:type="dxa"/>
          </w:tcPr>
          <w:p w:rsidR="00841DBA" w:rsidRPr="009D3089" w:rsidRDefault="00841DBA" w:rsidP="001B48E6">
            <w:pPr>
              <w:tabs>
                <w:tab w:val="left" w:pos="5103"/>
              </w:tabs>
              <w:jc w:val="center"/>
            </w:pPr>
          </w:p>
        </w:tc>
      </w:tr>
    </w:tbl>
    <w:p w:rsidR="001D0002" w:rsidRPr="009D3089" w:rsidRDefault="001D0002" w:rsidP="00613596">
      <w:pPr>
        <w:tabs>
          <w:tab w:val="left" w:pos="0"/>
          <w:tab w:val="left" w:pos="4990"/>
        </w:tabs>
      </w:pPr>
    </w:p>
    <w:sectPr w:rsidR="001D0002" w:rsidRPr="009D3089" w:rsidSect="00BE77D0">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709" w:footer="7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09D" w:rsidRDefault="00D3209D">
      <w:r>
        <w:separator/>
      </w:r>
    </w:p>
    <w:p w:rsidR="00D3209D" w:rsidRDefault="00D3209D"/>
    <w:p w:rsidR="00D3209D" w:rsidRDefault="00D3209D"/>
    <w:p w:rsidR="00D3209D" w:rsidRDefault="00D3209D"/>
    <w:p w:rsidR="00D3209D" w:rsidRDefault="00D3209D" w:rsidP="00FA436F"/>
    <w:p w:rsidR="00D3209D" w:rsidRDefault="00D3209D" w:rsidP="00FA436F"/>
    <w:p w:rsidR="00D3209D" w:rsidRDefault="00D3209D"/>
    <w:p w:rsidR="00D3209D" w:rsidRDefault="00D3209D" w:rsidP="00EE16D0"/>
    <w:p w:rsidR="00D3209D" w:rsidRDefault="00D3209D" w:rsidP="00EE16D0"/>
    <w:p w:rsidR="00D3209D" w:rsidRDefault="00D3209D" w:rsidP="0093423B"/>
    <w:p w:rsidR="00D3209D" w:rsidRDefault="00D3209D" w:rsidP="0093423B"/>
    <w:p w:rsidR="00D3209D" w:rsidRDefault="00D3209D" w:rsidP="0093423B"/>
    <w:p w:rsidR="00D3209D" w:rsidRDefault="00D3209D" w:rsidP="0093423B"/>
    <w:p w:rsidR="00D3209D" w:rsidRDefault="00D3209D" w:rsidP="0093423B"/>
    <w:p w:rsidR="00D3209D" w:rsidRDefault="00D3209D"/>
    <w:p w:rsidR="00D3209D" w:rsidRDefault="00D3209D" w:rsidP="00CC0A55"/>
    <w:p w:rsidR="00D3209D" w:rsidRDefault="00D3209D" w:rsidP="00883AAB"/>
    <w:p w:rsidR="00D3209D" w:rsidRDefault="00D3209D" w:rsidP="00883AAB"/>
    <w:p w:rsidR="00D3209D" w:rsidRDefault="00D3209D" w:rsidP="00883AAB"/>
    <w:p w:rsidR="00D3209D" w:rsidRDefault="00D3209D" w:rsidP="00883AAB"/>
    <w:p w:rsidR="00D3209D" w:rsidRDefault="00D3209D" w:rsidP="002B2473"/>
    <w:p w:rsidR="00D3209D" w:rsidRDefault="00D3209D"/>
    <w:p w:rsidR="00D3209D" w:rsidRDefault="00D3209D" w:rsidP="00C743A8"/>
    <w:p w:rsidR="00D3209D" w:rsidRDefault="00D3209D" w:rsidP="00C743A8"/>
    <w:p w:rsidR="00D3209D" w:rsidRDefault="00D3209D"/>
    <w:p w:rsidR="00D3209D" w:rsidRDefault="00D3209D" w:rsidP="00192D89"/>
    <w:p w:rsidR="00D3209D" w:rsidRDefault="00D3209D" w:rsidP="00192D89"/>
    <w:p w:rsidR="00D3209D" w:rsidRDefault="00D3209D" w:rsidP="00192D89"/>
    <w:p w:rsidR="00D3209D" w:rsidRDefault="00D3209D" w:rsidP="00192D89"/>
    <w:p w:rsidR="00D3209D" w:rsidRDefault="00D3209D" w:rsidP="00B56EC4"/>
    <w:p w:rsidR="00D3209D" w:rsidRDefault="00D3209D" w:rsidP="00B56EC4"/>
    <w:p w:rsidR="00D3209D" w:rsidRDefault="00D3209D" w:rsidP="00B56EC4"/>
    <w:p w:rsidR="00D3209D" w:rsidRDefault="00D3209D" w:rsidP="00744788"/>
    <w:p w:rsidR="00D3209D" w:rsidRDefault="00D3209D"/>
    <w:p w:rsidR="00D3209D" w:rsidRDefault="00D3209D" w:rsidP="00602A2E"/>
    <w:p w:rsidR="00D3209D" w:rsidRDefault="00D3209D" w:rsidP="00602A2E"/>
    <w:p w:rsidR="00D3209D" w:rsidRDefault="00D3209D" w:rsidP="00602A2E"/>
    <w:p w:rsidR="00D3209D" w:rsidRDefault="00D3209D"/>
    <w:p w:rsidR="00D3209D" w:rsidRDefault="00D3209D" w:rsidP="00BA0841"/>
    <w:p w:rsidR="00D3209D" w:rsidRDefault="00D3209D"/>
    <w:p w:rsidR="00D3209D" w:rsidRDefault="00D3209D"/>
    <w:p w:rsidR="00D3209D" w:rsidRDefault="00D3209D"/>
  </w:endnote>
  <w:endnote w:type="continuationSeparator" w:id="0">
    <w:p w:rsidR="00D3209D" w:rsidRDefault="00D3209D">
      <w:r>
        <w:continuationSeparator/>
      </w:r>
    </w:p>
    <w:p w:rsidR="00D3209D" w:rsidRDefault="00D3209D"/>
    <w:p w:rsidR="00D3209D" w:rsidRDefault="00D3209D"/>
    <w:p w:rsidR="00D3209D" w:rsidRDefault="00D3209D"/>
    <w:p w:rsidR="00D3209D" w:rsidRDefault="00D3209D" w:rsidP="00FA436F"/>
    <w:p w:rsidR="00D3209D" w:rsidRDefault="00D3209D" w:rsidP="00FA436F"/>
    <w:p w:rsidR="00D3209D" w:rsidRDefault="00D3209D"/>
    <w:p w:rsidR="00D3209D" w:rsidRDefault="00D3209D" w:rsidP="00EE16D0"/>
    <w:p w:rsidR="00D3209D" w:rsidRDefault="00D3209D" w:rsidP="00EE16D0"/>
    <w:p w:rsidR="00D3209D" w:rsidRDefault="00D3209D" w:rsidP="0093423B"/>
    <w:p w:rsidR="00D3209D" w:rsidRDefault="00D3209D" w:rsidP="0093423B"/>
    <w:p w:rsidR="00D3209D" w:rsidRDefault="00D3209D" w:rsidP="0093423B"/>
    <w:p w:rsidR="00D3209D" w:rsidRDefault="00D3209D" w:rsidP="0093423B"/>
    <w:p w:rsidR="00D3209D" w:rsidRDefault="00D3209D" w:rsidP="0093423B"/>
    <w:p w:rsidR="00D3209D" w:rsidRDefault="00D3209D"/>
    <w:p w:rsidR="00D3209D" w:rsidRDefault="00D3209D" w:rsidP="00CC0A55"/>
    <w:p w:rsidR="00D3209D" w:rsidRDefault="00D3209D" w:rsidP="00883AAB"/>
    <w:p w:rsidR="00D3209D" w:rsidRDefault="00D3209D" w:rsidP="00883AAB"/>
    <w:p w:rsidR="00D3209D" w:rsidRDefault="00D3209D" w:rsidP="00883AAB"/>
    <w:p w:rsidR="00D3209D" w:rsidRDefault="00D3209D" w:rsidP="00883AAB"/>
    <w:p w:rsidR="00D3209D" w:rsidRDefault="00D3209D" w:rsidP="002B2473"/>
    <w:p w:rsidR="00D3209D" w:rsidRDefault="00D3209D"/>
    <w:p w:rsidR="00D3209D" w:rsidRDefault="00D3209D" w:rsidP="00C743A8"/>
    <w:p w:rsidR="00D3209D" w:rsidRDefault="00D3209D" w:rsidP="00C743A8"/>
    <w:p w:rsidR="00D3209D" w:rsidRDefault="00D3209D"/>
    <w:p w:rsidR="00D3209D" w:rsidRDefault="00D3209D" w:rsidP="00192D89"/>
    <w:p w:rsidR="00D3209D" w:rsidRDefault="00D3209D" w:rsidP="00192D89"/>
    <w:p w:rsidR="00D3209D" w:rsidRDefault="00D3209D" w:rsidP="00192D89"/>
    <w:p w:rsidR="00D3209D" w:rsidRDefault="00D3209D" w:rsidP="00192D89"/>
    <w:p w:rsidR="00D3209D" w:rsidRDefault="00D3209D" w:rsidP="00B56EC4"/>
    <w:p w:rsidR="00D3209D" w:rsidRDefault="00D3209D" w:rsidP="00B56EC4"/>
    <w:p w:rsidR="00D3209D" w:rsidRDefault="00D3209D" w:rsidP="00B56EC4"/>
    <w:p w:rsidR="00D3209D" w:rsidRDefault="00D3209D" w:rsidP="00744788"/>
    <w:p w:rsidR="00D3209D" w:rsidRDefault="00D3209D"/>
    <w:p w:rsidR="00D3209D" w:rsidRDefault="00D3209D" w:rsidP="00602A2E"/>
    <w:p w:rsidR="00D3209D" w:rsidRDefault="00D3209D" w:rsidP="00602A2E"/>
    <w:p w:rsidR="00D3209D" w:rsidRDefault="00D3209D" w:rsidP="00602A2E"/>
    <w:p w:rsidR="00D3209D" w:rsidRDefault="00D3209D"/>
    <w:p w:rsidR="00D3209D" w:rsidRDefault="00D3209D" w:rsidP="00BA0841"/>
    <w:p w:rsidR="00D3209D" w:rsidRDefault="00D3209D"/>
    <w:p w:rsidR="00D3209D" w:rsidRDefault="00D3209D"/>
    <w:p w:rsidR="00D3209D" w:rsidRDefault="00D32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B6" w:rsidRDefault="003905B6">
    <w:pPr>
      <w:pStyle w:val="Zpat"/>
    </w:pPr>
  </w:p>
  <w:p w:rsidR="003905B6" w:rsidRDefault="003905B6"/>
  <w:p w:rsidR="003905B6" w:rsidRDefault="003905B6" w:rsidP="00602A2E"/>
  <w:p w:rsidR="003905B6" w:rsidRDefault="003905B6" w:rsidP="00602A2E"/>
  <w:p w:rsidR="003905B6" w:rsidRDefault="003905B6" w:rsidP="00602A2E"/>
  <w:p w:rsidR="003905B6" w:rsidRDefault="003905B6" w:rsidP="00602A2E"/>
  <w:p w:rsidR="003905B6" w:rsidRDefault="003905B6" w:rsidP="00BA0841"/>
  <w:p w:rsidR="003905B6" w:rsidRDefault="003905B6" w:rsidP="000C478B"/>
  <w:p w:rsidR="003905B6" w:rsidRDefault="003905B6" w:rsidP="002A2553"/>
  <w:p w:rsidR="008B22DA" w:rsidRDefault="008B22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B6" w:rsidRPr="00BE77D0" w:rsidRDefault="00BE77D0" w:rsidP="00BE77D0">
    <w:pPr>
      <w:pStyle w:val="Zpat"/>
      <w:tabs>
        <w:tab w:val="clear" w:pos="4536"/>
        <w:tab w:val="clear" w:pos="9072"/>
        <w:tab w:val="center" w:pos="180"/>
        <w:tab w:val="left" w:pos="3060"/>
        <w:tab w:val="left" w:pos="3969"/>
        <w:tab w:val="left" w:pos="6521"/>
      </w:tabs>
      <w:ind w:left="-28" w:hanging="539"/>
      <w:rPr>
        <w:b/>
        <w:sz w:val="20"/>
      </w:rPr>
    </w:pPr>
    <w:r>
      <w:rPr>
        <w:noProof/>
      </w:rPr>
      <w:drawing>
        <wp:anchor distT="0" distB="0" distL="114300" distR="114300" simplePos="0" relativeHeight="251663360" behindDoc="0" locked="0" layoutInCell="1" allowOverlap="1" wp14:anchorId="63730B06" wp14:editId="4F7AD19A">
          <wp:simplePos x="0" y="0"/>
          <wp:positionH relativeFrom="column">
            <wp:posOffset>4343400</wp:posOffset>
          </wp:positionH>
          <wp:positionV relativeFrom="paragraph">
            <wp:posOffset>-448310</wp:posOffset>
          </wp:positionV>
          <wp:extent cx="1800225" cy="609600"/>
          <wp:effectExtent l="0" t="0" r="9525" b="0"/>
          <wp:wrapSquare wrapText="bothSides"/>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08A0">
      <w:rPr>
        <w:rStyle w:val="slostrnky"/>
      </w:rPr>
      <w:fldChar w:fldCharType="begin"/>
    </w:r>
    <w:r w:rsidR="00CE08A0">
      <w:rPr>
        <w:rStyle w:val="slostrnky"/>
      </w:rPr>
      <w:instrText xml:space="preserve"> PAGE </w:instrText>
    </w:r>
    <w:r w:rsidR="00CE08A0">
      <w:rPr>
        <w:rStyle w:val="slostrnky"/>
      </w:rPr>
      <w:fldChar w:fldCharType="separate"/>
    </w:r>
    <w:r w:rsidR="001961F6">
      <w:rPr>
        <w:rStyle w:val="slostrnky"/>
        <w:noProof/>
      </w:rPr>
      <w:t>7</w:t>
    </w:r>
    <w:r w:rsidR="00CE08A0">
      <w:rPr>
        <w:rStyle w:val="slostrnky"/>
      </w:rPr>
      <w:fldChar w:fldCharType="end"/>
    </w:r>
    <w:r w:rsidR="00CE08A0">
      <w:rPr>
        <w:rStyle w:val="slostrnky"/>
      </w:rPr>
      <w:t>/</w:t>
    </w:r>
    <w:r w:rsidR="00CE08A0">
      <w:rPr>
        <w:rStyle w:val="slostrnky"/>
      </w:rPr>
      <w:fldChar w:fldCharType="begin"/>
    </w:r>
    <w:r w:rsidR="00CE08A0">
      <w:rPr>
        <w:rStyle w:val="slostrnky"/>
      </w:rPr>
      <w:instrText xml:space="preserve"> NUMPAGES </w:instrText>
    </w:r>
    <w:r w:rsidR="00CE08A0">
      <w:rPr>
        <w:rStyle w:val="slostrnky"/>
      </w:rPr>
      <w:fldChar w:fldCharType="separate"/>
    </w:r>
    <w:r w:rsidR="001961F6">
      <w:rPr>
        <w:rStyle w:val="slostrnky"/>
        <w:noProof/>
      </w:rPr>
      <w:t>11</w:t>
    </w:r>
    <w:r w:rsidR="00CE08A0">
      <w:rPr>
        <w:rStyle w:val="slostrnky"/>
      </w:rPr>
      <w:fldChar w:fldCharType="end"/>
    </w:r>
    <w:r w:rsidR="00CE08A0">
      <w:rPr>
        <w:rStyle w:val="slostrnky"/>
      </w:rPr>
      <w:tab/>
    </w:r>
    <w:r w:rsidR="00CE08A0">
      <w:rPr>
        <w:rStyle w:val="slostrnky"/>
        <w:b w:val="0"/>
      </w:rPr>
      <w:t>www.moap.cz</w:t>
    </w:r>
    <w:r>
      <w:rPr>
        <w:rStyle w:val="slostrnky"/>
      </w:rPr>
      <w:tab/>
    </w:r>
    <w:r>
      <w:rPr>
        <w:rStyle w:val="slostrnky"/>
      </w:rPr>
      <w:tab/>
    </w:r>
  </w:p>
  <w:p w:rsidR="008B22DA" w:rsidRDefault="008B22D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B6" w:rsidRPr="00930C1D" w:rsidRDefault="003905B6" w:rsidP="00E1244C">
    <w:pPr>
      <w:pStyle w:val="Zpat"/>
      <w:tabs>
        <w:tab w:val="clear" w:pos="4536"/>
        <w:tab w:val="clear" w:pos="9072"/>
        <w:tab w:val="left" w:pos="540"/>
        <w:tab w:val="left" w:pos="1418"/>
        <w:tab w:val="left" w:pos="1980"/>
        <w:tab w:val="left" w:pos="7620"/>
      </w:tabs>
      <w:spacing w:line="240" w:lineRule="exact"/>
      <w:ind w:hanging="540"/>
      <w:rPr>
        <w:kern w:val="24"/>
      </w:rPr>
    </w:pPr>
    <w:r w:rsidRPr="005E4F1F">
      <w:rPr>
        <w:rStyle w:val="slostrnky"/>
        <w:b w:val="0"/>
        <w:kern w:val="24"/>
        <w:sz w:val="16"/>
      </w:rPr>
      <w:fldChar w:fldCharType="begin"/>
    </w:r>
    <w:r w:rsidRPr="005E4F1F">
      <w:rPr>
        <w:rStyle w:val="slostrnky"/>
        <w:b w:val="0"/>
        <w:kern w:val="24"/>
        <w:sz w:val="16"/>
      </w:rPr>
      <w:instrText xml:space="preserve"> PAGE </w:instrText>
    </w:r>
    <w:r w:rsidRPr="005E4F1F">
      <w:rPr>
        <w:rStyle w:val="slostrnky"/>
        <w:b w:val="0"/>
        <w:kern w:val="24"/>
        <w:sz w:val="16"/>
      </w:rPr>
      <w:fldChar w:fldCharType="separate"/>
    </w:r>
    <w:r w:rsidR="00613596">
      <w:rPr>
        <w:rStyle w:val="slostrnky"/>
        <w:b w:val="0"/>
        <w:noProof/>
        <w:kern w:val="24"/>
        <w:sz w:val="16"/>
      </w:rPr>
      <w:t>1</w:t>
    </w:r>
    <w:r w:rsidRPr="005E4F1F">
      <w:rPr>
        <w:rStyle w:val="slostrnky"/>
        <w:b w:val="0"/>
        <w:kern w:val="24"/>
        <w:sz w:val="16"/>
      </w:rPr>
      <w:fldChar w:fldCharType="end"/>
    </w:r>
    <w:r w:rsidRPr="005E4F1F">
      <w:rPr>
        <w:rStyle w:val="slostrnky"/>
        <w:b w:val="0"/>
        <w:kern w:val="24"/>
        <w:sz w:val="16"/>
      </w:rPr>
      <w:t>/</w:t>
    </w:r>
    <w:r w:rsidRPr="005E4F1F">
      <w:rPr>
        <w:rStyle w:val="slostrnky"/>
        <w:b w:val="0"/>
        <w:kern w:val="24"/>
        <w:sz w:val="16"/>
      </w:rPr>
      <w:fldChar w:fldCharType="begin"/>
    </w:r>
    <w:r w:rsidRPr="005E4F1F">
      <w:rPr>
        <w:rStyle w:val="slostrnky"/>
        <w:b w:val="0"/>
        <w:kern w:val="24"/>
        <w:sz w:val="16"/>
      </w:rPr>
      <w:instrText xml:space="preserve"> NUMPAGES </w:instrText>
    </w:r>
    <w:r w:rsidRPr="005E4F1F">
      <w:rPr>
        <w:rStyle w:val="slostrnky"/>
        <w:b w:val="0"/>
        <w:kern w:val="24"/>
        <w:sz w:val="16"/>
      </w:rPr>
      <w:fldChar w:fldCharType="separate"/>
    </w:r>
    <w:r w:rsidR="00B512D0">
      <w:rPr>
        <w:rStyle w:val="slostrnky"/>
        <w:b w:val="0"/>
        <w:noProof/>
        <w:kern w:val="24"/>
        <w:sz w:val="16"/>
      </w:rPr>
      <w:t>11</w:t>
    </w:r>
    <w:r w:rsidRPr="005E4F1F">
      <w:rPr>
        <w:rStyle w:val="slostrnky"/>
        <w:b w:val="0"/>
        <w:kern w:val="24"/>
        <w:sz w:val="16"/>
      </w:rPr>
      <w:fldChar w:fldCharType="end"/>
    </w:r>
    <w:r w:rsidRPr="005E4F1F">
      <w:rPr>
        <w:rStyle w:val="slostrnky"/>
        <w:b w:val="0"/>
        <w:kern w:val="24"/>
        <w:sz w:val="16"/>
      </w:rPr>
      <w:tab/>
    </w:r>
    <w:r w:rsidR="0078377D">
      <w:rPr>
        <w:rStyle w:val="slostrnky"/>
        <w:b w:val="0"/>
        <w:kern w:val="24"/>
        <w:sz w:val="16"/>
      </w:rPr>
      <w:t xml:space="preserve">Zateplení </w:t>
    </w:r>
    <w:r w:rsidR="00640AB2">
      <w:rPr>
        <w:rStyle w:val="slostrnky"/>
        <w:b w:val="0"/>
        <w:kern w:val="24"/>
        <w:sz w:val="16"/>
      </w:rPr>
      <w:t xml:space="preserve">školských zařízení v obvodu </w:t>
    </w:r>
    <w:proofErr w:type="spellStart"/>
    <w:r w:rsidR="00640AB2">
      <w:rPr>
        <w:rStyle w:val="slostrnky"/>
        <w:b w:val="0"/>
        <w:kern w:val="24"/>
        <w:sz w:val="16"/>
      </w:rPr>
      <w:t>MOaP</w:t>
    </w:r>
    <w:proofErr w:type="spellEnd"/>
  </w:p>
  <w:p w:rsidR="008B22DA" w:rsidRDefault="008B22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09D" w:rsidRDefault="00D3209D">
      <w:r>
        <w:separator/>
      </w:r>
    </w:p>
    <w:p w:rsidR="00D3209D" w:rsidRDefault="00D3209D"/>
    <w:p w:rsidR="00D3209D" w:rsidRDefault="00D3209D"/>
    <w:p w:rsidR="00D3209D" w:rsidRDefault="00D3209D"/>
    <w:p w:rsidR="00D3209D" w:rsidRDefault="00D3209D" w:rsidP="00FA436F"/>
    <w:p w:rsidR="00D3209D" w:rsidRDefault="00D3209D" w:rsidP="00FA436F"/>
    <w:p w:rsidR="00D3209D" w:rsidRDefault="00D3209D"/>
    <w:p w:rsidR="00D3209D" w:rsidRDefault="00D3209D" w:rsidP="00EE16D0"/>
    <w:p w:rsidR="00D3209D" w:rsidRDefault="00D3209D" w:rsidP="00EE16D0"/>
    <w:p w:rsidR="00D3209D" w:rsidRDefault="00D3209D" w:rsidP="0093423B"/>
    <w:p w:rsidR="00D3209D" w:rsidRDefault="00D3209D" w:rsidP="0093423B"/>
    <w:p w:rsidR="00D3209D" w:rsidRDefault="00D3209D" w:rsidP="0093423B"/>
    <w:p w:rsidR="00D3209D" w:rsidRDefault="00D3209D" w:rsidP="0093423B"/>
    <w:p w:rsidR="00D3209D" w:rsidRDefault="00D3209D" w:rsidP="0093423B"/>
    <w:p w:rsidR="00D3209D" w:rsidRDefault="00D3209D"/>
    <w:p w:rsidR="00D3209D" w:rsidRDefault="00D3209D" w:rsidP="00CC0A55"/>
    <w:p w:rsidR="00D3209D" w:rsidRDefault="00D3209D" w:rsidP="00883AAB"/>
    <w:p w:rsidR="00D3209D" w:rsidRDefault="00D3209D" w:rsidP="00883AAB"/>
    <w:p w:rsidR="00D3209D" w:rsidRDefault="00D3209D" w:rsidP="00883AAB"/>
    <w:p w:rsidR="00D3209D" w:rsidRDefault="00D3209D" w:rsidP="00883AAB"/>
    <w:p w:rsidR="00D3209D" w:rsidRDefault="00D3209D" w:rsidP="002B2473"/>
    <w:p w:rsidR="00D3209D" w:rsidRDefault="00D3209D"/>
    <w:p w:rsidR="00D3209D" w:rsidRDefault="00D3209D" w:rsidP="00C743A8"/>
    <w:p w:rsidR="00D3209D" w:rsidRDefault="00D3209D" w:rsidP="00C743A8"/>
    <w:p w:rsidR="00D3209D" w:rsidRDefault="00D3209D"/>
    <w:p w:rsidR="00D3209D" w:rsidRDefault="00D3209D" w:rsidP="00192D89"/>
    <w:p w:rsidR="00D3209D" w:rsidRDefault="00D3209D" w:rsidP="00192D89"/>
    <w:p w:rsidR="00D3209D" w:rsidRDefault="00D3209D" w:rsidP="00192D89"/>
    <w:p w:rsidR="00D3209D" w:rsidRDefault="00D3209D" w:rsidP="00192D89"/>
    <w:p w:rsidR="00D3209D" w:rsidRDefault="00D3209D" w:rsidP="00B56EC4"/>
    <w:p w:rsidR="00D3209D" w:rsidRDefault="00D3209D" w:rsidP="00B56EC4"/>
    <w:p w:rsidR="00D3209D" w:rsidRDefault="00D3209D" w:rsidP="00B56EC4"/>
    <w:p w:rsidR="00D3209D" w:rsidRDefault="00D3209D" w:rsidP="00744788"/>
    <w:p w:rsidR="00D3209D" w:rsidRDefault="00D3209D"/>
    <w:p w:rsidR="00D3209D" w:rsidRDefault="00D3209D" w:rsidP="00602A2E"/>
    <w:p w:rsidR="00D3209D" w:rsidRDefault="00D3209D" w:rsidP="00602A2E"/>
    <w:p w:rsidR="00D3209D" w:rsidRDefault="00D3209D" w:rsidP="00602A2E"/>
    <w:p w:rsidR="00D3209D" w:rsidRDefault="00D3209D"/>
    <w:p w:rsidR="00D3209D" w:rsidRDefault="00D3209D" w:rsidP="00BA0841"/>
    <w:p w:rsidR="00D3209D" w:rsidRDefault="00D3209D"/>
    <w:p w:rsidR="00D3209D" w:rsidRDefault="00D3209D"/>
    <w:p w:rsidR="00D3209D" w:rsidRDefault="00D3209D"/>
  </w:footnote>
  <w:footnote w:type="continuationSeparator" w:id="0">
    <w:p w:rsidR="00D3209D" w:rsidRDefault="00D3209D">
      <w:r>
        <w:continuationSeparator/>
      </w:r>
    </w:p>
    <w:p w:rsidR="00D3209D" w:rsidRDefault="00D3209D"/>
    <w:p w:rsidR="00D3209D" w:rsidRDefault="00D3209D"/>
    <w:p w:rsidR="00D3209D" w:rsidRDefault="00D3209D"/>
    <w:p w:rsidR="00D3209D" w:rsidRDefault="00D3209D" w:rsidP="00FA436F"/>
    <w:p w:rsidR="00D3209D" w:rsidRDefault="00D3209D" w:rsidP="00FA436F"/>
    <w:p w:rsidR="00D3209D" w:rsidRDefault="00D3209D"/>
    <w:p w:rsidR="00D3209D" w:rsidRDefault="00D3209D" w:rsidP="00EE16D0"/>
    <w:p w:rsidR="00D3209D" w:rsidRDefault="00D3209D" w:rsidP="00EE16D0"/>
    <w:p w:rsidR="00D3209D" w:rsidRDefault="00D3209D" w:rsidP="0093423B"/>
    <w:p w:rsidR="00D3209D" w:rsidRDefault="00D3209D" w:rsidP="0093423B"/>
    <w:p w:rsidR="00D3209D" w:rsidRDefault="00D3209D" w:rsidP="0093423B"/>
    <w:p w:rsidR="00D3209D" w:rsidRDefault="00D3209D" w:rsidP="0093423B"/>
    <w:p w:rsidR="00D3209D" w:rsidRDefault="00D3209D" w:rsidP="0093423B"/>
    <w:p w:rsidR="00D3209D" w:rsidRDefault="00D3209D"/>
    <w:p w:rsidR="00D3209D" w:rsidRDefault="00D3209D" w:rsidP="00CC0A55"/>
    <w:p w:rsidR="00D3209D" w:rsidRDefault="00D3209D" w:rsidP="00883AAB"/>
    <w:p w:rsidR="00D3209D" w:rsidRDefault="00D3209D" w:rsidP="00883AAB"/>
    <w:p w:rsidR="00D3209D" w:rsidRDefault="00D3209D" w:rsidP="00883AAB"/>
    <w:p w:rsidR="00D3209D" w:rsidRDefault="00D3209D" w:rsidP="00883AAB"/>
    <w:p w:rsidR="00D3209D" w:rsidRDefault="00D3209D" w:rsidP="002B2473"/>
    <w:p w:rsidR="00D3209D" w:rsidRDefault="00D3209D"/>
    <w:p w:rsidR="00D3209D" w:rsidRDefault="00D3209D" w:rsidP="00C743A8"/>
    <w:p w:rsidR="00D3209D" w:rsidRDefault="00D3209D" w:rsidP="00C743A8"/>
    <w:p w:rsidR="00D3209D" w:rsidRDefault="00D3209D"/>
    <w:p w:rsidR="00D3209D" w:rsidRDefault="00D3209D" w:rsidP="00192D89"/>
    <w:p w:rsidR="00D3209D" w:rsidRDefault="00D3209D" w:rsidP="00192D89"/>
    <w:p w:rsidR="00D3209D" w:rsidRDefault="00D3209D" w:rsidP="00192D89"/>
    <w:p w:rsidR="00D3209D" w:rsidRDefault="00D3209D" w:rsidP="00192D89"/>
    <w:p w:rsidR="00D3209D" w:rsidRDefault="00D3209D" w:rsidP="00B56EC4"/>
    <w:p w:rsidR="00D3209D" w:rsidRDefault="00D3209D" w:rsidP="00B56EC4"/>
    <w:p w:rsidR="00D3209D" w:rsidRDefault="00D3209D" w:rsidP="00B56EC4"/>
    <w:p w:rsidR="00D3209D" w:rsidRDefault="00D3209D" w:rsidP="00744788"/>
    <w:p w:rsidR="00D3209D" w:rsidRDefault="00D3209D"/>
    <w:p w:rsidR="00D3209D" w:rsidRDefault="00D3209D" w:rsidP="00602A2E"/>
    <w:p w:rsidR="00D3209D" w:rsidRDefault="00D3209D" w:rsidP="00602A2E"/>
    <w:p w:rsidR="00D3209D" w:rsidRDefault="00D3209D" w:rsidP="00602A2E"/>
    <w:p w:rsidR="00D3209D" w:rsidRDefault="00D3209D"/>
    <w:p w:rsidR="00D3209D" w:rsidRDefault="00D3209D" w:rsidP="00BA0841"/>
    <w:p w:rsidR="00D3209D" w:rsidRDefault="00D3209D"/>
    <w:p w:rsidR="00D3209D" w:rsidRDefault="00D3209D"/>
    <w:p w:rsidR="00D3209D" w:rsidRDefault="00D320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B6" w:rsidRDefault="003905B6"/>
  <w:p w:rsidR="003905B6" w:rsidRDefault="003905B6"/>
  <w:p w:rsidR="003905B6" w:rsidRDefault="003905B6" w:rsidP="00FA436F"/>
  <w:p w:rsidR="003905B6" w:rsidRDefault="003905B6" w:rsidP="00D42968"/>
  <w:p w:rsidR="003905B6" w:rsidRDefault="003905B6" w:rsidP="00EE16D0"/>
  <w:p w:rsidR="003905B6" w:rsidRDefault="003905B6" w:rsidP="00EE16D0"/>
  <w:p w:rsidR="003905B6" w:rsidRDefault="003905B6" w:rsidP="0093423B"/>
  <w:p w:rsidR="003905B6" w:rsidRDefault="003905B6" w:rsidP="0093423B"/>
  <w:p w:rsidR="003905B6" w:rsidRDefault="003905B6" w:rsidP="0093423B"/>
  <w:p w:rsidR="003905B6" w:rsidRDefault="003905B6" w:rsidP="0093423B"/>
  <w:p w:rsidR="003905B6" w:rsidRDefault="003905B6" w:rsidP="0093423B"/>
  <w:p w:rsidR="003905B6" w:rsidRDefault="003905B6" w:rsidP="0093423B"/>
  <w:p w:rsidR="003905B6" w:rsidRDefault="003905B6" w:rsidP="00CC0A55"/>
  <w:p w:rsidR="003905B6" w:rsidRDefault="003905B6" w:rsidP="00883AAB"/>
  <w:p w:rsidR="003905B6" w:rsidRDefault="003905B6" w:rsidP="00883AAB"/>
  <w:p w:rsidR="003905B6" w:rsidRDefault="003905B6" w:rsidP="00883AAB"/>
  <w:p w:rsidR="003905B6" w:rsidRDefault="003905B6" w:rsidP="00883AAB"/>
  <w:p w:rsidR="003905B6" w:rsidRDefault="003905B6" w:rsidP="002B2473"/>
  <w:p w:rsidR="003905B6" w:rsidRDefault="003905B6" w:rsidP="00D538B7"/>
  <w:p w:rsidR="003905B6" w:rsidRDefault="003905B6" w:rsidP="00C743A8"/>
  <w:p w:rsidR="003905B6" w:rsidRDefault="003905B6" w:rsidP="00C743A8"/>
  <w:p w:rsidR="003905B6" w:rsidRDefault="003905B6" w:rsidP="00C743A8"/>
  <w:p w:rsidR="003905B6" w:rsidRDefault="003905B6" w:rsidP="00192D89"/>
  <w:p w:rsidR="003905B6" w:rsidRDefault="003905B6" w:rsidP="00192D89"/>
  <w:p w:rsidR="003905B6" w:rsidRDefault="003905B6" w:rsidP="00192D89"/>
  <w:p w:rsidR="003905B6" w:rsidRDefault="003905B6" w:rsidP="00192D89"/>
  <w:p w:rsidR="003905B6" w:rsidRDefault="003905B6" w:rsidP="00B56EC4"/>
  <w:p w:rsidR="003905B6" w:rsidRDefault="003905B6" w:rsidP="00B56EC4"/>
  <w:p w:rsidR="003905B6" w:rsidRDefault="003905B6" w:rsidP="00B56EC4"/>
  <w:p w:rsidR="003905B6" w:rsidRDefault="003905B6" w:rsidP="00744788"/>
  <w:p w:rsidR="003905B6" w:rsidRDefault="003905B6" w:rsidP="0095382E"/>
  <w:p w:rsidR="003905B6" w:rsidRDefault="003905B6" w:rsidP="00602A2E"/>
  <w:p w:rsidR="003905B6" w:rsidRDefault="003905B6" w:rsidP="00602A2E"/>
  <w:p w:rsidR="003905B6" w:rsidRDefault="003905B6" w:rsidP="00602A2E"/>
  <w:p w:rsidR="003905B6" w:rsidRDefault="003905B6" w:rsidP="00602A2E"/>
  <w:p w:rsidR="003905B6" w:rsidRDefault="003905B6" w:rsidP="00BA0841"/>
  <w:p w:rsidR="003905B6" w:rsidRDefault="003905B6" w:rsidP="000C478B"/>
  <w:p w:rsidR="003905B6" w:rsidRDefault="003905B6" w:rsidP="002A2553"/>
  <w:p w:rsidR="008B22DA" w:rsidRDefault="008B22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D0" w:rsidRPr="001A458B" w:rsidRDefault="00BE77D0" w:rsidP="00BE77D0">
    <w:pPr>
      <w:tabs>
        <w:tab w:val="left" w:pos="720"/>
      </w:tabs>
      <w:rPr>
        <w:rFonts w:ascii="Arial" w:hAnsi="Arial" w:cs="Arial"/>
        <w:color w:val="003C69"/>
        <w:sz w:val="20"/>
      </w:rPr>
    </w:pPr>
    <w:r>
      <w:rPr>
        <w:rFonts w:ascii="Arial" w:hAnsi="Arial" w:cs="Arial"/>
        <w:noProof/>
        <w:color w:val="003C69"/>
        <w:sz w:val="20"/>
      </w:rPr>
      <mc:AlternateContent>
        <mc:Choice Requires="wps">
          <w:drawing>
            <wp:anchor distT="0" distB="0" distL="114300" distR="114300" simplePos="0" relativeHeight="251661312" behindDoc="0" locked="0" layoutInCell="1" allowOverlap="1" wp14:anchorId="18DA5D11" wp14:editId="0C310C2D">
              <wp:simplePos x="0" y="0"/>
              <wp:positionH relativeFrom="margin">
                <wp:align>right</wp:align>
              </wp:positionH>
              <wp:positionV relativeFrom="paragraph">
                <wp:posOffset>-47625</wp:posOffset>
              </wp:positionV>
              <wp:extent cx="2658745" cy="449580"/>
              <wp:effectExtent l="254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7D0" w:rsidRPr="00586EC9" w:rsidRDefault="00BE77D0" w:rsidP="00BE77D0">
                          <w:pPr>
                            <w:pStyle w:val="Zhlav0"/>
                            <w:tabs>
                              <w:tab w:val="clear" w:pos="9072"/>
                              <w:tab w:val="right" w:pos="9639"/>
                            </w:tabs>
                            <w:ind w:right="-141"/>
                            <w:jc w:val="right"/>
                            <w:rPr>
                              <w:rFonts w:cs="Arial"/>
                              <w:b/>
                              <w:color w:val="00ADD0"/>
                              <w:sz w:val="36"/>
                              <w:szCs w:val="36"/>
                            </w:rPr>
                          </w:pPr>
                          <w:r>
                            <w:rPr>
                              <w:rFonts w:cs="Arial"/>
                              <w:b/>
                              <w:color w:val="00ADD0"/>
                              <w:sz w:val="36"/>
                              <w:szCs w:val="36"/>
                            </w:rPr>
                            <w:t>Smlouva o dílo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158.15pt;margin-top:-3.75pt;width:209.35pt;height:35.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" stroked="f">
              <v:textbox>
                <w:txbxContent>
                  <w:p w:rsidR="00BE77D0" w:rsidRPr="00586EC9" w:rsidRDefault="00BE77D0" w:rsidP="00BE77D0">
                    <w:pPr>
                      <w:pStyle w:val="Zhlav0"/>
                      <w:tabs>
                        <w:tab w:val="clear" w:pos="9072"/>
                        <w:tab w:val="right" w:pos="9639"/>
                      </w:tabs>
                      <w:ind w:right="-141"/>
                      <w:jc w:val="right"/>
                      <w:rPr>
                        <w:rFonts w:cs="Arial"/>
                        <w:b/>
                        <w:color w:val="00ADD0"/>
                        <w:sz w:val="36"/>
                        <w:szCs w:val="36"/>
                      </w:rPr>
                    </w:pPr>
                    <w:r>
                      <w:rPr>
                        <w:rFonts w:cs="Arial"/>
                        <w:b/>
                        <w:color w:val="00ADD0"/>
                        <w:sz w:val="36"/>
                        <w:szCs w:val="36"/>
                      </w:rPr>
                      <w:t>Smlouva o dílo</w:t>
                    </w:r>
                  </w:p>
                </w:txbxContent>
              </v:textbox>
              <w10:wrap anchorx="margin"/>
            </v:shape>
          </w:pict>
        </mc:Fallback>
      </mc:AlternateContent>
    </w:r>
    <w:r w:rsidRPr="001A458B">
      <w:rPr>
        <w:rFonts w:ascii="Arial" w:hAnsi="Arial" w:cs="Arial"/>
        <w:color w:val="003C69"/>
        <w:sz w:val="20"/>
      </w:rPr>
      <w:t>Statutární město Ostrava</w:t>
    </w:r>
  </w:p>
  <w:p w:rsidR="00BE77D0" w:rsidRPr="001A458B" w:rsidRDefault="00BE77D0" w:rsidP="00BE77D0">
    <w:pPr>
      <w:pStyle w:val="Zhlav0"/>
      <w:tabs>
        <w:tab w:val="clear" w:pos="9072"/>
        <w:tab w:val="right" w:pos="9639"/>
      </w:tabs>
      <w:rPr>
        <w:rFonts w:cs="Arial"/>
        <w:b/>
      </w:rPr>
    </w:pPr>
    <w:r>
      <w:rPr>
        <w:rFonts w:cs="Arial"/>
        <w:b/>
      </w:rPr>
      <w:t>m</w:t>
    </w:r>
    <w:r w:rsidRPr="001A458B">
      <w:rPr>
        <w:rFonts w:cs="Arial"/>
        <w:b/>
      </w:rPr>
      <w:t>ěstský obvod Moravská Ostrava a Přívoz</w:t>
    </w:r>
  </w:p>
  <w:p w:rsidR="003905B6" w:rsidRPr="00BE77D0" w:rsidRDefault="00BE77D0" w:rsidP="00BE77D0">
    <w:pPr>
      <w:pStyle w:val="Zhlav0"/>
      <w:tabs>
        <w:tab w:val="clear" w:pos="9072"/>
        <w:tab w:val="right" w:pos="9639"/>
      </w:tabs>
      <w:rPr>
        <w:rFonts w:cs="Arial"/>
        <w:b/>
      </w:rPr>
    </w:pPr>
    <w:r w:rsidRPr="001A458B">
      <w:rPr>
        <w:rFonts w:cs="Arial"/>
        <w:b/>
      </w:rPr>
      <w:t>úřad městského obvodu</w:t>
    </w:r>
  </w:p>
  <w:p w:rsidR="008B22DA" w:rsidRDefault="008B22D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B6" w:rsidRDefault="00613596" w:rsidP="002445D7">
    <w:r>
      <w:rPr>
        <w:noProof/>
        <w:snapToGrid/>
      </w:rPr>
      <w:drawing>
        <wp:anchor distT="0" distB="648335" distL="114300" distR="114300" simplePos="0" relativeHeight="251659264" behindDoc="0" locked="0" layoutInCell="1" allowOverlap="0" wp14:anchorId="52F5FAF1" wp14:editId="41A8C69E">
          <wp:simplePos x="0" y="0"/>
          <wp:positionH relativeFrom="column">
            <wp:posOffset>-106045</wp:posOffset>
          </wp:positionH>
          <wp:positionV relativeFrom="page">
            <wp:posOffset>489585</wp:posOffset>
          </wp:positionV>
          <wp:extent cx="6461125" cy="687070"/>
          <wp:effectExtent l="0" t="0" r="0" b="0"/>
          <wp:wrapTopAndBottom/>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1125"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22DA" w:rsidRDefault="008B22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617"/>
    <w:multiLevelType w:val="hybridMultilevel"/>
    <w:tmpl w:val="439063A6"/>
    <w:lvl w:ilvl="0" w:tplc="FFFFFFFF">
      <w:start w:val="1"/>
      <w:numFmt w:val="decimal"/>
      <w:lvlText w:val="%1."/>
      <w:lvlJc w:val="left"/>
      <w:pPr>
        <w:tabs>
          <w:tab w:val="num" w:pos="720"/>
        </w:tabs>
        <w:ind w:left="720" w:hanging="360"/>
      </w:pPr>
      <w:rPr>
        <w:rFonts w:hint="default"/>
      </w:rPr>
    </w:lvl>
    <w:lvl w:ilvl="1" w:tplc="803C053A">
      <w:start w:val="1"/>
      <w:numFmt w:val="bullet"/>
      <w:lvlText w:val="-"/>
      <w:lvlJc w:val="left"/>
      <w:pPr>
        <w:tabs>
          <w:tab w:val="num" w:pos="794"/>
        </w:tabs>
        <w:ind w:left="794" w:hanging="397"/>
      </w:pPr>
      <w:rPr>
        <w:rFonts w:ascii="Times New Roman" w:hAnsi="Times New Roman" w:cs="Times New Roman"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E533D4A"/>
    <w:multiLevelType w:val="singleLevel"/>
    <w:tmpl w:val="0405000F"/>
    <w:lvl w:ilvl="0">
      <w:start w:val="1"/>
      <w:numFmt w:val="decimal"/>
      <w:lvlText w:val="%1."/>
      <w:lvlJc w:val="left"/>
      <w:pPr>
        <w:tabs>
          <w:tab w:val="num" w:pos="360"/>
        </w:tabs>
        <w:ind w:left="360" w:hanging="360"/>
      </w:pPr>
      <w:rPr>
        <w:rFonts w:hint="default"/>
      </w:rPr>
    </w:lvl>
  </w:abstractNum>
  <w:abstractNum w:abstractNumId="2">
    <w:nsid w:val="12643BCB"/>
    <w:multiLevelType w:val="hybridMultilevel"/>
    <w:tmpl w:val="2598C4D4"/>
    <w:lvl w:ilvl="0" w:tplc="FFFFFFFF">
      <w:start w:val="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80A7D97"/>
    <w:multiLevelType w:val="hybridMultilevel"/>
    <w:tmpl w:val="29E6B866"/>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190A41FB"/>
    <w:multiLevelType w:val="singleLevel"/>
    <w:tmpl w:val="F3CA2FB6"/>
    <w:lvl w:ilvl="0">
      <w:start w:val="1"/>
      <w:numFmt w:val="decimal"/>
      <w:lvlText w:val="%1."/>
      <w:lvlJc w:val="left"/>
      <w:pPr>
        <w:tabs>
          <w:tab w:val="num" w:pos="397"/>
        </w:tabs>
        <w:ind w:left="397" w:hanging="397"/>
      </w:pPr>
      <w:rPr>
        <w:rFonts w:hint="default"/>
        <w:b w:val="0"/>
        <w:i w:val="0"/>
      </w:rPr>
    </w:lvl>
  </w:abstractNum>
  <w:abstractNum w:abstractNumId="5">
    <w:nsid w:val="26A3047C"/>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27F6417A"/>
    <w:multiLevelType w:val="multilevel"/>
    <w:tmpl w:val="2D380856"/>
    <w:lvl w:ilvl="0">
      <w:start w:val="1"/>
      <w:numFmt w:val="decimal"/>
      <w:lvlText w:val="%1."/>
      <w:lvlJc w:val="left"/>
      <w:pPr>
        <w:tabs>
          <w:tab w:val="num" w:pos="570"/>
        </w:tabs>
        <w:ind w:left="570" w:hanging="570"/>
      </w:pPr>
      <w:rPr>
        <w:rFonts w:hint="default"/>
      </w:rPr>
    </w:lvl>
    <w:lvl w:ilvl="1">
      <w:start w:val="1"/>
      <w:numFmt w:val="none"/>
      <w:lvlText w:val="-"/>
      <w:lvlJc w:val="left"/>
      <w:pPr>
        <w:tabs>
          <w:tab w:val="num" w:pos="570"/>
        </w:tabs>
        <w:ind w:left="570" w:hanging="57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A106DE2"/>
    <w:multiLevelType w:val="hybridMultilevel"/>
    <w:tmpl w:val="A74A46FC"/>
    <w:lvl w:ilvl="0" w:tplc="56EABB0C">
      <w:start w:val="1"/>
      <w:numFmt w:val="decimal"/>
      <w:lvlText w:val="%1."/>
      <w:lvlJc w:val="left"/>
      <w:pPr>
        <w:tabs>
          <w:tab w:val="num" w:pos="397"/>
        </w:tabs>
        <w:ind w:left="397" w:hanging="39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E703ABB"/>
    <w:multiLevelType w:val="hybridMultilevel"/>
    <w:tmpl w:val="92A89B3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CDC11A0"/>
    <w:multiLevelType w:val="singleLevel"/>
    <w:tmpl w:val="0405000F"/>
    <w:lvl w:ilvl="0">
      <w:start w:val="1"/>
      <w:numFmt w:val="decimal"/>
      <w:lvlText w:val="%1."/>
      <w:lvlJc w:val="left"/>
      <w:pPr>
        <w:tabs>
          <w:tab w:val="num" w:pos="360"/>
        </w:tabs>
        <w:ind w:left="360" w:hanging="360"/>
      </w:pPr>
      <w:rPr>
        <w:rFonts w:hint="default"/>
      </w:rPr>
    </w:lvl>
  </w:abstractNum>
  <w:abstractNum w:abstractNumId="10">
    <w:nsid w:val="44AF3EE4"/>
    <w:multiLevelType w:val="hybridMultilevel"/>
    <w:tmpl w:val="E2CAF9CA"/>
    <w:lvl w:ilvl="0" w:tplc="03EE0002">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5E109C9"/>
    <w:multiLevelType w:val="singleLevel"/>
    <w:tmpl w:val="06740596"/>
    <w:lvl w:ilvl="0">
      <w:start w:val="1"/>
      <w:numFmt w:val="decimal"/>
      <w:lvlText w:val="%1."/>
      <w:lvlJc w:val="left"/>
      <w:pPr>
        <w:tabs>
          <w:tab w:val="num" w:pos="360"/>
        </w:tabs>
        <w:ind w:left="360" w:hanging="360"/>
      </w:pPr>
      <w:rPr>
        <w:rFonts w:hint="default"/>
        <w:b w:val="0"/>
        <w:sz w:val="22"/>
        <w:szCs w:val="22"/>
      </w:rPr>
    </w:lvl>
  </w:abstractNum>
  <w:abstractNum w:abstractNumId="12">
    <w:nsid w:val="462115C2"/>
    <w:multiLevelType w:val="singleLevel"/>
    <w:tmpl w:val="D8560236"/>
    <w:lvl w:ilvl="0">
      <w:start w:val="1"/>
      <w:numFmt w:val="lowerLetter"/>
      <w:lvlText w:val="%1)"/>
      <w:lvlJc w:val="left"/>
      <w:pPr>
        <w:tabs>
          <w:tab w:val="num" w:pos="717"/>
        </w:tabs>
        <w:ind w:left="717" w:hanging="360"/>
      </w:pPr>
      <w:rPr>
        <w:rFonts w:hint="default"/>
      </w:rPr>
    </w:lvl>
  </w:abstractNum>
  <w:abstractNum w:abstractNumId="13">
    <w:nsid w:val="49144A50"/>
    <w:multiLevelType w:val="hybridMultilevel"/>
    <w:tmpl w:val="3CACF01E"/>
    <w:lvl w:ilvl="0" w:tplc="FCE44A2E">
      <w:start w:val="1"/>
      <w:numFmt w:val="bullet"/>
      <w:lvlText w:val="-"/>
      <w:lvlJc w:val="left"/>
      <w:pPr>
        <w:tabs>
          <w:tab w:val="num" w:pos="780"/>
        </w:tabs>
        <w:ind w:left="760" w:hanging="34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4A8E77A0"/>
    <w:multiLevelType w:val="hybridMultilevel"/>
    <w:tmpl w:val="B0B4648A"/>
    <w:lvl w:ilvl="0" w:tplc="9230A0EC">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B1E7ABA"/>
    <w:multiLevelType w:val="singleLevel"/>
    <w:tmpl w:val="0405000F"/>
    <w:lvl w:ilvl="0">
      <w:start w:val="1"/>
      <w:numFmt w:val="decimal"/>
      <w:lvlText w:val="%1."/>
      <w:lvlJc w:val="left"/>
      <w:pPr>
        <w:tabs>
          <w:tab w:val="num" w:pos="360"/>
        </w:tabs>
        <w:ind w:left="360" w:hanging="360"/>
      </w:pPr>
      <w:rPr>
        <w:rFonts w:hint="default"/>
      </w:rPr>
    </w:lvl>
  </w:abstractNum>
  <w:abstractNum w:abstractNumId="16">
    <w:nsid w:val="4D487998"/>
    <w:multiLevelType w:val="singleLevel"/>
    <w:tmpl w:val="0405000F"/>
    <w:lvl w:ilvl="0">
      <w:start w:val="1"/>
      <w:numFmt w:val="decimal"/>
      <w:lvlText w:val="%1."/>
      <w:lvlJc w:val="left"/>
      <w:pPr>
        <w:tabs>
          <w:tab w:val="num" w:pos="360"/>
        </w:tabs>
        <w:ind w:left="360" w:hanging="360"/>
      </w:pPr>
      <w:rPr>
        <w:rFonts w:hint="default"/>
      </w:rPr>
    </w:lvl>
  </w:abstractNum>
  <w:abstractNum w:abstractNumId="17">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8">
    <w:nsid w:val="55F0328B"/>
    <w:multiLevelType w:val="hybridMultilevel"/>
    <w:tmpl w:val="34B21F84"/>
    <w:lvl w:ilvl="0" w:tplc="0AC0C8A0">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794"/>
        </w:tabs>
        <w:ind w:left="794" w:hanging="397"/>
      </w:pPr>
      <w:rPr>
        <w:rFonts w:hint="default"/>
      </w:rPr>
    </w:lvl>
    <w:lvl w:ilvl="2" w:tplc="72ACA518">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6827766"/>
    <w:multiLevelType w:val="hybridMultilevel"/>
    <w:tmpl w:val="FAECFCEC"/>
    <w:lvl w:ilvl="0" w:tplc="463034F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AFA7019"/>
    <w:multiLevelType w:val="hybridMultilevel"/>
    <w:tmpl w:val="8404F512"/>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BDC4DE7"/>
    <w:multiLevelType w:val="hybridMultilevel"/>
    <w:tmpl w:val="3BE89A7E"/>
    <w:lvl w:ilvl="0" w:tplc="11E4D374">
      <w:start w:val="1"/>
      <w:numFmt w:val="bullet"/>
      <w:lvlText w:val=""/>
      <w:lvlJc w:val="left"/>
      <w:pPr>
        <w:tabs>
          <w:tab w:val="num" w:pos="1117"/>
        </w:tabs>
        <w:ind w:left="1117" w:hanging="397"/>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2">
    <w:nsid w:val="5E162EA3"/>
    <w:multiLevelType w:val="singleLevel"/>
    <w:tmpl w:val="0405000F"/>
    <w:lvl w:ilvl="0">
      <w:start w:val="1"/>
      <w:numFmt w:val="decimal"/>
      <w:lvlText w:val="%1."/>
      <w:lvlJc w:val="left"/>
      <w:pPr>
        <w:tabs>
          <w:tab w:val="num" w:pos="360"/>
        </w:tabs>
        <w:ind w:left="360" w:hanging="360"/>
      </w:pPr>
      <w:rPr>
        <w:rFonts w:hint="default"/>
      </w:rPr>
    </w:lvl>
  </w:abstractNum>
  <w:abstractNum w:abstractNumId="23">
    <w:nsid w:val="5F127DC5"/>
    <w:multiLevelType w:val="singleLevel"/>
    <w:tmpl w:val="0405000F"/>
    <w:lvl w:ilvl="0">
      <w:start w:val="1"/>
      <w:numFmt w:val="decimal"/>
      <w:lvlText w:val="%1."/>
      <w:lvlJc w:val="left"/>
      <w:pPr>
        <w:tabs>
          <w:tab w:val="num" w:pos="360"/>
        </w:tabs>
        <w:ind w:left="360" w:hanging="360"/>
      </w:pPr>
      <w:rPr>
        <w:rFonts w:hint="default"/>
        <w:b w:val="0"/>
      </w:rPr>
    </w:lvl>
  </w:abstractNum>
  <w:abstractNum w:abstractNumId="24">
    <w:nsid w:val="5F591DA5"/>
    <w:multiLevelType w:val="singleLevel"/>
    <w:tmpl w:val="0405000F"/>
    <w:lvl w:ilvl="0">
      <w:start w:val="1"/>
      <w:numFmt w:val="decimal"/>
      <w:lvlText w:val="%1."/>
      <w:lvlJc w:val="left"/>
      <w:pPr>
        <w:tabs>
          <w:tab w:val="num" w:pos="360"/>
        </w:tabs>
        <w:ind w:left="360" w:hanging="360"/>
      </w:pPr>
    </w:lvl>
  </w:abstractNum>
  <w:abstractNum w:abstractNumId="25">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26">
    <w:nsid w:val="6E6D2C12"/>
    <w:multiLevelType w:val="singleLevel"/>
    <w:tmpl w:val="0405000F"/>
    <w:lvl w:ilvl="0">
      <w:start w:val="1"/>
      <w:numFmt w:val="decimal"/>
      <w:lvlText w:val="%1."/>
      <w:lvlJc w:val="left"/>
      <w:pPr>
        <w:tabs>
          <w:tab w:val="num" w:pos="360"/>
        </w:tabs>
        <w:ind w:left="360" w:hanging="360"/>
      </w:pPr>
      <w:rPr>
        <w:rFonts w:hint="default"/>
      </w:rPr>
    </w:lvl>
  </w:abstractNum>
  <w:abstractNum w:abstractNumId="27">
    <w:nsid w:val="79A158E4"/>
    <w:multiLevelType w:val="multilevel"/>
    <w:tmpl w:val="37E2600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9B85594"/>
    <w:multiLevelType w:val="singleLevel"/>
    <w:tmpl w:val="0405000F"/>
    <w:lvl w:ilvl="0">
      <w:start w:val="1"/>
      <w:numFmt w:val="decimal"/>
      <w:lvlText w:val="%1."/>
      <w:lvlJc w:val="left"/>
      <w:pPr>
        <w:tabs>
          <w:tab w:val="num" w:pos="360"/>
        </w:tabs>
        <w:ind w:left="360" w:hanging="360"/>
      </w:pPr>
      <w:rPr>
        <w:rFonts w:hint="default"/>
      </w:rPr>
    </w:lvl>
  </w:abstractNum>
  <w:abstractNum w:abstractNumId="29">
    <w:nsid w:val="7D2B3C2D"/>
    <w:multiLevelType w:val="hybridMultilevel"/>
    <w:tmpl w:val="84424DD4"/>
    <w:lvl w:ilvl="0" w:tplc="1042FABE">
      <w:start w:val="1"/>
      <w:numFmt w:val="decimal"/>
      <w:lvlText w:val="%1."/>
      <w:lvlJc w:val="left"/>
      <w:pPr>
        <w:tabs>
          <w:tab w:val="num" w:pos="397"/>
        </w:tabs>
        <w:ind w:left="397" w:hanging="397"/>
      </w:pPr>
      <w:rPr>
        <w:rFonts w:hint="default"/>
        <w:b w:val="0"/>
        <w:i w:val="0"/>
        <w:strike w:val="0"/>
        <w:dstrike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D6C7CA2"/>
    <w:multiLevelType w:val="hybridMultilevel"/>
    <w:tmpl w:val="5D8C185A"/>
    <w:lvl w:ilvl="0" w:tplc="FFFFFFFF">
      <w:start w:val="1"/>
      <w:numFmt w:val="lowerLetter"/>
      <w:lvlText w:val="%1)"/>
      <w:lvlJc w:val="left"/>
      <w:pPr>
        <w:tabs>
          <w:tab w:val="num" w:pos="680"/>
        </w:tabs>
        <w:ind w:left="680" w:hanging="396"/>
      </w:pPr>
      <w:rPr>
        <w:rFonts w:hint="default"/>
      </w:rPr>
    </w:lvl>
    <w:lvl w:ilvl="1" w:tplc="FFFFFFFF">
      <w:start w:val="1"/>
      <w:numFmt w:val="lowerLetter"/>
      <w:lvlText w:val="%2)"/>
      <w:lvlJc w:val="left"/>
      <w:pPr>
        <w:tabs>
          <w:tab w:val="num" w:pos="680"/>
        </w:tabs>
        <w:ind w:left="680" w:hanging="396"/>
      </w:pPr>
      <w:rPr>
        <w:rFonts w:hint="default"/>
      </w:rPr>
    </w:lvl>
    <w:lvl w:ilvl="2" w:tplc="FFFFFFFF">
      <w:start w:val="1"/>
      <w:numFmt w:val="lowerLetter"/>
      <w:lvlText w:val="%3)"/>
      <w:lvlJc w:val="left"/>
      <w:pPr>
        <w:tabs>
          <w:tab w:val="num" w:pos="680"/>
        </w:tabs>
        <w:ind w:left="680" w:hanging="396"/>
      </w:pPr>
      <w:rPr>
        <w:rFonts w:hint="default"/>
        <w:b w:val="0"/>
        <w:i w:val="0"/>
        <w:sz w:val="24"/>
      </w:rPr>
    </w:lvl>
    <w:lvl w:ilvl="3" w:tplc="A5F2CDA0">
      <w:start w:val="1"/>
      <w:numFmt w:val="decimal"/>
      <w:lvlText w:val="%4."/>
      <w:lvlJc w:val="left"/>
      <w:pPr>
        <w:tabs>
          <w:tab w:val="num" w:pos="3306"/>
        </w:tabs>
        <w:ind w:left="3306" w:hanging="360"/>
      </w:pPr>
      <w:rPr>
        <w:rFonts w:hint="default"/>
      </w:r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num w:numId="1">
    <w:abstractNumId w:val="11"/>
  </w:num>
  <w:num w:numId="2">
    <w:abstractNumId w:val="18"/>
  </w:num>
  <w:num w:numId="3">
    <w:abstractNumId w:val="19"/>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1"/>
  </w:num>
  <w:num w:numId="8">
    <w:abstractNumId w:val="5"/>
  </w:num>
  <w:num w:numId="9">
    <w:abstractNumId w:val="10"/>
  </w:num>
  <w:num w:numId="10">
    <w:abstractNumId w:val="24"/>
  </w:num>
  <w:num w:numId="11">
    <w:abstractNumId w:val="16"/>
  </w:num>
  <w:num w:numId="12">
    <w:abstractNumId w:val="2"/>
  </w:num>
  <w:num w:numId="13">
    <w:abstractNumId w:val="12"/>
  </w:num>
  <w:num w:numId="14">
    <w:abstractNumId w:val="29"/>
  </w:num>
  <w:num w:numId="15">
    <w:abstractNumId w:val="21"/>
  </w:num>
  <w:num w:numId="16">
    <w:abstractNumId w:val="30"/>
  </w:num>
  <w:num w:numId="17">
    <w:abstractNumId w:val="28"/>
  </w:num>
  <w:num w:numId="18">
    <w:abstractNumId w:val="23"/>
  </w:num>
  <w:num w:numId="19">
    <w:abstractNumId w:val="9"/>
  </w:num>
  <w:num w:numId="20">
    <w:abstractNumId w:val="22"/>
  </w:num>
  <w:num w:numId="21">
    <w:abstractNumId w:val="27"/>
  </w:num>
  <w:num w:numId="22">
    <w:abstractNumId w:val="26"/>
  </w:num>
  <w:num w:numId="23">
    <w:abstractNumId w:val="25"/>
  </w:num>
  <w:num w:numId="24">
    <w:abstractNumId w:val="0"/>
  </w:num>
  <w:num w:numId="25">
    <w:abstractNumId w:val="7"/>
  </w:num>
  <w:num w:numId="26">
    <w:abstractNumId w:val="17"/>
  </w:num>
  <w:num w:numId="2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3"/>
  </w:num>
  <w:num w:numId="30">
    <w:abstractNumId w:val="14"/>
  </w:num>
  <w:num w:numId="31">
    <w:abstractNumId w:val="6"/>
  </w:num>
  <w:num w:numId="32">
    <w:abstractNumId w:val="8"/>
  </w:num>
  <w:num w:numId="33">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2C"/>
    <w:rsid w:val="00002608"/>
    <w:rsid w:val="00006AEB"/>
    <w:rsid w:val="00007B8F"/>
    <w:rsid w:val="00010C38"/>
    <w:rsid w:val="00022491"/>
    <w:rsid w:val="00025FE4"/>
    <w:rsid w:val="00035F65"/>
    <w:rsid w:val="00054837"/>
    <w:rsid w:val="00082267"/>
    <w:rsid w:val="00084731"/>
    <w:rsid w:val="000862F7"/>
    <w:rsid w:val="00093FA9"/>
    <w:rsid w:val="000A0615"/>
    <w:rsid w:val="000B3507"/>
    <w:rsid w:val="000B4687"/>
    <w:rsid w:val="000B580E"/>
    <w:rsid w:val="000C478B"/>
    <w:rsid w:val="000D369F"/>
    <w:rsid w:val="000E0B0A"/>
    <w:rsid w:val="000E12A6"/>
    <w:rsid w:val="000E2EA6"/>
    <w:rsid w:val="001020FE"/>
    <w:rsid w:val="0010227B"/>
    <w:rsid w:val="001037D3"/>
    <w:rsid w:val="00104950"/>
    <w:rsid w:val="00106C90"/>
    <w:rsid w:val="0011496A"/>
    <w:rsid w:val="00117F4D"/>
    <w:rsid w:val="00121919"/>
    <w:rsid w:val="00132F19"/>
    <w:rsid w:val="001360FF"/>
    <w:rsid w:val="00137EB2"/>
    <w:rsid w:val="0014489F"/>
    <w:rsid w:val="001452B6"/>
    <w:rsid w:val="00151600"/>
    <w:rsid w:val="0015248D"/>
    <w:rsid w:val="00154EA7"/>
    <w:rsid w:val="001607F4"/>
    <w:rsid w:val="00163191"/>
    <w:rsid w:val="0017057F"/>
    <w:rsid w:val="001769D8"/>
    <w:rsid w:val="001828FC"/>
    <w:rsid w:val="00190606"/>
    <w:rsid w:val="00190ABC"/>
    <w:rsid w:val="00192D89"/>
    <w:rsid w:val="001961F6"/>
    <w:rsid w:val="001A592A"/>
    <w:rsid w:val="001B28D3"/>
    <w:rsid w:val="001B2A8F"/>
    <w:rsid w:val="001B48E6"/>
    <w:rsid w:val="001C11D4"/>
    <w:rsid w:val="001C6BDC"/>
    <w:rsid w:val="001D0002"/>
    <w:rsid w:val="001D1CAF"/>
    <w:rsid w:val="001D5595"/>
    <w:rsid w:val="001F401C"/>
    <w:rsid w:val="001F52C5"/>
    <w:rsid w:val="002079FD"/>
    <w:rsid w:val="0022246E"/>
    <w:rsid w:val="00223E37"/>
    <w:rsid w:val="0023248D"/>
    <w:rsid w:val="002445D7"/>
    <w:rsid w:val="00253F55"/>
    <w:rsid w:val="00273056"/>
    <w:rsid w:val="00277B4F"/>
    <w:rsid w:val="002804BA"/>
    <w:rsid w:val="00280CEB"/>
    <w:rsid w:val="00283B25"/>
    <w:rsid w:val="002A2553"/>
    <w:rsid w:val="002B2473"/>
    <w:rsid w:val="002B24F0"/>
    <w:rsid w:val="002B31AD"/>
    <w:rsid w:val="002B54D0"/>
    <w:rsid w:val="002D7D64"/>
    <w:rsid w:val="002E1400"/>
    <w:rsid w:val="002E45BB"/>
    <w:rsid w:val="002F6AF7"/>
    <w:rsid w:val="0030003C"/>
    <w:rsid w:val="003078F2"/>
    <w:rsid w:val="00307D83"/>
    <w:rsid w:val="00310138"/>
    <w:rsid w:val="00311434"/>
    <w:rsid w:val="003157D6"/>
    <w:rsid w:val="003167BA"/>
    <w:rsid w:val="00316D47"/>
    <w:rsid w:val="0031730D"/>
    <w:rsid w:val="00320D76"/>
    <w:rsid w:val="003229D1"/>
    <w:rsid w:val="00330D38"/>
    <w:rsid w:val="0034189E"/>
    <w:rsid w:val="00345C0A"/>
    <w:rsid w:val="00353068"/>
    <w:rsid w:val="00362326"/>
    <w:rsid w:val="00371D72"/>
    <w:rsid w:val="00380AA8"/>
    <w:rsid w:val="00382369"/>
    <w:rsid w:val="00382DCC"/>
    <w:rsid w:val="00382E00"/>
    <w:rsid w:val="00386C4E"/>
    <w:rsid w:val="003905B6"/>
    <w:rsid w:val="0039380A"/>
    <w:rsid w:val="00394942"/>
    <w:rsid w:val="003964AF"/>
    <w:rsid w:val="00396E85"/>
    <w:rsid w:val="003A6625"/>
    <w:rsid w:val="003A7F5C"/>
    <w:rsid w:val="003B0A42"/>
    <w:rsid w:val="003C5F35"/>
    <w:rsid w:val="003C7B64"/>
    <w:rsid w:val="003D6360"/>
    <w:rsid w:val="003E53C6"/>
    <w:rsid w:val="003E5E91"/>
    <w:rsid w:val="003E704F"/>
    <w:rsid w:val="003F1945"/>
    <w:rsid w:val="003F514B"/>
    <w:rsid w:val="003F7949"/>
    <w:rsid w:val="004042A3"/>
    <w:rsid w:val="0040514A"/>
    <w:rsid w:val="00415B5E"/>
    <w:rsid w:val="00420E86"/>
    <w:rsid w:val="004254E0"/>
    <w:rsid w:val="00434CAC"/>
    <w:rsid w:val="0043701E"/>
    <w:rsid w:val="004410E7"/>
    <w:rsid w:val="0044525F"/>
    <w:rsid w:val="004522ED"/>
    <w:rsid w:val="00453DFF"/>
    <w:rsid w:val="00456B80"/>
    <w:rsid w:val="00466ED2"/>
    <w:rsid w:val="00483A73"/>
    <w:rsid w:val="004A2A43"/>
    <w:rsid w:val="004A6966"/>
    <w:rsid w:val="004B008D"/>
    <w:rsid w:val="004B59D0"/>
    <w:rsid w:val="004B5EA9"/>
    <w:rsid w:val="004B5F22"/>
    <w:rsid w:val="004C0581"/>
    <w:rsid w:val="004C12A6"/>
    <w:rsid w:val="004C6628"/>
    <w:rsid w:val="004C74B8"/>
    <w:rsid w:val="004E166B"/>
    <w:rsid w:val="004E7541"/>
    <w:rsid w:val="0050055A"/>
    <w:rsid w:val="00517950"/>
    <w:rsid w:val="005322B3"/>
    <w:rsid w:val="005330BA"/>
    <w:rsid w:val="0053756E"/>
    <w:rsid w:val="0054025F"/>
    <w:rsid w:val="00543616"/>
    <w:rsid w:val="00544062"/>
    <w:rsid w:val="00544936"/>
    <w:rsid w:val="00547526"/>
    <w:rsid w:val="00551C75"/>
    <w:rsid w:val="005746D8"/>
    <w:rsid w:val="005846C3"/>
    <w:rsid w:val="005866BA"/>
    <w:rsid w:val="0059524E"/>
    <w:rsid w:val="005A026D"/>
    <w:rsid w:val="005A487A"/>
    <w:rsid w:val="005B14ED"/>
    <w:rsid w:val="005B354E"/>
    <w:rsid w:val="005B4634"/>
    <w:rsid w:val="005B51FA"/>
    <w:rsid w:val="005E4F1F"/>
    <w:rsid w:val="005E6474"/>
    <w:rsid w:val="005F5F7E"/>
    <w:rsid w:val="005F65C7"/>
    <w:rsid w:val="005F7891"/>
    <w:rsid w:val="006025EB"/>
    <w:rsid w:val="00602A2E"/>
    <w:rsid w:val="00613596"/>
    <w:rsid w:val="0061748B"/>
    <w:rsid w:val="0062206B"/>
    <w:rsid w:val="00624077"/>
    <w:rsid w:val="00627E52"/>
    <w:rsid w:val="00636F1D"/>
    <w:rsid w:val="00640AB2"/>
    <w:rsid w:val="00642085"/>
    <w:rsid w:val="00642BA7"/>
    <w:rsid w:val="00645D4A"/>
    <w:rsid w:val="0067330E"/>
    <w:rsid w:val="00693461"/>
    <w:rsid w:val="00695D3C"/>
    <w:rsid w:val="0069660D"/>
    <w:rsid w:val="0069665C"/>
    <w:rsid w:val="006A3D2C"/>
    <w:rsid w:val="006A6280"/>
    <w:rsid w:val="006C129B"/>
    <w:rsid w:val="006C632C"/>
    <w:rsid w:val="006C74AD"/>
    <w:rsid w:val="006D04BC"/>
    <w:rsid w:val="006F5DA3"/>
    <w:rsid w:val="00700EBC"/>
    <w:rsid w:val="007033E1"/>
    <w:rsid w:val="0070645C"/>
    <w:rsid w:val="0070646E"/>
    <w:rsid w:val="007154A4"/>
    <w:rsid w:val="0071660B"/>
    <w:rsid w:val="0072325F"/>
    <w:rsid w:val="00723E34"/>
    <w:rsid w:val="00726441"/>
    <w:rsid w:val="00730C6A"/>
    <w:rsid w:val="007310A0"/>
    <w:rsid w:val="007364C8"/>
    <w:rsid w:val="007420F2"/>
    <w:rsid w:val="00744788"/>
    <w:rsid w:val="00744960"/>
    <w:rsid w:val="0074713F"/>
    <w:rsid w:val="00747630"/>
    <w:rsid w:val="0075632D"/>
    <w:rsid w:val="00756D26"/>
    <w:rsid w:val="0075722E"/>
    <w:rsid w:val="0076616F"/>
    <w:rsid w:val="007720AD"/>
    <w:rsid w:val="00773243"/>
    <w:rsid w:val="007773BC"/>
    <w:rsid w:val="0078375F"/>
    <w:rsid w:val="0078377D"/>
    <w:rsid w:val="00786F29"/>
    <w:rsid w:val="00792DEA"/>
    <w:rsid w:val="00796C8D"/>
    <w:rsid w:val="007A0E35"/>
    <w:rsid w:val="007A487F"/>
    <w:rsid w:val="007A6D7D"/>
    <w:rsid w:val="007B2656"/>
    <w:rsid w:val="007B2A13"/>
    <w:rsid w:val="007C1249"/>
    <w:rsid w:val="007E1F8D"/>
    <w:rsid w:val="007E315C"/>
    <w:rsid w:val="007E5C1A"/>
    <w:rsid w:val="007F05D8"/>
    <w:rsid w:val="00801816"/>
    <w:rsid w:val="008074C7"/>
    <w:rsid w:val="0081101A"/>
    <w:rsid w:val="00815DFA"/>
    <w:rsid w:val="00820020"/>
    <w:rsid w:val="00821F27"/>
    <w:rsid w:val="008345BA"/>
    <w:rsid w:val="00841DBA"/>
    <w:rsid w:val="00841EDA"/>
    <w:rsid w:val="0087349D"/>
    <w:rsid w:val="00873AE3"/>
    <w:rsid w:val="00883AAB"/>
    <w:rsid w:val="00896D00"/>
    <w:rsid w:val="008B22DA"/>
    <w:rsid w:val="008B530F"/>
    <w:rsid w:val="008D1156"/>
    <w:rsid w:val="008D7BB1"/>
    <w:rsid w:val="008E4D15"/>
    <w:rsid w:val="008F2984"/>
    <w:rsid w:val="008F39AB"/>
    <w:rsid w:val="0090192C"/>
    <w:rsid w:val="00902909"/>
    <w:rsid w:val="00903E06"/>
    <w:rsid w:val="00907AEF"/>
    <w:rsid w:val="00907EB0"/>
    <w:rsid w:val="0091188D"/>
    <w:rsid w:val="00930C1D"/>
    <w:rsid w:val="0093423B"/>
    <w:rsid w:val="00937847"/>
    <w:rsid w:val="0094116B"/>
    <w:rsid w:val="00942D75"/>
    <w:rsid w:val="00942FDC"/>
    <w:rsid w:val="0095082D"/>
    <w:rsid w:val="00952EF7"/>
    <w:rsid w:val="0095382E"/>
    <w:rsid w:val="00954A8B"/>
    <w:rsid w:val="00954B5D"/>
    <w:rsid w:val="009665F6"/>
    <w:rsid w:val="0098019A"/>
    <w:rsid w:val="00982FA1"/>
    <w:rsid w:val="00991F86"/>
    <w:rsid w:val="00994DBF"/>
    <w:rsid w:val="009A0C86"/>
    <w:rsid w:val="009A2666"/>
    <w:rsid w:val="009B1554"/>
    <w:rsid w:val="009C2770"/>
    <w:rsid w:val="009C4141"/>
    <w:rsid w:val="009C5E99"/>
    <w:rsid w:val="009D3089"/>
    <w:rsid w:val="009D3EB1"/>
    <w:rsid w:val="009D42CA"/>
    <w:rsid w:val="009D6322"/>
    <w:rsid w:val="009D6DDB"/>
    <w:rsid w:val="009E1047"/>
    <w:rsid w:val="009E474F"/>
    <w:rsid w:val="009F220B"/>
    <w:rsid w:val="009F5D53"/>
    <w:rsid w:val="00A032BA"/>
    <w:rsid w:val="00A07F1F"/>
    <w:rsid w:val="00A131C8"/>
    <w:rsid w:val="00A168C8"/>
    <w:rsid w:val="00A20EAA"/>
    <w:rsid w:val="00A25605"/>
    <w:rsid w:val="00A359D5"/>
    <w:rsid w:val="00A417AC"/>
    <w:rsid w:val="00A41A8E"/>
    <w:rsid w:val="00A51E8C"/>
    <w:rsid w:val="00A520BC"/>
    <w:rsid w:val="00A52FAF"/>
    <w:rsid w:val="00A67CCD"/>
    <w:rsid w:val="00A75EA8"/>
    <w:rsid w:val="00A87119"/>
    <w:rsid w:val="00A87D3C"/>
    <w:rsid w:val="00A932B1"/>
    <w:rsid w:val="00A94F8D"/>
    <w:rsid w:val="00A9641B"/>
    <w:rsid w:val="00AA0788"/>
    <w:rsid w:val="00AA42DE"/>
    <w:rsid w:val="00AA600A"/>
    <w:rsid w:val="00AB2727"/>
    <w:rsid w:val="00AB6C6F"/>
    <w:rsid w:val="00AC23A2"/>
    <w:rsid w:val="00AC2D90"/>
    <w:rsid w:val="00AC3AD7"/>
    <w:rsid w:val="00AC7F37"/>
    <w:rsid w:val="00AD1464"/>
    <w:rsid w:val="00AD1A60"/>
    <w:rsid w:val="00AD1B21"/>
    <w:rsid w:val="00AD7B46"/>
    <w:rsid w:val="00AE4A84"/>
    <w:rsid w:val="00AF55EF"/>
    <w:rsid w:val="00B11FBB"/>
    <w:rsid w:val="00B12401"/>
    <w:rsid w:val="00B128C1"/>
    <w:rsid w:val="00B27D95"/>
    <w:rsid w:val="00B35A5D"/>
    <w:rsid w:val="00B37F0D"/>
    <w:rsid w:val="00B436A3"/>
    <w:rsid w:val="00B512D0"/>
    <w:rsid w:val="00B56EC4"/>
    <w:rsid w:val="00B63223"/>
    <w:rsid w:val="00B71D6D"/>
    <w:rsid w:val="00B94576"/>
    <w:rsid w:val="00B96F04"/>
    <w:rsid w:val="00BA0841"/>
    <w:rsid w:val="00BA533D"/>
    <w:rsid w:val="00BC0FEC"/>
    <w:rsid w:val="00BD31EF"/>
    <w:rsid w:val="00BE43A1"/>
    <w:rsid w:val="00BE77D0"/>
    <w:rsid w:val="00BF14B8"/>
    <w:rsid w:val="00BF2EBC"/>
    <w:rsid w:val="00C04118"/>
    <w:rsid w:val="00C044C5"/>
    <w:rsid w:val="00C1211E"/>
    <w:rsid w:val="00C12C8E"/>
    <w:rsid w:val="00C14383"/>
    <w:rsid w:val="00C2331E"/>
    <w:rsid w:val="00C24046"/>
    <w:rsid w:val="00C24BD1"/>
    <w:rsid w:val="00C30BAA"/>
    <w:rsid w:val="00C30C56"/>
    <w:rsid w:val="00C4377F"/>
    <w:rsid w:val="00C4522D"/>
    <w:rsid w:val="00C51A45"/>
    <w:rsid w:val="00C5609B"/>
    <w:rsid w:val="00C575E9"/>
    <w:rsid w:val="00C7295B"/>
    <w:rsid w:val="00C737C4"/>
    <w:rsid w:val="00C743A8"/>
    <w:rsid w:val="00C75797"/>
    <w:rsid w:val="00C76E74"/>
    <w:rsid w:val="00C82EAC"/>
    <w:rsid w:val="00C96779"/>
    <w:rsid w:val="00CA4958"/>
    <w:rsid w:val="00CB4325"/>
    <w:rsid w:val="00CB6424"/>
    <w:rsid w:val="00CC0A55"/>
    <w:rsid w:val="00CC4187"/>
    <w:rsid w:val="00CC5144"/>
    <w:rsid w:val="00CC63CF"/>
    <w:rsid w:val="00CD1AAF"/>
    <w:rsid w:val="00CD4CB1"/>
    <w:rsid w:val="00CE08A0"/>
    <w:rsid w:val="00CF2975"/>
    <w:rsid w:val="00D049CC"/>
    <w:rsid w:val="00D27508"/>
    <w:rsid w:val="00D3077C"/>
    <w:rsid w:val="00D3209D"/>
    <w:rsid w:val="00D406A9"/>
    <w:rsid w:val="00D416A9"/>
    <w:rsid w:val="00D42968"/>
    <w:rsid w:val="00D42B75"/>
    <w:rsid w:val="00D42D93"/>
    <w:rsid w:val="00D436C6"/>
    <w:rsid w:val="00D503B5"/>
    <w:rsid w:val="00D51FF0"/>
    <w:rsid w:val="00D52A70"/>
    <w:rsid w:val="00D538B7"/>
    <w:rsid w:val="00D6215F"/>
    <w:rsid w:val="00D62DCF"/>
    <w:rsid w:val="00D66F2B"/>
    <w:rsid w:val="00D74153"/>
    <w:rsid w:val="00D95A24"/>
    <w:rsid w:val="00DA06E4"/>
    <w:rsid w:val="00DB26A7"/>
    <w:rsid w:val="00DD4C27"/>
    <w:rsid w:val="00DD5EB2"/>
    <w:rsid w:val="00DD6A5B"/>
    <w:rsid w:val="00DD7A09"/>
    <w:rsid w:val="00DE3A8B"/>
    <w:rsid w:val="00DE44A6"/>
    <w:rsid w:val="00E01F90"/>
    <w:rsid w:val="00E06C4A"/>
    <w:rsid w:val="00E1244C"/>
    <w:rsid w:val="00E15D7B"/>
    <w:rsid w:val="00E15F3F"/>
    <w:rsid w:val="00E21C8E"/>
    <w:rsid w:val="00E3522C"/>
    <w:rsid w:val="00E36C7E"/>
    <w:rsid w:val="00E40044"/>
    <w:rsid w:val="00E43F90"/>
    <w:rsid w:val="00E52B09"/>
    <w:rsid w:val="00E52B18"/>
    <w:rsid w:val="00E616D7"/>
    <w:rsid w:val="00E642D5"/>
    <w:rsid w:val="00E804EC"/>
    <w:rsid w:val="00E833F1"/>
    <w:rsid w:val="00E936C0"/>
    <w:rsid w:val="00E97D7D"/>
    <w:rsid w:val="00EA75BB"/>
    <w:rsid w:val="00EB463F"/>
    <w:rsid w:val="00EB6D93"/>
    <w:rsid w:val="00EC493F"/>
    <w:rsid w:val="00EC4D4E"/>
    <w:rsid w:val="00EE16D0"/>
    <w:rsid w:val="00EE3EC5"/>
    <w:rsid w:val="00F02F8B"/>
    <w:rsid w:val="00F0441E"/>
    <w:rsid w:val="00F05757"/>
    <w:rsid w:val="00F109A9"/>
    <w:rsid w:val="00F1205D"/>
    <w:rsid w:val="00F30200"/>
    <w:rsid w:val="00F313B5"/>
    <w:rsid w:val="00F3409C"/>
    <w:rsid w:val="00F412F1"/>
    <w:rsid w:val="00F42380"/>
    <w:rsid w:val="00F4725A"/>
    <w:rsid w:val="00F54746"/>
    <w:rsid w:val="00F56D8E"/>
    <w:rsid w:val="00F62A8C"/>
    <w:rsid w:val="00F66A7C"/>
    <w:rsid w:val="00F773D6"/>
    <w:rsid w:val="00F847EB"/>
    <w:rsid w:val="00F855E8"/>
    <w:rsid w:val="00F94B53"/>
    <w:rsid w:val="00FA436F"/>
    <w:rsid w:val="00FB0DB4"/>
    <w:rsid w:val="00FB2248"/>
    <w:rsid w:val="00FC1A91"/>
    <w:rsid w:val="00FC7DF1"/>
    <w:rsid w:val="00FD423D"/>
    <w:rsid w:val="00FD6101"/>
    <w:rsid w:val="00FE0F1A"/>
    <w:rsid w:val="00FE1DB3"/>
    <w:rsid w:val="00FE6258"/>
    <w:rsid w:val="00FF4F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utoRedefine/>
    <w:qFormat/>
    <w:rsid w:val="008D1156"/>
    <w:pPr>
      <w:widowControl w:val="0"/>
    </w:pPr>
    <w:rPr>
      <w:snapToGrid w:val="0"/>
      <w:sz w:val="22"/>
    </w:rPr>
  </w:style>
  <w:style w:type="paragraph" w:styleId="Nadpis1">
    <w:name w:val="heading 1"/>
    <w:next w:val="Normln"/>
    <w:autoRedefine/>
    <w:qFormat/>
    <w:rsid w:val="00F0441E"/>
    <w:pPr>
      <w:keepNext/>
      <w:outlineLvl w:val="0"/>
    </w:pPr>
    <w:rPr>
      <w:rFonts w:ascii="Arial" w:hAnsi="Arial" w:cs="Arial"/>
      <w:b/>
      <w:bCs/>
      <w:kern w:val="32"/>
      <w:sz w:val="60"/>
      <w:szCs w:val="32"/>
    </w:rPr>
  </w:style>
  <w:style w:type="paragraph" w:styleId="Nadpis2">
    <w:name w:val="heading 2"/>
    <w:next w:val="Normln"/>
    <w:autoRedefine/>
    <w:qFormat/>
    <w:rsid w:val="004C74B8"/>
    <w:pPr>
      <w:keepNext/>
      <w:spacing w:before="120"/>
      <w:outlineLvl w:val="1"/>
    </w:pPr>
    <w:rPr>
      <w:rFonts w:ascii="Arial" w:hAnsi="Arial"/>
      <w:b/>
      <w:snapToGrid w:val="0"/>
      <w:sz w:val="40"/>
    </w:rPr>
  </w:style>
  <w:style w:type="paragraph" w:styleId="Nadpis3">
    <w:name w:val="heading 3"/>
    <w:next w:val="Normln"/>
    <w:autoRedefine/>
    <w:qFormat/>
    <w:rsid w:val="00F0441E"/>
    <w:pPr>
      <w:keepNext/>
      <w:spacing w:before="60" w:after="60"/>
      <w:jc w:val="both"/>
      <w:outlineLvl w:val="2"/>
    </w:pPr>
    <w:rPr>
      <w:rFonts w:ascii="Arial" w:hAnsi="Arial"/>
      <w:b/>
      <w:snapToGrid w:val="0"/>
      <w:sz w:val="24"/>
    </w:rPr>
  </w:style>
  <w:style w:type="paragraph" w:styleId="Nadpis4">
    <w:name w:val="heading 4"/>
    <w:next w:val="Normln"/>
    <w:autoRedefine/>
    <w:qFormat/>
    <w:rsid w:val="00AC2D90"/>
    <w:pPr>
      <w:keepNext/>
      <w:outlineLvl w:val="3"/>
    </w:pPr>
    <w:rPr>
      <w:rFonts w:ascii="Arial" w:hAnsi="Arial"/>
      <w:b/>
      <w:snapToGrid w:val="0"/>
    </w:rPr>
  </w:style>
  <w:style w:type="paragraph" w:styleId="Nadpis5">
    <w:name w:val="heading 5"/>
    <w:next w:val="Normln"/>
    <w:autoRedefine/>
    <w:qFormat/>
    <w:rsid w:val="004C74B8"/>
    <w:pPr>
      <w:keepNext/>
      <w:spacing w:before="60" w:after="60"/>
      <w:outlineLvl w:val="4"/>
    </w:pPr>
    <w:rPr>
      <w:rFonts w:ascii="Arial" w:hAnsi="Arial"/>
      <w:b/>
      <w:snapToGrid w:val="0"/>
      <w:sz w:val="24"/>
    </w:rPr>
  </w:style>
  <w:style w:type="paragraph" w:styleId="Nadpis6">
    <w:name w:val="heading 6"/>
    <w:next w:val="Normln"/>
    <w:autoRedefine/>
    <w:qFormat/>
    <w:rsid w:val="004C74B8"/>
    <w:pPr>
      <w:keepNext/>
      <w:spacing w:before="60" w:after="60" w:line="360" w:lineRule="auto"/>
      <w:outlineLvl w:val="5"/>
    </w:pPr>
    <w:rPr>
      <w:rFonts w:ascii="Arial"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hlav">
    <w:name w:val="záhlaví"/>
    <w:aliases w:val="azurový název dokumentu"/>
    <w:rsid w:val="003D6360"/>
    <w:pPr>
      <w:jc w:val="right"/>
    </w:pPr>
    <w:rPr>
      <w:rFonts w:ascii="Arial" w:hAnsi="Arial" w:cs="Arial"/>
      <w:b/>
      <w:snapToGrid w:val="0"/>
      <w:color w:val="00ADD0"/>
      <w:sz w:val="40"/>
      <w:szCs w:val="40"/>
    </w:rPr>
  </w:style>
  <w:style w:type="paragraph" w:customStyle="1" w:styleId="Titulkahlavninadpis">
    <w:name w:val="Titulka_hlavni nadpis"/>
    <w:next w:val="Normln"/>
    <w:autoRedefine/>
    <w:rsid w:val="004C0581"/>
    <w:rPr>
      <w:rFonts w:ascii="Arial" w:hAnsi="Arial"/>
      <w:b/>
      <w:snapToGrid w:val="0"/>
      <w:color w:val="003C69"/>
      <w:sz w:val="120"/>
    </w:rPr>
  </w:style>
  <w:style w:type="paragraph" w:customStyle="1" w:styleId="Titulkapodnadpis">
    <w:name w:val="Titulka_podnadpis"/>
    <w:basedOn w:val="Normln"/>
    <w:next w:val="Normln"/>
    <w:autoRedefine/>
    <w:rsid w:val="004C0581"/>
    <w:rPr>
      <w:rFonts w:ascii="Arial" w:hAnsi="Arial"/>
      <w:b/>
      <w:color w:val="003C69"/>
      <w:sz w:val="40"/>
    </w:rPr>
  </w:style>
  <w:style w:type="character" w:customStyle="1" w:styleId="PopisekobrzkuChar">
    <w:name w:val="Popisek obrázku Char"/>
    <w:basedOn w:val="Standardnpsmoodstavce"/>
    <w:link w:val="Popisekobrzku"/>
    <w:rsid w:val="004C74B8"/>
    <w:rPr>
      <w:rFonts w:ascii="Arial" w:hAnsi="Arial"/>
      <w:b/>
      <w:snapToGrid w:val="0"/>
      <w:lang w:val="cs-CZ" w:eastAsia="cs-CZ" w:bidi="ar-SA"/>
    </w:rPr>
  </w:style>
  <w:style w:type="character" w:styleId="slostrnky">
    <w:name w:val="page number"/>
    <w:basedOn w:val="Standardnpsmoodstavce"/>
    <w:rsid w:val="008D1156"/>
    <w:rPr>
      <w:rFonts w:ascii="Arial" w:hAnsi="Arial"/>
      <w:b/>
      <w:color w:val="003C69"/>
      <w:sz w:val="20"/>
    </w:rPr>
  </w:style>
  <w:style w:type="paragraph" w:customStyle="1" w:styleId="JVSzhlavnzevdokumentu">
    <w:name w:val="JVS_záhlaví_název dokumentu"/>
    <w:basedOn w:val="Zhlav0"/>
    <w:rsid w:val="008D1156"/>
    <w:pPr>
      <w:widowControl w:val="0"/>
      <w:jc w:val="right"/>
    </w:pPr>
    <w:rPr>
      <w:rFonts w:cs="Arial"/>
      <w:b/>
    </w:rPr>
  </w:style>
  <w:style w:type="paragraph" w:styleId="Zhlav0">
    <w:name w:val="header"/>
    <w:link w:val="ZhlavChar"/>
    <w:rsid w:val="003D6360"/>
    <w:pPr>
      <w:tabs>
        <w:tab w:val="center" w:pos="4536"/>
        <w:tab w:val="right" w:pos="9072"/>
      </w:tabs>
    </w:pPr>
    <w:rPr>
      <w:rFonts w:ascii="Arial" w:hAnsi="Arial"/>
      <w:snapToGrid w:val="0"/>
      <w:color w:val="003C69"/>
    </w:rPr>
  </w:style>
  <w:style w:type="paragraph" w:customStyle="1" w:styleId="Popisekobrzku">
    <w:name w:val="Popisek obrázku"/>
    <w:next w:val="Normln"/>
    <w:link w:val="PopisekobrzkuChar"/>
    <w:autoRedefine/>
    <w:rsid w:val="00F0441E"/>
    <w:pPr>
      <w:tabs>
        <w:tab w:val="left" w:pos="4962"/>
      </w:tabs>
    </w:pPr>
    <w:rPr>
      <w:rFonts w:ascii="Arial" w:hAnsi="Arial"/>
      <w:b/>
      <w:snapToGrid w:val="0"/>
    </w:rPr>
  </w:style>
  <w:style w:type="paragraph" w:customStyle="1" w:styleId="Tabulkanzev">
    <w:name w:val="Tabulka název"/>
    <w:autoRedefine/>
    <w:rsid w:val="00F0441E"/>
    <w:rPr>
      <w:rFonts w:ascii="Arial" w:hAnsi="Arial"/>
      <w:b/>
      <w:snapToGrid w:val="0"/>
      <w:sz w:val="24"/>
    </w:rPr>
  </w:style>
  <w:style w:type="paragraph" w:customStyle="1" w:styleId="Tabulkatext">
    <w:name w:val="Tabulka text"/>
    <w:autoRedefine/>
    <w:rsid w:val="00F0441E"/>
    <w:rPr>
      <w:rFonts w:ascii="Arial" w:hAnsi="Arial"/>
      <w:snapToGrid w:val="0"/>
    </w:rPr>
  </w:style>
  <w:style w:type="paragraph" w:styleId="Zpat">
    <w:name w:val="footer"/>
    <w:link w:val="ZpatChar"/>
    <w:rsid w:val="003D6360"/>
    <w:pPr>
      <w:tabs>
        <w:tab w:val="center" w:pos="4536"/>
        <w:tab w:val="right" w:pos="9072"/>
      </w:tabs>
    </w:pPr>
    <w:rPr>
      <w:rFonts w:ascii="Arial" w:hAnsi="Arial" w:cs="Arial"/>
      <w:bCs/>
      <w:snapToGrid w:val="0"/>
      <w:color w:val="003C69"/>
      <w:sz w:val="16"/>
    </w:rPr>
  </w:style>
  <w:style w:type="paragraph" w:customStyle="1" w:styleId="Import0">
    <w:name w:val="Import 0"/>
    <w:basedOn w:val="Normln"/>
    <w:rsid w:val="000D369F"/>
    <w:pPr>
      <w:suppressAutoHyphens/>
      <w:overflowPunct w:val="0"/>
      <w:autoSpaceDE w:val="0"/>
      <w:spacing w:line="264" w:lineRule="auto"/>
      <w:textAlignment w:val="baseline"/>
    </w:pPr>
    <w:rPr>
      <w:snapToGrid/>
      <w:sz w:val="24"/>
      <w:szCs w:val="24"/>
      <w:lang w:bidi="cs-CZ"/>
    </w:rPr>
  </w:style>
  <w:style w:type="paragraph" w:customStyle="1" w:styleId="Import1">
    <w:name w:val="Import 1"/>
    <w:basedOn w:val="Import0"/>
    <w:rsid w:val="000D369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eastAsia="Courier New" w:hAnsi="Courier New" w:cs="Courier New"/>
      <w:i/>
      <w:iCs/>
      <w:u w:val="single"/>
    </w:rPr>
  </w:style>
  <w:style w:type="paragraph" w:customStyle="1" w:styleId="Import2">
    <w:name w:val="Import 2"/>
    <w:basedOn w:val="Import0"/>
    <w:rsid w:val="000D369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eastAsia="Courier New" w:hAnsi="Courier New" w:cs="Courier New"/>
    </w:rPr>
  </w:style>
  <w:style w:type="paragraph" w:customStyle="1" w:styleId="Import3">
    <w:name w:val="Import 3"/>
    <w:basedOn w:val="Import0"/>
    <w:rsid w:val="000D369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eastAsia="Courier New" w:hAnsi="Courier New" w:cs="Courier New"/>
      <w:b/>
      <w:bCs/>
    </w:rPr>
  </w:style>
  <w:style w:type="paragraph" w:customStyle="1" w:styleId="Import4">
    <w:name w:val="Import 4"/>
    <w:basedOn w:val="Import0"/>
    <w:rsid w:val="000D369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eastAsia="Courier New" w:hAnsi="Courier New" w:cs="Courier New"/>
    </w:rPr>
  </w:style>
  <w:style w:type="paragraph" w:customStyle="1" w:styleId="Import5">
    <w:name w:val="Import 5"/>
    <w:basedOn w:val="Import0"/>
    <w:rsid w:val="000D369F"/>
    <w:pPr>
      <w:tabs>
        <w:tab w:val="left" w:pos="2592"/>
      </w:tabs>
    </w:pPr>
    <w:rPr>
      <w:rFonts w:ascii="Courier New" w:eastAsia="Courier New" w:hAnsi="Courier New" w:cs="Courier New"/>
    </w:rPr>
  </w:style>
  <w:style w:type="paragraph" w:customStyle="1" w:styleId="Import6">
    <w:name w:val="Import 6"/>
    <w:basedOn w:val="Import0"/>
    <w:rsid w:val="000D369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720"/>
    </w:pPr>
    <w:rPr>
      <w:rFonts w:ascii="Courier New" w:eastAsia="Courier New" w:hAnsi="Courier New" w:cs="Courier New"/>
    </w:rPr>
  </w:style>
  <w:style w:type="paragraph" w:customStyle="1" w:styleId="Import7">
    <w:name w:val="Import 7"/>
    <w:basedOn w:val="Import0"/>
    <w:rsid w:val="000D369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eastAsia="Courier New" w:hAnsi="Courier New" w:cs="Courier New"/>
    </w:rPr>
  </w:style>
  <w:style w:type="paragraph" w:customStyle="1" w:styleId="Import8">
    <w:name w:val="Import 8"/>
    <w:basedOn w:val="Import0"/>
    <w:rsid w:val="000D369F"/>
    <w:pPr>
      <w:tabs>
        <w:tab w:val="left" w:pos="6336"/>
      </w:tabs>
    </w:pPr>
    <w:rPr>
      <w:rFonts w:ascii="Courier New" w:eastAsia="Courier New" w:hAnsi="Courier New" w:cs="Courier New"/>
    </w:rPr>
  </w:style>
  <w:style w:type="paragraph" w:customStyle="1" w:styleId="Import9">
    <w:name w:val="Import 9"/>
    <w:basedOn w:val="Import0"/>
    <w:rsid w:val="000D369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eastAsia="Courier New" w:hAnsi="Courier New" w:cs="Courier New"/>
    </w:rPr>
  </w:style>
  <w:style w:type="paragraph" w:customStyle="1" w:styleId="Import11">
    <w:name w:val="Import 11"/>
    <w:basedOn w:val="Import0"/>
    <w:rsid w:val="000D369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eastAsia="Courier New" w:hAnsi="Courier New" w:cs="Courier New"/>
    </w:rPr>
  </w:style>
  <w:style w:type="paragraph" w:customStyle="1" w:styleId="Import12">
    <w:name w:val="Import 12"/>
    <w:basedOn w:val="Import0"/>
    <w:rsid w:val="000D369F"/>
    <w:pPr>
      <w:tabs>
        <w:tab w:val="left" w:pos="2592"/>
      </w:tabs>
      <w:ind w:hanging="720"/>
    </w:pPr>
    <w:rPr>
      <w:rFonts w:ascii="Courier New" w:eastAsia="Courier New" w:hAnsi="Courier New" w:cs="Courier New"/>
    </w:rPr>
  </w:style>
  <w:style w:type="paragraph" w:customStyle="1" w:styleId="Import13">
    <w:name w:val="Import 13"/>
    <w:basedOn w:val="Import0"/>
    <w:rsid w:val="000D369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eastAsia="Courier New" w:hAnsi="Courier New" w:cs="Courier New"/>
    </w:rPr>
  </w:style>
  <w:style w:type="paragraph" w:styleId="Textbubliny">
    <w:name w:val="Balloon Text"/>
    <w:basedOn w:val="Normln"/>
    <w:semiHidden/>
    <w:rsid w:val="009665F6"/>
    <w:rPr>
      <w:rFonts w:ascii="Tahoma" w:hAnsi="Tahoma" w:cs="Tahoma"/>
      <w:sz w:val="16"/>
      <w:szCs w:val="16"/>
    </w:rPr>
  </w:style>
  <w:style w:type="paragraph" w:customStyle="1" w:styleId="Normln1">
    <w:name w:val="Normální1"/>
    <w:link w:val="Normln1Char"/>
    <w:uiPriority w:val="99"/>
    <w:rsid w:val="00FA436F"/>
    <w:pPr>
      <w:widowControl w:val="0"/>
      <w:overflowPunct w:val="0"/>
      <w:autoSpaceDE w:val="0"/>
      <w:autoSpaceDN w:val="0"/>
      <w:adjustRightInd w:val="0"/>
    </w:pPr>
    <w:rPr>
      <w:noProof/>
    </w:rPr>
  </w:style>
  <w:style w:type="paragraph" w:customStyle="1" w:styleId="Smlouva2">
    <w:name w:val="Smlouva2"/>
    <w:basedOn w:val="Normln"/>
    <w:rsid w:val="00CC0A55"/>
    <w:pPr>
      <w:jc w:val="center"/>
    </w:pPr>
    <w:rPr>
      <w:b/>
      <w:sz w:val="24"/>
    </w:rPr>
  </w:style>
  <w:style w:type="paragraph" w:styleId="Zkladntext2">
    <w:name w:val="Body Text 2"/>
    <w:basedOn w:val="Normln"/>
    <w:rsid w:val="00CC0A55"/>
    <w:pPr>
      <w:widowControl/>
      <w:jc w:val="both"/>
    </w:pPr>
    <w:rPr>
      <w:snapToGrid/>
      <w:sz w:val="24"/>
    </w:rPr>
  </w:style>
  <w:style w:type="paragraph" w:styleId="Zkladntext">
    <w:name w:val="Body Text"/>
    <w:basedOn w:val="Normln"/>
    <w:rsid w:val="00CC0A55"/>
    <w:pPr>
      <w:spacing w:after="120"/>
    </w:pPr>
  </w:style>
  <w:style w:type="paragraph" w:customStyle="1" w:styleId="Smlouva-slo">
    <w:name w:val="Smlouva-číslo"/>
    <w:basedOn w:val="Normln"/>
    <w:rsid w:val="00CC0A55"/>
    <w:pPr>
      <w:spacing w:before="120" w:line="240" w:lineRule="atLeast"/>
      <w:jc w:val="both"/>
    </w:pPr>
    <w:rPr>
      <w:sz w:val="24"/>
    </w:rPr>
  </w:style>
  <w:style w:type="paragraph" w:customStyle="1" w:styleId="Smlouva1">
    <w:name w:val="Smlouva1"/>
    <w:basedOn w:val="Nadpis1"/>
    <w:rsid w:val="00CC0A55"/>
    <w:pPr>
      <w:widowControl w:val="0"/>
      <w:spacing w:before="240" w:after="60"/>
      <w:jc w:val="center"/>
      <w:outlineLvl w:val="9"/>
    </w:pPr>
    <w:rPr>
      <w:rFonts w:ascii="Times New Roman" w:hAnsi="Times New Roman" w:cs="Times New Roman"/>
      <w:bCs w:val="0"/>
      <w:snapToGrid w:val="0"/>
      <w:kern w:val="28"/>
      <w:sz w:val="28"/>
      <w:szCs w:val="20"/>
    </w:rPr>
  </w:style>
  <w:style w:type="paragraph" w:customStyle="1" w:styleId="slovn">
    <w:name w:val="Číslování"/>
    <w:basedOn w:val="Normln"/>
    <w:rsid w:val="00CC0A55"/>
    <w:pPr>
      <w:spacing w:before="120"/>
      <w:jc w:val="both"/>
    </w:pPr>
    <w:rPr>
      <w:sz w:val="24"/>
    </w:rPr>
  </w:style>
  <w:style w:type="paragraph" w:customStyle="1" w:styleId="Smlouva3">
    <w:name w:val="Smlouva3"/>
    <w:basedOn w:val="Normln"/>
    <w:rsid w:val="00CC0A55"/>
    <w:pPr>
      <w:spacing w:before="120"/>
      <w:jc w:val="both"/>
    </w:pPr>
    <w:rPr>
      <w:sz w:val="24"/>
    </w:rPr>
  </w:style>
  <w:style w:type="paragraph" w:customStyle="1" w:styleId="BodyText21">
    <w:name w:val="Body Text 21"/>
    <w:basedOn w:val="Normln"/>
    <w:link w:val="BodyText21Char"/>
    <w:rsid w:val="00883AAB"/>
    <w:pPr>
      <w:tabs>
        <w:tab w:val="left" w:pos="284"/>
      </w:tabs>
      <w:ind w:left="284"/>
      <w:jc w:val="both"/>
    </w:pPr>
    <w:rPr>
      <w:sz w:val="24"/>
    </w:rPr>
  </w:style>
  <w:style w:type="character" w:customStyle="1" w:styleId="BodyText21Char">
    <w:name w:val="Body Text 21 Char"/>
    <w:basedOn w:val="Standardnpsmoodstavce"/>
    <w:link w:val="BodyText21"/>
    <w:rsid w:val="00841DBA"/>
    <w:rPr>
      <w:snapToGrid w:val="0"/>
      <w:sz w:val="24"/>
      <w:lang w:val="cs-CZ" w:eastAsia="cs-CZ" w:bidi="ar-SA"/>
    </w:rPr>
  </w:style>
  <w:style w:type="paragraph" w:styleId="Zkladntext3">
    <w:name w:val="Body Text 3"/>
    <w:basedOn w:val="Normln"/>
    <w:rsid w:val="002B31AD"/>
    <w:pPr>
      <w:spacing w:after="120"/>
    </w:pPr>
    <w:rPr>
      <w:sz w:val="16"/>
      <w:szCs w:val="16"/>
    </w:rPr>
  </w:style>
  <w:style w:type="paragraph" w:customStyle="1" w:styleId="Odstavecseseznamem1">
    <w:name w:val="Odstavec se seznamem1"/>
    <w:aliases w:val="Odstavec cíl se seznamem"/>
    <w:basedOn w:val="Normln"/>
    <w:qFormat/>
    <w:rsid w:val="0031730D"/>
    <w:pPr>
      <w:widowControl/>
      <w:ind w:left="720"/>
      <w:contextualSpacing/>
    </w:pPr>
    <w:rPr>
      <w:rFonts w:ascii="Calibri" w:hAnsi="Calibri"/>
      <w:snapToGrid/>
      <w:sz w:val="24"/>
      <w:szCs w:val="24"/>
      <w:lang w:val="en-US" w:eastAsia="en-US" w:bidi="en-US"/>
    </w:rPr>
  </w:style>
  <w:style w:type="paragraph" w:styleId="Rozloendokumentu">
    <w:name w:val="Document Map"/>
    <w:basedOn w:val="Normln"/>
    <w:semiHidden/>
    <w:rsid w:val="00415B5E"/>
    <w:pPr>
      <w:shd w:val="clear" w:color="auto" w:fill="000080"/>
    </w:pPr>
    <w:rPr>
      <w:rFonts w:ascii="Tahoma" w:hAnsi="Tahoma" w:cs="Tahoma"/>
      <w:sz w:val="20"/>
    </w:rPr>
  </w:style>
  <w:style w:type="character" w:customStyle="1" w:styleId="ZhlavChar">
    <w:name w:val="Záhlaví Char"/>
    <w:link w:val="Zhlav0"/>
    <w:rsid w:val="00BE77D0"/>
    <w:rPr>
      <w:rFonts w:ascii="Arial" w:hAnsi="Arial"/>
      <w:snapToGrid w:val="0"/>
      <w:color w:val="003C69"/>
    </w:rPr>
  </w:style>
  <w:style w:type="character" w:customStyle="1" w:styleId="ZpatChar">
    <w:name w:val="Zápatí Char"/>
    <w:link w:val="Zpat"/>
    <w:rsid w:val="00BE77D0"/>
    <w:rPr>
      <w:rFonts w:ascii="Arial" w:hAnsi="Arial" w:cs="Arial"/>
      <w:bCs/>
      <w:snapToGrid w:val="0"/>
      <w:color w:val="003C69"/>
      <w:sz w:val="16"/>
    </w:rPr>
  </w:style>
  <w:style w:type="character" w:customStyle="1" w:styleId="Normln1Char">
    <w:name w:val="Normální1 Char"/>
    <w:link w:val="Normln1"/>
    <w:uiPriority w:val="99"/>
    <w:rsid w:val="00E52B18"/>
    <w:rPr>
      <w:noProof/>
    </w:rPr>
  </w:style>
  <w:style w:type="character" w:styleId="Odkaznakoment">
    <w:name w:val="annotation reference"/>
    <w:basedOn w:val="Standardnpsmoodstavce"/>
    <w:rsid w:val="00AF55EF"/>
    <w:rPr>
      <w:sz w:val="16"/>
      <w:szCs w:val="16"/>
    </w:rPr>
  </w:style>
  <w:style w:type="paragraph" w:styleId="Textkomente">
    <w:name w:val="annotation text"/>
    <w:basedOn w:val="Normln"/>
    <w:link w:val="TextkomenteChar"/>
    <w:rsid w:val="00AF55EF"/>
    <w:rPr>
      <w:sz w:val="20"/>
    </w:rPr>
  </w:style>
  <w:style w:type="character" w:customStyle="1" w:styleId="TextkomenteChar">
    <w:name w:val="Text komentáře Char"/>
    <w:basedOn w:val="Standardnpsmoodstavce"/>
    <w:link w:val="Textkomente"/>
    <w:rsid w:val="00AF55EF"/>
    <w:rPr>
      <w:snapToGrid w:val="0"/>
    </w:rPr>
  </w:style>
  <w:style w:type="paragraph" w:styleId="Pedmtkomente">
    <w:name w:val="annotation subject"/>
    <w:basedOn w:val="Textkomente"/>
    <w:next w:val="Textkomente"/>
    <w:link w:val="PedmtkomenteChar"/>
    <w:rsid w:val="00AF55EF"/>
    <w:rPr>
      <w:b/>
      <w:bCs/>
    </w:rPr>
  </w:style>
  <w:style w:type="character" w:customStyle="1" w:styleId="PedmtkomenteChar">
    <w:name w:val="Předmět komentáře Char"/>
    <w:basedOn w:val="TextkomenteChar"/>
    <w:link w:val="Pedmtkomente"/>
    <w:rsid w:val="00AF55EF"/>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utoRedefine/>
    <w:qFormat/>
    <w:rsid w:val="008D1156"/>
    <w:pPr>
      <w:widowControl w:val="0"/>
    </w:pPr>
    <w:rPr>
      <w:snapToGrid w:val="0"/>
      <w:sz w:val="22"/>
    </w:rPr>
  </w:style>
  <w:style w:type="paragraph" w:styleId="Nadpis1">
    <w:name w:val="heading 1"/>
    <w:next w:val="Normln"/>
    <w:autoRedefine/>
    <w:qFormat/>
    <w:rsid w:val="00F0441E"/>
    <w:pPr>
      <w:keepNext/>
      <w:outlineLvl w:val="0"/>
    </w:pPr>
    <w:rPr>
      <w:rFonts w:ascii="Arial" w:hAnsi="Arial" w:cs="Arial"/>
      <w:b/>
      <w:bCs/>
      <w:kern w:val="32"/>
      <w:sz w:val="60"/>
      <w:szCs w:val="32"/>
    </w:rPr>
  </w:style>
  <w:style w:type="paragraph" w:styleId="Nadpis2">
    <w:name w:val="heading 2"/>
    <w:next w:val="Normln"/>
    <w:autoRedefine/>
    <w:qFormat/>
    <w:rsid w:val="004C74B8"/>
    <w:pPr>
      <w:keepNext/>
      <w:spacing w:before="120"/>
      <w:outlineLvl w:val="1"/>
    </w:pPr>
    <w:rPr>
      <w:rFonts w:ascii="Arial" w:hAnsi="Arial"/>
      <w:b/>
      <w:snapToGrid w:val="0"/>
      <w:sz w:val="40"/>
    </w:rPr>
  </w:style>
  <w:style w:type="paragraph" w:styleId="Nadpis3">
    <w:name w:val="heading 3"/>
    <w:next w:val="Normln"/>
    <w:autoRedefine/>
    <w:qFormat/>
    <w:rsid w:val="00F0441E"/>
    <w:pPr>
      <w:keepNext/>
      <w:spacing w:before="60" w:after="60"/>
      <w:jc w:val="both"/>
      <w:outlineLvl w:val="2"/>
    </w:pPr>
    <w:rPr>
      <w:rFonts w:ascii="Arial" w:hAnsi="Arial"/>
      <w:b/>
      <w:snapToGrid w:val="0"/>
      <w:sz w:val="24"/>
    </w:rPr>
  </w:style>
  <w:style w:type="paragraph" w:styleId="Nadpis4">
    <w:name w:val="heading 4"/>
    <w:next w:val="Normln"/>
    <w:autoRedefine/>
    <w:qFormat/>
    <w:rsid w:val="00AC2D90"/>
    <w:pPr>
      <w:keepNext/>
      <w:outlineLvl w:val="3"/>
    </w:pPr>
    <w:rPr>
      <w:rFonts w:ascii="Arial" w:hAnsi="Arial"/>
      <w:b/>
      <w:snapToGrid w:val="0"/>
    </w:rPr>
  </w:style>
  <w:style w:type="paragraph" w:styleId="Nadpis5">
    <w:name w:val="heading 5"/>
    <w:next w:val="Normln"/>
    <w:autoRedefine/>
    <w:qFormat/>
    <w:rsid w:val="004C74B8"/>
    <w:pPr>
      <w:keepNext/>
      <w:spacing w:before="60" w:after="60"/>
      <w:outlineLvl w:val="4"/>
    </w:pPr>
    <w:rPr>
      <w:rFonts w:ascii="Arial" w:hAnsi="Arial"/>
      <w:b/>
      <w:snapToGrid w:val="0"/>
      <w:sz w:val="24"/>
    </w:rPr>
  </w:style>
  <w:style w:type="paragraph" w:styleId="Nadpis6">
    <w:name w:val="heading 6"/>
    <w:next w:val="Normln"/>
    <w:autoRedefine/>
    <w:qFormat/>
    <w:rsid w:val="004C74B8"/>
    <w:pPr>
      <w:keepNext/>
      <w:spacing w:before="60" w:after="60" w:line="360" w:lineRule="auto"/>
      <w:outlineLvl w:val="5"/>
    </w:pPr>
    <w:rPr>
      <w:rFonts w:ascii="Arial"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hlav">
    <w:name w:val="záhlaví"/>
    <w:aliases w:val="azurový název dokumentu"/>
    <w:rsid w:val="003D6360"/>
    <w:pPr>
      <w:jc w:val="right"/>
    </w:pPr>
    <w:rPr>
      <w:rFonts w:ascii="Arial" w:hAnsi="Arial" w:cs="Arial"/>
      <w:b/>
      <w:snapToGrid w:val="0"/>
      <w:color w:val="00ADD0"/>
      <w:sz w:val="40"/>
      <w:szCs w:val="40"/>
    </w:rPr>
  </w:style>
  <w:style w:type="paragraph" w:customStyle="1" w:styleId="Titulkahlavninadpis">
    <w:name w:val="Titulka_hlavni nadpis"/>
    <w:next w:val="Normln"/>
    <w:autoRedefine/>
    <w:rsid w:val="004C0581"/>
    <w:rPr>
      <w:rFonts w:ascii="Arial" w:hAnsi="Arial"/>
      <w:b/>
      <w:snapToGrid w:val="0"/>
      <w:color w:val="003C69"/>
      <w:sz w:val="120"/>
    </w:rPr>
  </w:style>
  <w:style w:type="paragraph" w:customStyle="1" w:styleId="Titulkapodnadpis">
    <w:name w:val="Titulka_podnadpis"/>
    <w:basedOn w:val="Normln"/>
    <w:next w:val="Normln"/>
    <w:autoRedefine/>
    <w:rsid w:val="004C0581"/>
    <w:rPr>
      <w:rFonts w:ascii="Arial" w:hAnsi="Arial"/>
      <w:b/>
      <w:color w:val="003C69"/>
      <w:sz w:val="40"/>
    </w:rPr>
  </w:style>
  <w:style w:type="character" w:customStyle="1" w:styleId="PopisekobrzkuChar">
    <w:name w:val="Popisek obrázku Char"/>
    <w:basedOn w:val="Standardnpsmoodstavce"/>
    <w:link w:val="Popisekobrzku"/>
    <w:rsid w:val="004C74B8"/>
    <w:rPr>
      <w:rFonts w:ascii="Arial" w:hAnsi="Arial"/>
      <w:b/>
      <w:snapToGrid w:val="0"/>
      <w:lang w:val="cs-CZ" w:eastAsia="cs-CZ" w:bidi="ar-SA"/>
    </w:rPr>
  </w:style>
  <w:style w:type="character" w:styleId="slostrnky">
    <w:name w:val="page number"/>
    <w:basedOn w:val="Standardnpsmoodstavce"/>
    <w:rsid w:val="008D1156"/>
    <w:rPr>
      <w:rFonts w:ascii="Arial" w:hAnsi="Arial"/>
      <w:b/>
      <w:color w:val="003C69"/>
      <w:sz w:val="20"/>
    </w:rPr>
  </w:style>
  <w:style w:type="paragraph" w:customStyle="1" w:styleId="JVSzhlavnzevdokumentu">
    <w:name w:val="JVS_záhlaví_název dokumentu"/>
    <w:basedOn w:val="Zhlav0"/>
    <w:rsid w:val="008D1156"/>
    <w:pPr>
      <w:widowControl w:val="0"/>
      <w:jc w:val="right"/>
    </w:pPr>
    <w:rPr>
      <w:rFonts w:cs="Arial"/>
      <w:b/>
    </w:rPr>
  </w:style>
  <w:style w:type="paragraph" w:styleId="Zhlav0">
    <w:name w:val="header"/>
    <w:link w:val="ZhlavChar"/>
    <w:rsid w:val="003D6360"/>
    <w:pPr>
      <w:tabs>
        <w:tab w:val="center" w:pos="4536"/>
        <w:tab w:val="right" w:pos="9072"/>
      </w:tabs>
    </w:pPr>
    <w:rPr>
      <w:rFonts w:ascii="Arial" w:hAnsi="Arial"/>
      <w:snapToGrid w:val="0"/>
      <w:color w:val="003C69"/>
    </w:rPr>
  </w:style>
  <w:style w:type="paragraph" w:customStyle="1" w:styleId="Popisekobrzku">
    <w:name w:val="Popisek obrázku"/>
    <w:next w:val="Normln"/>
    <w:link w:val="PopisekobrzkuChar"/>
    <w:autoRedefine/>
    <w:rsid w:val="00F0441E"/>
    <w:pPr>
      <w:tabs>
        <w:tab w:val="left" w:pos="4962"/>
      </w:tabs>
    </w:pPr>
    <w:rPr>
      <w:rFonts w:ascii="Arial" w:hAnsi="Arial"/>
      <w:b/>
      <w:snapToGrid w:val="0"/>
    </w:rPr>
  </w:style>
  <w:style w:type="paragraph" w:customStyle="1" w:styleId="Tabulkanzev">
    <w:name w:val="Tabulka název"/>
    <w:autoRedefine/>
    <w:rsid w:val="00F0441E"/>
    <w:rPr>
      <w:rFonts w:ascii="Arial" w:hAnsi="Arial"/>
      <w:b/>
      <w:snapToGrid w:val="0"/>
      <w:sz w:val="24"/>
    </w:rPr>
  </w:style>
  <w:style w:type="paragraph" w:customStyle="1" w:styleId="Tabulkatext">
    <w:name w:val="Tabulka text"/>
    <w:autoRedefine/>
    <w:rsid w:val="00F0441E"/>
    <w:rPr>
      <w:rFonts w:ascii="Arial" w:hAnsi="Arial"/>
      <w:snapToGrid w:val="0"/>
    </w:rPr>
  </w:style>
  <w:style w:type="paragraph" w:styleId="Zpat">
    <w:name w:val="footer"/>
    <w:link w:val="ZpatChar"/>
    <w:rsid w:val="003D6360"/>
    <w:pPr>
      <w:tabs>
        <w:tab w:val="center" w:pos="4536"/>
        <w:tab w:val="right" w:pos="9072"/>
      </w:tabs>
    </w:pPr>
    <w:rPr>
      <w:rFonts w:ascii="Arial" w:hAnsi="Arial" w:cs="Arial"/>
      <w:bCs/>
      <w:snapToGrid w:val="0"/>
      <w:color w:val="003C69"/>
      <w:sz w:val="16"/>
    </w:rPr>
  </w:style>
  <w:style w:type="paragraph" w:customStyle="1" w:styleId="Import0">
    <w:name w:val="Import 0"/>
    <w:basedOn w:val="Normln"/>
    <w:rsid w:val="000D369F"/>
    <w:pPr>
      <w:suppressAutoHyphens/>
      <w:overflowPunct w:val="0"/>
      <w:autoSpaceDE w:val="0"/>
      <w:spacing w:line="264" w:lineRule="auto"/>
      <w:textAlignment w:val="baseline"/>
    </w:pPr>
    <w:rPr>
      <w:snapToGrid/>
      <w:sz w:val="24"/>
      <w:szCs w:val="24"/>
      <w:lang w:bidi="cs-CZ"/>
    </w:rPr>
  </w:style>
  <w:style w:type="paragraph" w:customStyle="1" w:styleId="Import1">
    <w:name w:val="Import 1"/>
    <w:basedOn w:val="Import0"/>
    <w:rsid w:val="000D369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eastAsia="Courier New" w:hAnsi="Courier New" w:cs="Courier New"/>
      <w:i/>
      <w:iCs/>
      <w:u w:val="single"/>
    </w:rPr>
  </w:style>
  <w:style w:type="paragraph" w:customStyle="1" w:styleId="Import2">
    <w:name w:val="Import 2"/>
    <w:basedOn w:val="Import0"/>
    <w:rsid w:val="000D369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eastAsia="Courier New" w:hAnsi="Courier New" w:cs="Courier New"/>
    </w:rPr>
  </w:style>
  <w:style w:type="paragraph" w:customStyle="1" w:styleId="Import3">
    <w:name w:val="Import 3"/>
    <w:basedOn w:val="Import0"/>
    <w:rsid w:val="000D369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eastAsia="Courier New" w:hAnsi="Courier New" w:cs="Courier New"/>
      <w:b/>
      <w:bCs/>
    </w:rPr>
  </w:style>
  <w:style w:type="paragraph" w:customStyle="1" w:styleId="Import4">
    <w:name w:val="Import 4"/>
    <w:basedOn w:val="Import0"/>
    <w:rsid w:val="000D369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eastAsia="Courier New" w:hAnsi="Courier New" w:cs="Courier New"/>
    </w:rPr>
  </w:style>
  <w:style w:type="paragraph" w:customStyle="1" w:styleId="Import5">
    <w:name w:val="Import 5"/>
    <w:basedOn w:val="Import0"/>
    <w:rsid w:val="000D369F"/>
    <w:pPr>
      <w:tabs>
        <w:tab w:val="left" w:pos="2592"/>
      </w:tabs>
    </w:pPr>
    <w:rPr>
      <w:rFonts w:ascii="Courier New" w:eastAsia="Courier New" w:hAnsi="Courier New" w:cs="Courier New"/>
    </w:rPr>
  </w:style>
  <w:style w:type="paragraph" w:customStyle="1" w:styleId="Import6">
    <w:name w:val="Import 6"/>
    <w:basedOn w:val="Import0"/>
    <w:rsid w:val="000D369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720"/>
    </w:pPr>
    <w:rPr>
      <w:rFonts w:ascii="Courier New" w:eastAsia="Courier New" w:hAnsi="Courier New" w:cs="Courier New"/>
    </w:rPr>
  </w:style>
  <w:style w:type="paragraph" w:customStyle="1" w:styleId="Import7">
    <w:name w:val="Import 7"/>
    <w:basedOn w:val="Import0"/>
    <w:rsid w:val="000D369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eastAsia="Courier New" w:hAnsi="Courier New" w:cs="Courier New"/>
    </w:rPr>
  </w:style>
  <w:style w:type="paragraph" w:customStyle="1" w:styleId="Import8">
    <w:name w:val="Import 8"/>
    <w:basedOn w:val="Import0"/>
    <w:rsid w:val="000D369F"/>
    <w:pPr>
      <w:tabs>
        <w:tab w:val="left" w:pos="6336"/>
      </w:tabs>
    </w:pPr>
    <w:rPr>
      <w:rFonts w:ascii="Courier New" w:eastAsia="Courier New" w:hAnsi="Courier New" w:cs="Courier New"/>
    </w:rPr>
  </w:style>
  <w:style w:type="paragraph" w:customStyle="1" w:styleId="Import9">
    <w:name w:val="Import 9"/>
    <w:basedOn w:val="Import0"/>
    <w:rsid w:val="000D369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eastAsia="Courier New" w:hAnsi="Courier New" w:cs="Courier New"/>
    </w:rPr>
  </w:style>
  <w:style w:type="paragraph" w:customStyle="1" w:styleId="Import11">
    <w:name w:val="Import 11"/>
    <w:basedOn w:val="Import0"/>
    <w:rsid w:val="000D369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eastAsia="Courier New" w:hAnsi="Courier New" w:cs="Courier New"/>
    </w:rPr>
  </w:style>
  <w:style w:type="paragraph" w:customStyle="1" w:styleId="Import12">
    <w:name w:val="Import 12"/>
    <w:basedOn w:val="Import0"/>
    <w:rsid w:val="000D369F"/>
    <w:pPr>
      <w:tabs>
        <w:tab w:val="left" w:pos="2592"/>
      </w:tabs>
      <w:ind w:hanging="720"/>
    </w:pPr>
    <w:rPr>
      <w:rFonts w:ascii="Courier New" w:eastAsia="Courier New" w:hAnsi="Courier New" w:cs="Courier New"/>
    </w:rPr>
  </w:style>
  <w:style w:type="paragraph" w:customStyle="1" w:styleId="Import13">
    <w:name w:val="Import 13"/>
    <w:basedOn w:val="Import0"/>
    <w:rsid w:val="000D369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eastAsia="Courier New" w:hAnsi="Courier New" w:cs="Courier New"/>
    </w:rPr>
  </w:style>
  <w:style w:type="paragraph" w:styleId="Textbubliny">
    <w:name w:val="Balloon Text"/>
    <w:basedOn w:val="Normln"/>
    <w:semiHidden/>
    <w:rsid w:val="009665F6"/>
    <w:rPr>
      <w:rFonts w:ascii="Tahoma" w:hAnsi="Tahoma" w:cs="Tahoma"/>
      <w:sz w:val="16"/>
      <w:szCs w:val="16"/>
    </w:rPr>
  </w:style>
  <w:style w:type="paragraph" w:customStyle="1" w:styleId="Normln1">
    <w:name w:val="Normální1"/>
    <w:link w:val="Normln1Char"/>
    <w:uiPriority w:val="99"/>
    <w:rsid w:val="00FA436F"/>
    <w:pPr>
      <w:widowControl w:val="0"/>
      <w:overflowPunct w:val="0"/>
      <w:autoSpaceDE w:val="0"/>
      <w:autoSpaceDN w:val="0"/>
      <w:adjustRightInd w:val="0"/>
    </w:pPr>
    <w:rPr>
      <w:noProof/>
    </w:rPr>
  </w:style>
  <w:style w:type="paragraph" w:customStyle="1" w:styleId="Smlouva2">
    <w:name w:val="Smlouva2"/>
    <w:basedOn w:val="Normln"/>
    <w:rsid w:val="00CC0A55"/>
    <w:pPr>
      <w:jc w:val="center"/>
    </w:pPr>
    <w:rPr>
      <w:b/>
      <w:sz w:val="24"/>
    </w:rPr>
  </w:style>
  <w:style w:type="paragraph" w:styleId="Zkladntext2">
    <w:name w:val="Body Text 2"/>
    <w:basedOn w:val="Normln"/>
    <w:rsid w:val="00CC0A55"/>
    <w:pPr>
      <w:widowControl/>
      <w:jc w:val="both"/>
    </w:pPr>
    <w:rPr>
      <w:snapToGrid/>
      <w:sz w:val="24"/>
    </w:rPr>
  </w:style>
  <w:style w:type="paragraph" w:styleId="Zkladntext">
    <w:name w:val="Body Text"/>
    <w:basedOn w:val="Normln"/>
    <w:rsid w:val="00CC0A55"/>
    <w:pPr>
      <w:spacing w:after="120"/>
    </w:pPr>
  </w:style>
  <w:style w:type="paragraph" w:customStyle="1" w:styleId="Smlouva-slo">
    <w:name w:val="Smlouva-číslo"/>
    <w:basedOn w:val="Normln"/>
    <w:rsid w:val="00CC0A55"/>
    <w:pPr>
      <w:spacing w:before="120" w:line="240" w:lineRule="atLeast"/>
      <w:jc w:val="both"/>
    </w:pPr>
    <w:rPr>
      <w:sz w:val="24"/>
    </w:rPr>
  </w:style>
  <w:style w:type="paragraph" w:customStyle="1" w:styleId="Smlouva1">
    <w:name w:val="Smlouva1"/>
    <w:basedOn w:val="Nadpis1"/>
    <w:rsid w:val="00CC0A55"/>
    <w:pPr>
      <w:widowControl w:val="0"/>
      <w:spacing w:before="240" w:after="60"/>
      <w:jc w:val="center"/>
      <w:outlineLvl w:val="9"/>
    </w:pPr>
    <w:rPr>
      <w:rFonts w:ascii="Times New Roman" w:hAnsi="Times New Roman" w:cs="Times New Roman"/>
      <w:bCs w:val="0"/>
      <w:snapToGrid w:val="0"/>
      <w:kern w:val="28"/>
      <w:sz w:val="28"/>
      <w:szCs w:val="20"/>
    </w:rPr>
  </w:style>
  <w:style w:type="paragraph" w:customStyle="1" w:styleId="slovn">
    <w:name w:val="Číslování"/>
    <w:basedOn w:val="Normln"/>
    <w:rsid w:val="00CC0A55"/>
    <w:pPr>
      <w:spacing w:before="120"/>
      <w:jc w:val="both"/>
    </w:pPr>
    <w:rPr>
      <w:sz w:val="24"/>
    </w:rPr>
  </w:style>
  <w:style w:type="paragraph" w:customStyle="1" w:styleId="Smlouva3">
    <w:name w:val="Smlouva3"/>
    <w:basedOn w:val="Normln"/>
    <w:rsid w:val="00CC0A55"/>
    <w:pPr>
      <w:spacing w:before="120"/>
      <w:jc w:val="both"/>
    </w:pPr>
    <w:rPr>
      <w:sz w:val="24"/>
    </w:rPr>
  </w:style>
  <w:style w:type="paragraph" w:customStyle="1" w:styleId="BodyText21">
    <w:name w:val="Body Text 21"/>
    <w:basedOn w:val="Normln"/>
    <w:link w:val="BodyText21Char"/>
    <w:rsid w:val="00883AAB"/>
    <w:pPr>
      <w:tabs>
        <w:tab w:val="left" w:pos="284"/>
      </w:tabs>
      <w:ind w:left="284"/>
      <w:jc w:val="both"/>
    </w:pPr>
    <w:rPr>
      <w:sz w:val="24"/>
    </w:rPr>
  </w:style>
  <w:style w:type="character" w:customStyle="1" w:styleId="BodyText21Char">
    <w:name w:val="Body Text 21 Char"/>
    <w:basedOn w:val="Standardnpsmoodstavce"/>
    <w:link w:val="BodyText21"/>
    <w:rsid w:val="00841DBA"/>
    <w:rPr>
      <w:snapToGrid w:val="0"/>
      <w:sz w:val="24"/>
      <w:lang w:val="cs-CZ" w:eastAsia="cs-CZ" w:bidi="ar-SA"/>
    </w:rPr>
  </w:style>
  <w:style w:type="paragraph" w:styleId="Zkladntext3">
    <w:name w:val="Body Text 3"/>
    <w:basedOn w:val="Normln"/>
    <w:rsid w:val="002B31AD"/>
    <w:pPr>
      <w:spacing w:after="120"/>
    </w:pPr>
    <w:rPr>
      <w:sz w:val="16"/>
      <w:szCs w:val="16"/>
    </w:rPr>
  </w:style>
  <w:style w:type="paragraph" w:customStyle="1" w:styleId="Odstavecseseznamem1">
    <w:name w:val="Odstavec se seznamem1"/>
    <w:aliases w:val="Odstavec cíl se seznamem"/>
    <w:basedOn w:val="Normln"/>
    <w:qFormat/>
    <w:rsid w:val="0031730D"/>
    <w:pPr>
      <w:widowControl/>
      <w:ind w:left="720"/>
      <w:contextualSpacing/>
    </w:pPr>
    <w:rPr>
      <w:rFonts w:ascii="Calibri" w:hAnsi="Calibri"/>
      <w:snapToGrid/>
      <w:sz w:val="24"/>
      <w:szCs w:val="24"/>
      <w:lang w:val="en-US" w:eastAsia="en-US" w:bidi="en-US"/>
    </w:rPr>
  </w:style>
  <w:style w:type="paragraph" w:styleId="Rozloendokumentu">
    <w:name w:val="Document Map"/>
    <w:basedOn w:val="Normln"/>
    <w:semiHidden/>
    <w:rsid w:val="00415B5E"/>
    <w:pPr>
      <w:shd w:val="clear" w:color="auto" w:fill="000080"/>
    </w:pPr>
    <w:rPr>
      <w:rFonts w:ascii="Tahoma" w:hAnsi="Tahoma" w:cs="Tahoma"/>
      <w:sz w:val="20"/>
    </w:rPr>
  </w:style>
  <w:style w:type="character" w:customStyle="1" w:styleId="ZhlavChar">
    <w:name w:val="Záhlaví Char"/>
    <w:link w:val="Zhlav0"/>
    <w:rsid w:val="00BE77D0"/>
    <w:rPr>
      <w:rFonts w:ascii="Arial" w:hAnsi="Arial"/>
      <w:snapToGrid w:val="0"/>
      <w:color w:val="003C69"/>
    </w:rPr>
  </w:style>
  <w:style w:type="character" w:customStyle="1" w:styleId="ZpatChar">
    <w:name w:val="Zápatí Char"/>
    <w:link w:val="Zpat"/>
    <w:rsid w:val="00BE77D0"/>
    <w:rPr>
      <w:rFonts w:ascii="Arial" w:hAnsi="Arial" w:cs="Arial"/>
      <w:bCs/>
      <w:snapToGrid w:val="0"/>
      <w:color w:val="003C69"/>
      <w:sz w:val="16"/>
    </w:rPr>
  </w:style>
  <w:style w:type="character" w:customStyle="1" w:styleId="Normln1Char">
    <w:name w:val="Normální1 Char"/>
    <w:link w:val="Normln1"/>
    <w:uiPriority w:val="99"/>
    <w:rsid w:val="00E52B18"/>
    <w:rPr>
      <w:noProof/>
    </w:rPr>
  </w:style>
  <w:style w:type="character" w:styleId="Odkaznakoment">
    <w:name w:val="annotation reference"/>
    <w:basedOn w:val="Standardnpsmoodstavce"/>
    <w:rsid w:val="00AF55EF"/>
    <w:rPr>
      <w:sz w:val="16"/>
      <w:szCs w:val="16"/>
    </w:rPr>
  </w:style>
  <w:style w:type="paragraph" w:styleId="Textkomente">
    <w:name w:val="annotation text"/>
    <w:basedOn w:val="Normln"/>
    <w:link w:val="TextkomenteChar"/>
    <w:rsid w:val="00AF55EF"/>
    <w:rPr>
      <w:sz w:val="20"/>
    </w:rPr>
  </w:style>
  <w:style w:type="character" w:customStyle="1" w:styleId="TextkomenteChar">
    <w:name w:val="Text komentáře Char"/>
    <w:basedOn w:val="Standardnpsmoodstavce"/>
    <w:link w:val="Textkomente"/>
    <w:rsid w:val="00AF55EF"/>
    <w:rPr>
      <w:snapToGrid w:val="0"/>
    </w:rPr>
  </w:style>
  <w:style w:type="paragraph" w:styleId="Pedmtkomente">
    <w:name w:val="annotation subject"/>
    <w:basedOn w:val="Textkomente"/>
    <w:next w:val="Textkomente"/>
    <w:link w:val="PedmtkomenteChar"/>
    <w:rsid w:val="00AF55EF"/>
    <w:rPr>
      <w:b/>
      <w:bCs/>
    </w:rPr>
  </w:style>
  <w:style w:type="character" w:customStyle="1" w:styleId="PedmtkomenteChar">
    <w:name w:val="Předmět komentáře Char"/>
    <w:basedOn w:val="TextkomenteChar"/>
    <w:link w:val="Pedmtkomente"/>
    <w:rsid w:val="00AF55EF"/>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4366</Words>
  <Characters>25763</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Nadpis dokumentu</vt:lpstr>
    </vt:vector>
  </TitlesOfParts>
  <Company>MMO</Company>
  <LinksUpToDate>false</LinksUpToDate>
  <CharactersWithSpaces>30069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Nadpis dokumentu</dc:title>
  <dc:creator>volejnikovave</dc:creator>
  <cp:lastModifiedBy>Hana Burikova</cp:lastModifiedBy>
  <cp:revision>7</cp:revision>
  <cp:lastPrinted>2013-01-15T12:09:00Z</cp:lastPrinted>
  <dcterms:created xsi:type="dcterms:W3CDTF">2013-01-15T07:31:00Z</dcterms:created>
  <dcterms:modified xsi:type="dcterms:W3CDTF">2013-01-18T15:45:00Z</dcterms:modified>
</cp:coreProperties>
</file>