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64" w:rsidRDefault="00637533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225">
        <w:rPr>
          <w:rFonts w:ascii="Times New Roman" w:hAnsi="Times New Roman" w:cs="Times New Roman"/>
          <w:b/>
          <w:sz w:val="24"/>
          <w:szCs w:val="24"/>
        </w:rPr>
        <w:t>P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>ožadavek na zpracování projektov</w:t>
      </w:r>
      <w:r w:rsidR="00952C64">
        <w:rPr>
          <w:rFonts w:ascii="Times New Roman" w:hAnsi="Times New Roman" w:cs="Times New Roman"/>
          <w:b/>
          <w:sz w:val="24"/>
          <w:szCs w:val="24"/>
        </w:rPr>
        <w:t>ých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 xml:space="preserve"> dokumentac</w:t>
      </w:r>
      <w:r w:rsidR="00952C64">
        <w:rPr>
          <w:rFonts w:ascii="Times New Roman" w:hAnsi="Times New Roman" w:cs="Times New Roman"/>
          <w:b/>
          <w:sz w:val="24"/>
          <w:szCs w:val="24"/>
        </w:rPr>
        <w:t>í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6E9" w:rsidRPr="00266225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952C64">
        <w:rPr>
          <w:rFonts w:ascii="Times New Roman" w:hAnsi="Times New Roman" w:cs="Times New Roman"/>
          <w:b/>
          <w:sz w:val="24"/>
          <w:szCs w:val="24"/>
        </w:rPr>
        <w:t>stavební úpravy</w:t>
      </w:r>
      <w:r w:rsidR="0071417A">
        <w:rPr>
          <w:rFonts w:ascii="Times New Roman" w:hAnsi="Times New Roman" w:cs="Times New Roman"/>
          <w:b/>
          <w:sz w:val="24"/>
          <w:szCs w:val="24"/>
        </w:rPr>
        <w:t xml:space="preserve"> ZŠ</w:t>
      </w:r>
      <w:r w:rsidR="00952C64">
        <w:rPr>
          <w:rFonts w:ascii="Times New Roman" w:hAnsi="Times New Roman" w:cs="Times New Roman"/>
          <w:b/>
          <w:sz w:val="24"/>
          <w:szCs w:val="24"/>
        </w:rPr>
        <w:t>, které budou realizovány v rámci projektu z IROP</w:t>
      </w:r>
      <w:r w:rsidR="001869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01DD" w:rsidRDefault="002F01DD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123" w:rsidRDefault="00B24123" w:rsidP="00B241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123" w:rsidRDefault="00B24123" w:rsidP="00B241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1FE">
        <w:rPr>
          <w:rFonts w:ascii="Times New Roman" w:hAnsi="Times New Roman" w:cs="Times New Roman"/>
          <w:b/>
          <w:sz w:val="24"/>
          <w:szCs w:val="24"/>
        </w:rPr>
        <w:t>Waldorfská základní škola a mateřská škola Ostrava, PO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12ECB" w:rsidRDefault="00470B99" w:rsidP="0047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Základní škola a mateřská škola se nachází na ulici Na Mlýnici 611/36, na parcele č. 565, v k. území Přívoz. </w:t>
      </w:r>
    </w:p>
    <w:p w:rsidR="00470B99" w:rsidRDefault="00470B99" w:rsidP="0047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Objekt je tvořen z několika </w:t>
      </w:r>
      <w:r w:rsidR="00A061AC">
        <w:rPr>
          <w:rFonts w:ascii="Times New Roman" w:hAnsi="Times New Roman" w:cs="Times New Roman"/>
          <w:sz w:val="24"/>
          <w:szCs w:val="24"/>
        </w:rPr>
        <w:t xml:space="preserve">navzájem propojených </w:t>
      </w:r>
      <w:r>
        <w:rPr>
          <w:rFonts w:ascii="Times New Roman" w:hAnsi="Times New Roman" w:cs="Times New Roman"/>
          <w:sz w:val="24"/>
          <w:szCs w:val="24"/>
        </w:rPr>
        <w:t xml:space="preserve">částí. </w:t>
      </w:r>
      <w:r w:rsidR="001A3213">
        <w:rPr>
          <w:rFonts w:ascii="Times New Roman" w:hAnsi="Times New Roman" w:cs="Times New Roman"/>
          <w:sz w:val="24"/>
          <w:szCs w:val="24"/>
        </w:rPr>
        <w:t>Západní část je tvořena z původního objektu, jenž má tři nadzemní podlaží, podzemní podlaží a také prostor půdy, který není v současné době školou využíván. Severovýchodní</w:t>
      </w:r>
      <w:r w:rsidR="005616C5">
        <w:rPr>
          <w:rFonts w:ascii="Times New Roman" w:hAnsi="Times New Roman" w:cs="Times New Roman"/>
          <w:sz w:val="24"/>
          <w:szCs w:val="24"/>
        </w:rPr>
        <w:t xml:space="preserve"> (levé křídlo)</w:t>
      </w:r>
      <w:r w:rsidR="001A3213">
        <w:rPr>
          <w:rFonts w:ascii="Times New Roman" w:hAnsi="Times New Roman" w:cs="Times New Roman"/>
          <w:sz w:val="24"/>
          <w:szCs w:val="24"/>
        </w:rPr>
        <w:t xml:space="preserve"> a jihovýchodní část</w:t>
      </w:r>
      <w:r w:rsidR="005616C5">
        <w:rPr>
          <w:rFonts w:ascii="Times New Roman" w:hAnsi="Times New Roman" w:cs="Times New Roman"/>
          <w:sz w:val="24"/>
          <w:szCs w:val="24"/>
        </w:rPr>
        <w:t xml:space="preserve"> (pravé křídlo)</w:t>
      </w:r>
      <w:r w:rsidR="001A3213">
        <w:rPr>
          <w:rFonts w:ascii="Times New Roman" w:hAnsi="Times New Roman" w:cs="Times New Roman"/>
          <w:sz w:val="24"/>
          <w:szCs w:val="24"/>
        </w:rPr>
        <w:t xml:space="preserve"> je tvořena přístavbou, která má tři nadzemní a podzemní podlaží. </w:t>
      </w:r>
      <w:r w:rsidR="00C620EF">
        <w:rPr>
          <w:rFonts w:ascii="Times New Roman" w:hAnsi="Times New Roman" w:cs="Times New Roman"/>
          <w:sz w:val="24"/>
          <w:szCs w:val="24"/>
        </w:rPr>
        <w:t>Součástí školy je také z</w:t>
      </w:r>
      <w:r w:rsidR="00E36FB5">
        <w:rPr>
          <w:rFonts w:ascii="Times New Roman" w:hAnsi="Times New Roman" w:cs="Times New Roman"/>
          <w:sz w:val="24"/>
          <w:szCs w:val="24"/>
        </w:rPr>
        <w:t>ahrada, která slouží jak dětem MŠ,</w:t>
      </w:r>
      <w:r w:rsidR="00C620EF">
        <w:rPr>
          <w:rFonts w:ascii="Times New Roman" w:hAnsi="Times New Roman" w:cs="Times New Roman"/>
          <w:sz w:val="24"/>
          <w:szCs w:val="24"/>
        </w:rPr>
        <w:t xml:space="preserve"> tak i žákům ZŠ. </w:t>
      </w:r>
    </w:p>
    <w:p w:rsidR="00C620EF" w:rsidRDefault="00C620EF" w:rsidP="0047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ohledem na stáří budovy je nutné provést rekonstrukci odborných učeben a řemeslných dílen. V místnostech je nutné provést několik stavebních úprav tak, aby byla zajištěna kvalitní odborná</w:t>
      </w:r>
      <w:r w:rsidR="00AE7AC9">
        <w:rPr>
          <w:rFonts w:ascii="Times New Roman" w:hAnsi="Times New Roman" w:cs="Times New Roman"/>
          <w:sz w:val="24"/>
          <w:szCs w:val="24"/>
        </w:rPr>
        <w:t xml:space="preserve"> i řemeslná</w:t>
      </w:r>
      <w:r>
        <w:rPr>
          <w:rFonts w:ascii="Times New Roman" w:hAnsi="Times New Roman" w:cs="Times New Roman"/>
          <w:sz w:val="24"/>
          <w:szCs w:val="24"/>
        </w:rPr>
        <w:t xml:space="preserve"> výuka. Stavební úpravy se také budou týkat zajištění bezbariérovosti v celém objektu, j</w:t>
      </w:r>
      <w:r w:rsidR="00AE7AC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k zajištění přístupu </w:t>
      </w:r>
      <w:r w:rsidR="00AE7AC9"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>všech podlaží, úpravy sociálního zařízení pro žáky, tak i odstranění stávajících bariér v kmenových učebnách.</w:t>
      </w:r>
    </w:p>
    <w:p w:rsidR="00C620EF" w:rsidRDefault="00C620EF" w:rsidP="0047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20EF" w:rsidRPr="00C620EF" w:rsidRDefault="00C620EF" w:rsidP="00470B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Požadavky na projektovou doku</w:t>
      </w:r>
      <w:r w:rsidRPr="00C620E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en</w:t>
      </w:r>
      <w:r w:rsidRPr="00C620EF">
        <w:rPr>
          <w:rFonts w:ascii="Times New Roman" w:hAnsi="Times New Roman" w:cs="Times New Roman"/>
          <w:b/>
          <w:sz w:val="24"/>
          <w:szCs w:val="24"/>
        </w:rPr>
        <w:t>taci:</w:t>
      </w:r>
    </w:p>
    <w:p w:rsidR="00AE7AC9" w:rsidRPr="00AE7AC9" w:rsidRDefault="0093564E" w:rsidP="00AE7A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Bezbariérové úpravy:</w:t>
      </w:r>
    </w:p>
    <w:p w:rsidR="00213108" w:rsidRDefault="00737F3E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úprava </w:t>
      </w:r>
      <w:r w:rsidR="0000595C">
        <w:rPr>
          <w:rFonts w:ascii="Times New Roman" w:hAnsi="Times New Roman" w:cs="Times New Roman"/>
          <w:sz w:val="24"/>
          <w:szCs w:val="24"/>
        </w:rPr>
        <w:t>vstupů do objektu</w:t>
      </w:r>
      <w:r>
        <w:rPr>
          <w:rFonts w:ascii="Times New Roman" w:hAnsi="Times New Roman" w:cs="Times New Roman"/>
          <w:sz w:val="24"/>
          <w:szCs w:val="24"/>
        </w:rPr>
        <w:t xml:space="preserve">: je nutné provést úpravu </w:t>
      </w:r>
      <w:r w:rsidR="00573484">
        <w:rPr>
          <w:rFonts w:ascii="Times New Roman" w:hAnsi="Times New Roman" w:cs="Times New Roman"/>
          <w:sz w:val="24"/>
          <w:szCs w:val="24"/>
        </w:rPr>
        <w:t xml:space="preserve">obou hlavních vstupů z ulice Na Mlýnici a také zadní dveře vedoucí do části objektu s jídelnou, tyto dveře slouží také jako vstup pro žáky </w:t>
      </w:r>
      <w:r w:rsidR="00C50A02">
        <w:rPr>
          <w:rFonts w:ascii="Times New Roman" w:hAnsi="Times New Roman" w:cs="Times New Roman"/>
          <w:sz w:val="24"/>
          <w:szCs w:val="24"/>
        </w:rPr>
        <w:t>na</w:t>
      </w:r>
      <w:r w:rsidR="00573484">
        <w:rPr>
          <w:rFonts w:ascii="Times New Roman" w:hAnsi="Times New Roman" w:cs="Times New Roman"/>
          <w:sz w:val="24"/>
          <w:szCs w:val="24"/>
        </w:rPr>
        <w:t xml:space="preserve"> venkovní vyučování</w:t>
      </w:r>
      <w:r w:rsidR="0000595C">
        <w:rPr>
          <w:rFonts w:ascii="Times New Roman" w:hAnsi="Times New Roman" w:cs="Times New Roman"/>
          <w:sz w:val="24"/>
          <w:szCs w:val="24"/>
        </w:rPr>
        <w:t xml:space="preserve"> (</w:t>
      </w:r>
      <w:r w:rsidR="00573484">
        <w:rPr>
          <w:rFonts w:ascii="Times New Roman" w:hAnsi="Times New Roman" w:cs="Times New Roman"/>
          <w:sz w:val="24"/>
          <w:szCs w:val="24"/>
        </w:rPr>
        <w:t>součástí provedených bezbariérových úprav by měla být také výměna těchto dveří, kte</w:t>
      </w:r>
      <w:r w:rsidR="00783B63">
        <w:rPr>
          <w:rFonts w:ascii="Times New Roman" w:hAnsi="Times New Roman" w:cs="Times New Roman"/>
          <w:sz w:val="24"/>
          <w:szCs w:val="24"/>
        </w:rPr>
        <w:t>ré jsou ve velmi špatném stavu,</w:t>
      </w:r>
      <w:r w:rsidR="00573484">
        <w:rPr>
          <w:rFonts w:ascii="Times New Roman" w:hAnsi="Times New Roman" w:cs="Times New Roman"/>
          <w:sz w:val="24"/>
          <w:szCs w:val="24"/>
        </w:rPr>
        <w:t xml:space="preserve"> manipulace je s nimi velmi obtížná</w:t>
      </w:r>
      <w:r w:rsidR="0000595C">
        <w:rPr>
          <w:rFonts w:ascii="Times New Roman" w:hAnsi="Times New Roman" w:cs="Times New Roman"/>
          <w:sz w:val="24"/>
          <w:szCs w:val="24"/>
        </w:rPr>
        <w:t xml:space="preserve">), </w:t>
      </w:r>
      <w:r w:rsidR="00E36FB5">
        <w:rPr>
          <w:rFonts w:ascii="Times New Roman" w:hAnsi="Times New Roman" w:cs="Times New Roman"/>
          <w:sz w:val="24"/>
          <w:szCs w:val="24"/>
        </w:rPr>
        <w:t xml:space="preserve">nutné je také zajištění </w:t>
      </w:r>
      <w:r w:rsidR="00C50A02">
        <w:rPr>
          <w:rFonts w:ascii="Times New Roman" w:hAnsi="Times New Roman" w:cs="Times New Roman"/>
          <w:sz w:val="24"/>
          <w:szCs w:val="24"/>
        </w:rPr>
        <w:t xml:space="preserve">úpravy </w:t>
      </w:r>
      <w:r w:rsidR="00E36FB5">
        <w:rPr>
          <w:rFonts w:ascii="Times New Roman" w:hAnsi="Times New Roman" w:cs="Times New Roman"/>
          <w:sz w:val="24"/>
          <w:szCs w:val="24"/>
        </w:rPr>
        <w:t>venkovního vstupu do tělocvičny</w:t>
      </w:r>
    </w:p>
    <w:p w:rsidR="00245715" w:rsidRPr="00ED4810" w:rsidRDefault="00245715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4810">
        <w:rPr>
          <w:rFonts w:ascii="Times New Roman" w:hAnsi="Times New Roman" w:cs="Times New Roman"/>
          <w:sz w:val="24"/>
          <w:szCs w:val="24"/>
        </w:rPr>
        <w:t xml:space="preserve">řešení bezbariérovosti venkovních vstupů zajistit </w:t>
      </w:r>
      <w:r w:rsidR="00D211B7" w:rsidRPr="00ED4810">
        <w:rPr>
          <w:rFonts w:ascii="Times New Roman" w:hAnsi="Times New Roman" w:cs="Times New Roman"/>
          <w:sz w:val="24"/>
          <w:szCs w:val="24"/>
        </w:rPr>
        <w:t>mobilním</w:t>
      </w:r>
      <w:r w:rsidRPr="00ED4810">
        <w:rPr>
          <w:rFonts w:ascii="Times New Roman" w:hAnsi="Times New Roman" w:cs="Times New Roman"/>
          <w:sz w:val="24"/>
          <w:szCs w:val="24"/>
        </w:rPr>
        <w:t xml:space="preserve"> </w:t>
      </w:r>
      <w:r w:rsidR="00792FDA" w:rsidRPr="00ED4810">
        <w:rPr>
          <w:rFonts w:ascii="Times New Roman" w:hAnsi="Times New Roman" w:cs="Times New Roman"/>
          <w:sz w:val="24"/>
          <w:szCs w:val="24"/>
        </w:rPr>
        <w:t>zařízením</w:t>
      </w:r>
      <w:r w:rsidRPr="00ED4810">
        <w:rPr>
          <w:rFonts w:ascii="Times New Roman" w:hAnsi="Times New Roman" w:cs="Times New Roman"/>
          <w:sz w:val="24"/>
          <w:szCs w:val="24"/>
        </w:rPr>
        <w:t>, které by v případě potře</w:t>
      </w:r>
      <w:r w:rsidR="003C04AE" w:rsidRPr="00ED4810">
        <w:rPr>
          <w:rFonts w:ascii="Times New Roman" w:hAnsi="Times New Roman" w:cs="Times New Roman"/>
          <w:sz w:val="24"/>
          <w:szCs w:val="24"/>
        </w:rPr>
        <w:t>by bylo pracovníkem školy doneseno</w:t>
      </w:r>
      <w:r w:rsidRPr="00ED4810">
        <w:rPr>
          <w:rFonts w:ascii="Times New Roman" w:hAnsi="Times New Roman" w:cs="Times New Roman"/>
          <w:sz w:val="24"/>
          <w:szCs w:val="24"/>
        </w:rPr>
        <w:t>, aby byl zajištěn přístup imobilníh</w:t>
      </w:r>
      <w:r w:rsidR="003C04AE" w:rsidRPr="00ED4810">
        <w:rPr>
          <w:rFonts w:ascii="Times New Roman" w:hAnsi="Times New Roman" w:cs="Times New Roman"/>
          <w:sz w:val="24"/>
          <w:szCs w:val="24"/>
        </w:rPr>
        <w:t>o žáka, a následně zase odneseno, aby netvořilo</w:t>
      </w:r>
      <w:r w:rsidRPr="00ED4810">
        <w:rPr>
          <w:rFonts w:ascii="Times New Roman" w:hAnsi="Times New Roman" w:cs="Times New Roman"/>
          <w:sz w:val="24"/>
          <w:szCs w:val="24"/>
        </w:rPr>
        <w:t xml:space="preserve"> překážku ostatním žákům.</w:t>
      </w:r>
    </w:p>
    <w:p w:rsidR="00213108" w:rsidRDefault="0000595C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provedení bezbariérových úprav WC</w:t>
      </w:r>
      <w:r w:rsidR="00783B6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B63">
        <w:rPr>
          <w:rFonts w:ascii="Times New Roman" w:hAnsi="Times New Roman" w:cs="Times New Roman"/>
          <w:sz w:val="24"/>
          <w:szCs w:val="24"/>
        </w:rPr>
        <w:t>WC v 1. A 2. NP jsou po rekonstrukci, je nutné provést úpravu WC pro žáky ve 3.NP</w:t>
      </w:r>
      <w:r w:rsidR="00C50A02">
        <w:rPr>
          <w:rFonts w:ascii="Times New Roman" w:hAnsi="Times New Roman" w:cs="Times New Roman"/>
          <w:sz w:val="24"/>
          <w:szCs w:val="24"/>
        </w:rPr>
        <w:t xml:space="preserve"> – v pravém i levém křídle jsou identická WC (návrh musí splňovat hygienickou vyhlášku, musí dojít také k doplnění umyvadel, které v současnosti v daném zařízení chybí!)</w:t>
      </w:r>
      <w:r w:rsidR="00783B63">
        <w:rPr>
          <w:rFonts w:ascii="Times New Roman" w:hAnsi="Times New Roman" w:cs="Times New Roman"/>
          <w:sz w:val="24"/>
          <w:szCs w:val="24"/>
        </w:rPr>
        <w:t xml:space="preserve"> a také v 1.PP, kde se nacházejí řemeslné dílny</w:t>
      </w:r>
      <w:r w:rsidR="00C50A02">
        <w:rPr>
          <w:rFonts w:ascii="Times New Roman" w:hAnsi="Times New Roman" w:cs="Times New Roman"/>
          <w:sz w:val="24"/>
          <w:szCs w:val="24"/>
        </w:rPr>
        <w:t>. V 1.PP by také mělo dojít k úpravě stávajícíc</w:t>
      </w:r>
      <w:r w:rsidR="00ED699A">
        <w:rPr>
          <w:rFonts w:ascii="Times New Roman" w:hAnsi="Times New Roman" w:cs="Times New Roman"/>
          <w:sz w:val="24"/>
          <w:szCs w:val="24"/>
        </w:rPr>
        <w:t>h sprch</w:t>
      </w:r>
      <w:r w:rsidR="00C50A02">
        <w:rPr>
          <w:rFonts w:ascii="Times New Roman" w:hAnsi="Times New Roman" w:cs="Times New Roman"/>
          <w:sz w:val="24"/>
          <w:szCs w:val="24"/>
        </w:rPr>
        <w:t>. Předpokládá se</w:t>
      </w:r>
      <w:r w:rsidR="00ED699A">
        <w:rPr>
          <w:rFonts w:ascii="Times New Roman" w:hAnsi="Times New Roman" w:cs="Times New Roman"/>
          <w:sz w:val="24"/>
          <w:szCs w:val="24"/>
        </w:rPr>
        <w:t>,</w:t>
      </w:r>
      <w:r w:rsidR="00C50A02">
        <w:rPr>
          <w:rFonts w:ascii="Times New Roman" w:hAnsi="Times New Roman" w:cs="Times New Roman"/>
          <w:sz w:val="24"/>
          <w:szCs w:val="24"/>
        </w:rPr>
        <w:t xml:space="preserve"> že </w:t>
      </w:r>
      <w:r w:rsidR="00ED699A">
        <w:rPr>
          <w:rFonts w:ascii="Times New Roman" w:hAnsi="Times New Roman" w:cs="Times New Roman"/>
          <w:sz w:val="24"/>
          <w:szCs w:val="24"/>
        </w:rPr>
        <w:t>současná dispozice bude muset být upravena, dojde k bouracím pracím, výměně stávajících rozvodů, zařizovacích předmětů a doplnění nové keramické dlažb</w:t>
      </w:r>
      <w:r w:rsidR="00443203">
        <w:rPr>
          <w:rFonts w:ascii="Times New Roman" w:hAnsi="Times New Roman" w:cs="Times New Roman"/>
          <w:sz w:val="24"/>
          <w:szCs w:val="24"/>
        </w:rPr>
        <w:t>y</w:t>
      </w:r>
      <w:r w:rsidR="00ED699A">
        <w:rPr>
          <w:rFonts w:ascii="Times New Roman" w:hAnsi="Times New Roman" w:cs="Times New Roman"/>
          <w:sz w:val="24"/>
          <w:szCs w:val="24"/>
        </w:rPr>
        <w:t xml:space="preserve"> a obkladů.</w:t>
      </w:r>
    </w:p>
    <w:p w:rsidR="00213108" w:rsidRDefault="0000595C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provedení bezbariérových úprav také v</w:t>
      </w:r>
      <w:r w:rsidR="0071417A">
        <w:rPr>
          <w:rFonts w:ascii="Times New Roman" w:hAnsi="Times New Roman" w:cs="Times New Roman"/>
          <w:sz w:val="24"/>
          <w:szCs w:val="24"/>
        </w:rPr>
        <w:t>e všech</w:t>
      </w:r>
      <w:r w:rsidR="00783B63">
        <w:rPr>
          <w:rFonts w:ascii="Times New Roman" w:hAnsi="Times New Roman" w:cs="Times New Roman"/>
          <w:sz w:val="24"/>
          <w:szCs w:val="24"/>
        </w:rPr>
        <w:t> kmenových učebnách:</w:t>
      </w:r>
      <w:r>
        <w:rPr>
          <w:rFonts w:ascii="Times New Roman" w:hAnsi="Times New Roman" w:cs="Times New Roman"/>
          <w:sz w:val="24"/>
          <w:szCs w:val="24"/>
        </w:rPr>
        <w:t xml:space="preserve"> provedení nové podlahové krytiny a odstranění stávajících vyvýše</w:t>
      </w:r>
      <w:r w:rsidR="00783B63">
        <w:rPr>
          <w:rFonts w:ascii="Times New Roman" w:hAnsi="Times New Roman" w:cs="Times New Roman"/>
          <w:sz w:val="24"/>
          <w:szCs w:val="24"/>
        </w:rPr>
        <w:t>ných kateder (stupínky u tabulí</w:t>
      </w:r>
      <w:r>
        <w:rPr>
          <w:rFonts w:ascii="Times New Roman" w:hAnsi="Times New Roman" w:cs="Times New Roman"/>
          <w:sz w:val="24"/>
          <w:szCs w:val="24"/>
        </w:rPr>
        <w:t xml:space="preserve">) + demontáž stávajících tabulí, které budou po odstranění </w:t>
      </w:r>
      <w:r w:rsidR="0071417A">
        <w:rPr>
          <w:rFonts w:ascii="Times New Roman" w:hAnsi="Times New Roman" w:cs="Times New Roman"/>
          <w:sz w:val="24"/>
          <w:szCs w:val="24"/>
        </w:rPr>
        <w:t>stupínků</w:t>
      </w:r>
      <w:r>
        <w:rPr>
          <w:rFonts w:ascii="Times New Roman" w:hAnsi="Times New Roman" w:cs="Times New Roman"/>
          <w:sz w:val="24"/>
          <w:szCs w:val="24"/>
        </w:rPr>
        <w:t xml:space="preserve"> příliš vysoko (podlaha je v současné době nevyhovující, zvlněná),</w:t>
      </w:r>
      <w:r w:rsidR="00783B63">
        <w:rPr>
          <w:rFonts w:ascii="Times New Roman" w:hAnsi="Times New Roman" w:cs="Times New Roman"/>
          <w:sz w:val="24"/>
          <w:szCs w:val="24"/>
        </w:rPr>
        <w:t xml:space="preserve"> součástí provedených úprav by také měla být výměna dveří</w:t>
      </w:r>
      <w:r w:rsidR="00A011C2">
        <w:rPr>
          <w:rFonts w:ascii="Times New Roman" w:hAnsi="Times New Roman" w:cs="Times New Roman"/>
          <w:sz w:val="24"/>
          <w:szCs w:val="24"/>
        </w:rPr>
        <w:t xml:space="preserve"> </w:t>
      </w:r>
      <w:r w:rsidR="00E36FB5">
        <w:rPr>
          <w:rFonts w:ascii="Times New Roman" w:hAnsi="Times New Roman" w:cs="Times New Roman"/>
          <w:sz w:val="24"/>
          <w:szCs w:val="24"/>
        </w:rPr>
        <w:t>a úprava stávajícího osvětlení, jehož členění je pro školské zařízení nevyhovující, vhodné je také doplnění žaluzií.</w:t>
      </w:r>
    </w:p>
    <w:p w:rsidR="00B24123" w:rsidRDefault="00213108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A011C2">
        <w:rPr>
          <w:rFonts w:ascii="Times New Roman" w:hAnsi="Times New Roman" w:cs="Times New Roman"/>
          <w:sz w:val="24"/>
          <w:szCs w:val="24"/>
        </w:rPr>
        <w:t xml:space="preserve">přístupnění </w:t>
      </w:r>
      <w:r w:rsidR="00783B63">
        <w:rPr>
          <w:rFonts w:ascii="Times New Roman" w:hAnsi="Times New Roman" w:cs="Times New Roman"/>
          <w:sz w:val="24"/>
          <w:szCs w:val="24"/>
        </w:rPr>
        <w:t>podlaží: je nutné zpřístupnění všech podlaží, nejlépe</w:t>
      </w:r>
      <w:r w:rsidR="00ED699A">
        <w:rPr>
          <w:rFonts w:ascii="Times New Roman" w:hAnsi="Times New Roman" w:cs="Times New Roman"/>
          <w:sz w:val="24"/>
          <w:szCs w:val="24"/>
        </w:rPr>
        <w:t xml:space="preserve"> elektrickou</w:t>
      </w:r>
      <w:r w:rsidR="00783B63">
        <w:rPr>
          <w:rFonts w:ascii="Times New Roman" w:hAnsi="Times New Roman" w:cs="Times New Roman"/>
          <w:sz w:val="24"/>
          <w:szCs w:val="24"/>
        </w:rPr>
        <w:t xml:space="preserve"> plošinou</w:t>
      </w:r>
      <w:r w:rsidR="00E36FB5">
        <w:rPr>
          <w:rFonts w:ascii="Times New Roman" w:hAnsi="Times New Roman" w:cs="Times New Roman"/>
          <w:sz w:val="24"/>
          <w:szCs w:val="24"/>
        </w:rPr>
        <w:t xml:space="preserve">. Ta by byla umístěna u hlavního vstupu do části základní školy a pokračovala by po celém schodišti </w:t>
      </w:r>
      <w:r w:rsidR="00E36FB5">
        <w:rPr>
          <w:rFonts w:ascii="Times New Roman" w:hAnsi="Times New Roman" w:cs="Times New Roman"/>
          <w:sz w:val="24"/>
          <w:szCs w:val="24"/>
        </w:rPr>
        <w:lastRenderedPageBreak/>
        <w:t>od 1.PP – 3.NP, dále musí být provedeno zpřístupnění schodiště mezi 2. NP a 3.NP v </w:t>
      </w:r>
      <w:r w:rsidR="005616C5">
        <w:rPr>
          <w:rFonts w:ascii="Times New Roman" w:hAnsi="Times New Roman" w:cs="Times New Roman"/>
          <w:sz w:val="24"/>
          <w:szCs w:val="24"/>
        </w:rPr>
        <w:t>pravém</w:t>
      </w:r>
      <w:r w:rsidR="00E36FB5">
        <w:rPr>
          <w:rFonts w:ascii="Times New Roman" w:hAnsi="Times New Roman" w:cs="Times New Roman"/>
          <w:sz w:val="24"/>
          <w:szCs w:val="24"/>
        </w:rPr>
        <w:t xml:space="preserve"> křídle (nad mateřskou školou) – </w:t>
      </w:r>
      <w:r w:rsidR="00ED699A">
        <w:rPr>
          <w:rFonts w:ascii="Times New Roman" w:hAnsi="Times New Roman" w:cs="Times New Roman"/>
          <w:sz w:val="24"/>
          <w:szCs w:val="24"/>
        </w:rPr>
        <w:t>také pomocí elektrické plošiny (pravé a levé křídlo není ve 3.NP propojeno)</w:t>
      </w:r>
      <w:r w:rsidR="00E36FB5">
        <w:rPr>
          <w:rFonts w:ascii="Times New Roman" w:hAnsi="Times New Roman" w:cs="Times New Roman"/>
          <w:sz w:val="24"/>
          <w:szCs w:val="24"/>
        </w:rPr>
        <w:t>.</w:t>
      </w:r>
    </w:p>
    <w:p w:rsidR="0099626F" w:rsidRDefault="0099626F" w:rsidP="0099626F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provedené bezbariérové úpravy budou v souladu s platnou legislativou, je nutné také ověření počtu bezbariérových WC na celkovou kapacitu školy.</w:t>
      </w:r>
    </w:p>
    <w:p w:rsidR="00ED699A" w:rsidRPr="00ED699A" w:rsidRDefault="00ED699A" w:rsidP="00ED6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 úpravy:</w:t>
      </w:r>
    </w:p>
    <w:p w:rsidR="00A011C2" w:rsidRDefault="00263633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chemicko-fyzikální učebna v</w:t>
      </w:r>
      <w:r w:rsidR="009A164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 3.NP</w:t>
      </w:r>
      <w:r w:rsidR="00A011C2">
        <w:rPr>
          <w:rFonts w:ascii="Times New Roman" w:hAnsi="Times New Roman" w:cs="Times New Roman"/>
          <w:sz w:val="24"/>
          <w:szCs w:val="24"/>
        </w:rPr>
        <w:t>: provedení nové podlahy – zrušení stávajících stupínků, úprava rozv</w:t>
      </w:r>
      <w:r w:rsidR="0071417A">
        <w:rPr>
          <w:rFonts w:ascii="Times New Roman" w:hAnsi="Times New Roman" w:cs="Times New Roman"/>
          <w:sz w:val="24"/>
          <w:szCs w:val="24"/>
        </w:rPr>
        <w:t>odu vody (doplnění teplé vody v těchto odborných</w:t>
      </w:r>
      <w:r w:rsidR="00E36FB5">
        <w:rPr>
          <w:rFonts w:ascii="Times New Roman" w:hAnsi="Times New Roman" w:cs="Times New Roman"/>
          <w:sz w:val="24"/>
          <w:szCs w:val="24"/>
        </w:rPr>
        <w:t xml:space="preserve"> třídách), rozvod elektřiny</w:t>
      </w:r>
      <w:r w:rsidR="00ED699A">
        <w:rPr>
          <w:rFonts w:ascii="Times New Roman" w:hAnsi="Times New Roman" w:cs="Times New Roman"/>
          <w:sz w:val="24"/>
          <w:szCs w:val="24"/>
        </w:rPr>
        <w:t xml:space="preserve"> (je nutné posouzení stávajícího osvětlení)</w:t>
      </w:r>
      <w:r w:rsidR="00E36FB5">
        <w:rPr>
          <w:rFonts w:ascii="Times New Roman" w:hAnsi="Times New Roman" w:cs="Times New Roman"/>
          <w:sz w:val="24"/>
          <w:szCs w:val="24"/>
        </w:rPr>
        <w:t>, doplnění zatemnění učebny (z vnitřní části objektu)</w:t>
      </w:r>
      <w:r>
        <w:rPr>
          <w:rFonts w:ascii="Times New Roman" w:hAnsi="Times New Roman" w:cs="Times New Roman"/>
          <w:sz w:val="24"/>
          <w:szCs w:val="24"/>
        </w:rPr>
        <w:t>, výměna dveří</w:t>
      </w:r>
    </w:p>
    <w:p w:rsidR="00082C39" w:rsidRDefault="00082C39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zeměpisno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5616C5">
        <w:rPr>
          <w:rFonts w:ascii="Times New Roman" w:hAnsi="Times New Roman" w:cs="Times New Roman"/>
          <w:sz w:val="24"/>
          <w:szCs w:val="24"/>
        </w:rPr>
        <w:t>přírodopisná</w:t>
      </w:r>
      <w:r w:rsidR="00263633">
        <w:rPr>
          <w:rFonts w:ascii="Times New Roman" w:hAnsi="Times New Roman" w:cs="Times New Roman"/>
          <w:sz w:val="24"/>
          <w:szCs w:val="24"/>
        </w:rPr>
        <w:t xml:space="preserve"> učebna v</w:t>
      </w:r>
      <w:r w:rsidR="009A1644">
        <w:rPr>
          <w:rFonts w:ascii="Times New Roman" w:hAnsi="Times New Roman" w:cs="Times New Roman"/>
          <w:sz w:val="24"/>
          <w:szCs w:val="24"/>
        </w:rPr>
        <w:t>e</w:t>
      </w:r>
      <w:r w:rsidR="00263633">
        <w:rPr>
          <w:rFonts w:ascii="Times New Roman" w:hAnsi="Times New Roman" w:cs="Times New Roman"/>
          <w:sz w:val="24"/>
          <w:szCs w:val="24"/>
        </w:rPr>
        <w:t> 3.NP</w:t>
      </w:r>
      <w:r>
        <w:rPr>
          <w:rFonts w:ascii="Times New Roman" w:hAnsi="Times New Roman" w:cs="Times New Roman"/>
          <w:sz w:val="24"/>
          <w:szCs w:val="24"/>
        </w:rPr>
        <w:t>:</w:t>
      </w:r>
      <w:r w:rsidR="006D57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provedení nové podlahy</w:t>
      </w:r>
      <w:r w:rsidR="00561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zrušení stávajících stupínků, úprava rozvody vody – doplnění teplé vody</w:t>
      </w:r>
      <w:r w:rsidR="00ED699A">
        <w:rPr>
          <w:rFonts w:ascii="Times New Roman" w:hAnsi="Times New Roman" w:cs="Times New Roman"/>
          <w:sz w:val="24"/>
          <w:szCs w:val="24"/>
        </w:rPr>
        <w:t xml:space="preserve">, úprava stávajícího </w:t>
      </w:r>
      <w:r w:rsidR="00263633">
        <w:rPr>
          <w:rFonts w:ascii="Times New Roman" w:hAnsi="Times New Roman" w:cs="Times New Roman"/>
          <w:sz w:val="24"/>
          <w:szCs w:val="24"/>
        </w:rPr>
        <w:t>osvětlení, výměna dveří</w:t>
      </w:r>
    </w:p>
    <w:p w:rsidR="00263633" w:rsidRDefault="00263633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odborný kabinet fyziky</w:t>
      </w:r>
      <w:r w:rsidR="005616C5">
        <w:rPr>
          <w:rFonts w:ascii="Times New Roman" w:hAnsi="Times New Roman" w:cs="Times New Roman"/>
          <w:sz w:val="24"/>
          <w:szCs w:val="24"/>
        </w:rPr>
        <w:t xml:space="preserve"> ve 3.NP</w:t>
      </w:r>
      <w:r>
        <w:rPr>
          <w:rFonts w:ascii="Times New Roman" w:hAnsi="Times New Roman" w:cs="Times New Roman"/>
          <w:sz w:val="24"/>
          <w:szCs w:val="24"/>
        </w:rPr>
        <w:t>: úprava osvětlení, výměna podlahové krytiny, výměna dveří</w:t>
      </w:r>
    </w:p>
    <w:p w:rsidR="00263633" w:rsidRDefault="00263633" w:rsidP="00B24123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poradenské centrum v</w:t>
      </w:r>
      <w:r w:rsidR="009A164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 3.NP: oprava osvětlení, výměna dveří</w:t>
      </w:r>
    </w:p>
    <w:p w:rsidR="006D5791" w:rsidRDefault="00A011C2" w:rsidP="00635670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5791">
        <w:rPr>
          <w:rFonts w:ascii="Times New Roman" w:hAnsi="Times New Roman" w:cs="Times New Roman"/>
          <w:sz w:val="24"/>
          <w:szCs w:val="24"/>
        </w:rPr>
        <w:t>Řemeslné dílny: keramická díl</w:t>
      </w:r>
      <w:r w:rsidR="009A1644">
        <w:rPr>
          <w:rFonts w:ascii="Times New Roman" w:hAnsi="Times New Roman" w:cs="Times New Roman"/>
          <w:sz w:val="24"/>
          <w:szCs w:val="24"/>
        </w:rPr>
        <w:t xml:space="preserve">na – umístění keramické dílny </w:t>
      </w:r>
      <w:r w:rsidRPr="006D5791">
        <w:rPr>
          <w:rFonts w:ascii="Times New Roman" w:hAnsi="Times New Roman" w:cs="Times New Roman"/>
          <w:sz w:val="24"/>
          <w:szCs w:val="24"/>
        </w:rPr>
        <w:t>v</w:t>
      </w:r>
      <w:r w:rsidR="009A1644">
        <w:rPr>
          <w:rFonts w:ascii="Times New Roman" w:hAnsi="Times New Roman" w:cs="Times New Roman"/>
          <w:sz w:val="24"/>
          <w:szCs w:val="24"/>
        </w:rPr>
        <w:t xml:space="preserve"> </w:t>
      </w:r>
      <w:r w:rsidRPr="006D5791">
        <w:rPr>
          <w:rFonts w:ascii="Times New Roman" w:hAnsi="Times New Roman" w:cs="Times New Roman"/>
          <w:sz w:val="24"/>
          <w:szCs w:val="24"/>
        </w:rPr>
        <w:t>1.PP – provést opravu podlahy, výměnu stávajících oken</w:t>
      </w:r>
      <w:r w:rsidR="00263633">
        <w:rPr>
          <w:rFonts w:ascii="Times New Roman" w:hAnsi="Times New Roman" w:cs="Times New Roman"/>
          <w:sz w:val="24"/>
          <w:szCs w:val="24"/>
        </w:rPr>
        <w:t xml:space="preserve"> a mříží</w:t>
      </w:r>
      <w:r w:rsidRPr="006D5791">
        <w:rPr>
          <w:rFonts w:ascii="Times New Roman" w:hAnsi="Times New Roman" w:cs="Times New Roman"/>
          <w:sz w:val="24"/>
          <w:szCs w:val="24"/>
        </w:rPr>
        <w:t>, opravu osvětlení, případně doplněn</w:t>
      </w:r>
      <w:r w:rsidR="00263633">
        <w:rPr>
          <w:rFonts w:ascii="Times New Roman" w:hAnsi="Times New Roman" w:cs="Times New Roman"/>
          <w:sz w:val="24"/>
          <w:szCs w:val="24"/>
        </w:rPr>
        <w:t xml:space="preserve">í umyvadel, výměnu dveří, </w:t>
      </w:r>
      <w:r w:rsidR="00635670" w:rsidRPr="006D5791">
        <w:rPr>
          <w:rFonts w:ascii="Times New Roman" w:hAnsi="Times New Roman" w:cs="Times New Roman"/>
          <w:sz w:val="24"/>
          <w:szCs w:val="24"/>
        </w:rPr>
        <w:t xml:space="preserve">oprava omítek a také </w:t>
      </w:r>
      <w:r w:rsidRPr="006D5791">
        <w:rPr>
          <w:rFonts w:ascii="Times New Roman" w:hAnsi="Times New Roman" w:cs="Times New Roman"/>
          <w:sz w:val="24"/>
          <w:szCs w:val="24"/>
        </w:rPr>
        <w:t>prostor</w:t>
      </w:r>
      <w:r w:rsidR="00263633">
        <w:rPr>
          <w:rFonts w:ascii="Times New Roman" w:hAnsi="Times New Roman" w:cs="Times New Roman"/>
          <w:sz w:val="24"/>
          <w:szCs w:val="24"/>
        </w:rPr>
        <w:t>, výměna dveří</w:t>
      </w:r>
      <w:r w:rsidRPr="006D5791">
        <w:rPr>
          <w:rFonts w:ascii="Times New Roman" w:hAnsi="Times New Roman" w:cs="Times New Roman"/>
          <w:sz w:val="24"/>
          <w:szCs w:val="24"/>
        </w:rPr>
        <w:t xml:space="preserve"> – tato dílna by měla být zřízena s ohledem na hygienické požadavky</w:t>
      </w:r>
    </w:p>
    <w:p w:rsidR="006D5791" w:rsidRDefault="00635670" w:rsidP="00635670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5791">
        <w:rPr>
          <w:rFonts w:ascii="Times New Roman" w:hAnsi="Times New Roman" w:cs="Times New Roman"/>
          <w:sz w:val="24"/>
          <w:szCs w:val="24"/>
        </w:rPr>
        <w:t>Dřevařská a kovotepecká dílna</w:t>
      </w:r>
      <w:r w:rsidR="0071417A" w:rsidRPr="006D5791">
        <w:rPr>
          <w:rFonts w:ascii="Times New Roman" w:hAnsi="Times New Roman" w:cs="Times New Roman"/>
          <w:sz w:val="24"/>
          <w:szCs w:val="24"/>
        </w:rPr>
        <w:t xml:space="preserve"> </w:t>
      </w:r>
      <w:r w:rsidRPr="006D5791">
        <w:rPr>
          <w:rFonts w:ascii="Times New Roman" w:hAnsi="Times New Roman" w:cs="Times New Roman"/>
          <w:sz w:val="24"/>
          <w:szCs w:val="24"/>
        </w:rPr>
        <w:t>v 1.PP – oprava podlahy, výměna oken, oprava osvětlení, oprava omítek,</w:t>
      </w:r>
      <w:r w:rsidR="00263633">
        <w:rPr>
          <w:rFonts w:ascii="Times New Roman" w:hAnsi="Times New Roman" w:cs="Times New Roman"/>
          <w:sz w:val="24"/>
          <w:szCs w:val="24"/>
        </w:rPr>
        <w:t xml:space="preserve"> výměna dveří,</w:t>
      </w:r>
      <w:r w:rsidRPr="006D5791">
        <w:rPr>
          <w:rFonts w:ascii="Times New Roman" w:hAnsi="Times New Roman" w:cs="Times New Roman"/>
          <w:sz w:val="24"/>
          <w:szCs w:val="24"/>
        </w:rPr>
        <w:t xml:space="preserve"> tato dílna musí splňovat hygienické požadavky</w:t>
      </w:r>
    </w:p>
    <w:p w:rsidR="009A1644" w:rsidRDefault="009A1644" w:rsidP="00635670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Úprava stávajících chodeb v 1.PP – oprava omítek, případně doplnění umyvadel, oprava podlahy, výměna oken a mříží, odstranění výškových nerovností</w:t>
      </w:r>
    </w:p>
    <w:p w:rsidR="00635670" w:rsidRDefault="00635670" w:rsidP="00635670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5791">
        <w:rPr>
          <w:rFonts w:ascii="Times New Roman" w:hAnsi="Times New Roman" w:cs="Times New Roman"/>
          <w:sz w:val="24"/>
          <w:szCs w:val="24"/>
        </w:rPr>
        <w:t xml:space="preserve">Zřízení tkalcovské dílny ve </w:t>
      </w:r>
      <w:r w:rsidR="00E36FB5">
        <w:rPr>
          <w:rFonts w:ascii="Times New Roman" w:hAnsi="Times New Roman" w:cs="Times New Roman"/>
          <w:sz w:val="24"/>
          <w:szCs w:val="24"/>
        </w:rPr>
        <w:t>3</w:t>
      </w:r>
      <w:r w:rsidRPr="006D5791">
        <w:rPr>
          <w:rFonts w:ascii="Times New Roman" w:hAnsi="Times New Roman" w:cs="Times New Roman"/>
          <w:sz w:val="24"/>
          <w:szCs w:val="24"/>
        </w:rPr>
        <w:t>.NP – oprava podlahy</w:t>
      </w:r>
      <w:r w:rsidR="00263633">
        <w:rPr>
          <w:rFonts w:ascii="Times New Roman" w:hAnsi="Times New Roman" w:cs="Times New Roman"/>
          <w:sz w:val="24"/>
          <w:szCs w:val="24"/>
        </w:rPr>
        <w:t xml:space="preserve"> (zrušení stupínku), oprava osvětlení, výměna dveří</w:t>
      </w:r>
      <w:r w:rsidR="009A1644">
        <w:rPr>
          <w:rFonts w:ascii="Times New Roman" w:hAnsi="Times New Roman" w:cs="Times New Roman"/>
          <w:sz w:val="24"/>
          <w:szCs w:val="24"/>
        </w:rPr>
        <w:t xml:space="preserve"> (v místnosti budou umíst</w:t>
      </w:r>
      <w:r w:rsidRPr="006D5791">
        <w:rPr>
          <w:rFonts w:ascii="Times New Roman" w:hAnsi="Times New Roman" w:cs="Times New Roman"/>
          <w:sz w:val="24"/>
          <w:szCs w:val="24"/>
        </w:rPr>
        <w:t>ěny el. šicí stroje)</w:t>
      </w:r>
    </w:p>
    <w:p w:rsidR="00556C0D" w:rsidRDefault="009A1644" w:rsidP="00556C0D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PC učebna </w:t>
      </w:r>
      <w:r w:rsidR="005616C5">
        <w:rPr>
          <w:rFonts w:ascii="Times New Roman" w:hAnsi="Times New Roman" w:cs="Times New Roman"/>
          <w:sz w:val="24"/>
          <w:szCs w:val="24"/>
        </w:rPr>
        <w:t xml:space="preserve">a jazyková učebna </w:t>
      </w:r>
      <w:r>
        <w:rPr>
          <w:rFonts w:ascii="Times New Roman" w:hAnsi="Times New Roman" w:cs="Times New Roman"/>
          <w:sz w:val="24"/>
          <w:szCs w:val="24"/>
        </w:rPr>
        <w:t>ve 2.NP – výměna stávající podlahy</w:t>
      </w:r>
    </w:p>
    <w:p w:rsidR="00245715" w:rsidRPr="00FF0C8A" w:rsidRDefault="00245715" w:rsidP="00245715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1AEB" w:rsidRDefault="00AF59F1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048DA" wp14:editId="6087B7BF">
                <wp:simplePos x="0" y="0"/>
                <wp:positionH relativeFrom="column">
                  <wp:posOffset>2708910</wp:posOffset>
                </wp:positionH>
                <wp:positionV relativeFrom="paragraph">
                  <wp:posOffset>1416050</wp:posOffset>
                </wp:positionV>
                <wp:extent cx="1752600" cy="437515"/>
                <wp:effectExtent l="19050" t="95250" r="0" b="19685"/>
                <wp:wrapNone/>
                <wp:docPr id="43" name="Přímá spojnice se šipko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4375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3" o:spid="_x0000_s1026" type="#_x0000_t32" style="position:absolute;margin-left:213.3pt;margin-top:111.5pt;width:138pt;height:34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7B12C" wp14:editId="1EA495B1">
                <wp:simplePos x="0" y="0"/>
                <wp:positionH relativeFrom="column">
                  <wp:posOffset>2670810</wp:posOffset>
                </wp:positionH>
                <wp:positionV relativeFrom="paragraph">
                  <wp:posOffset>1482725</wp:posOffset>
                </wp:positionV>
                <wp:extent cx="609600" cy="371475"/>
                <wp:effectExtent l="19050" t="38100" r="38100" b="28575"/>
                <wp:wrapNone/>
                <wp:docPr id="42" name="Přímá spojnice se šipko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2" o:spid="_x0000_s1026" type="#_x0000_t32" style="position:absolute;margin-left:210.3pt;margin-top:116.75pt;width:48pt;height:29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" strokecolor="black [3213]" strokeweight="2.25pt">
                <v:stroke endarrow="open"/>
              </v:shape>
            </w:pict>
          </mc:Fallback>
        </mc:AlternateContent>
      </w:r>
      <w:r w:rsidR="00F61AE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B0F5D53" wp14:editId="077C1192">
            <wp:extent cx="1314450" cy="17430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AEB">
        <w:rPr>
          <w:rFonts w:ascii="Times New Roman" w:hAnsi="Times New Roman" w:cs="Times New Roman"/>
          <w:sz w:val="24"/>
          <w:szCs w:val="24"/>
        </w:rPr>
        <w:t xml:space="preserve"> </w:t>
      </w:r>
      <w:r w:rsidR="00F61AE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DBACE67" wp14:editId="428D2062">
            <wp:extent cx="1314450" cy="17430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AEB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F61AE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B2016B6" wp14:editId="5914060E">
            <wp:extent cx="1314450" cy="1743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AEB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F61AE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0391AEE" wp14:editId="59CB001D">
            <wp:extent cx="1314450" cy="17430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B" w:rsidRPr="00263633" w:rsidRDefault="00263633" w:rsidP="00D84AFD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Hlavní vstupy do objektu školy, zadní vstup</w:t>
      </w:r>
    </w:p>
    <w:p w:rsidR="00F61AEB" w:rsidRDefault="00F61AEB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7C42" w:rsidRDefault="00867C42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79965F" wp14:editId="408AA117">
                <wp:simplePos x="0" y="0"/>
                <wp:positionH relativeFrom="column">
                  <wp:posOffset>2670810</wp:posOffset>
                </wp:positionH>
                <wp:positionV relativeFrom="paragraph">
                  <wp:posOffset>1603375</wp:posOffset>
                </wp:positionV>
                <wp:extent cx="342900" cy="304801"/>
                <wp:effectExtent l="19050" t="38100" r="38100" b="19050"/>
                <wp:wrapNone/>
                <wp:docPr id="49" name="Přímá spojnice se šipko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3048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9" o:spid="_x0000_s1026" type="#_x0000_t32" style="position:absolute;margin-left:210.3pt;margin-top:126.25pt;width:27pt;height:2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989A3" wp14:editId="70920648">
                <wp:simplePos x="0" y="0"/>
                <wp:positionH relativeFrom="column">
                  <wp:posOffset>1146810</wp:posOffset>
                </wp:positionH>
                <wp:positionV relativeFrom="paragraph">
                  <wp:posOffset>1289050</wp:posOffset>
                </wp:positionV>
                <wp:extent cx="76200" cy="514351"/>
                <wp:effectExtent l="114300" t="38100" r="57150" b="19050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5143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8" o:spid="_x0000_s1026" type="#_x0000_t32" style="position:absolute;margin-left:90.3pt;margin-top:101.5pt;width:6pt;height:40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D07F0B8" wp14:editId="24AA805D">
            <wp:extent cx="2314575" cy="1743075"/>
            <wp:effectExtent l="0" t="0" r="9525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C0B2822" wp14:editId="130F6A9C">
            <wp:extent cx="1314450" cy="1743075"/>
            <wp:effectExtent l="0" t="0" r="0" b="952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42" w:rsidRPr="00867C42" w:rsidRDefault="00867C42" w:rsidP="00D84AFD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Vstup do tělocvičny, zadní vstup do objektu</w:t>
      </w:r>
    </w:p>
    <w:p w:rsidR="00F61AEB" w:rsidRDefault="00AF59F1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8206C" wp14:editId="3E709D9C">
                <wp:simplePos x="0" y="0"/>
                <wp:positionH relativeFrom="column">
                  <wp:posOffset>3937635</wp:posOffset>
                </wp:positionH>
                <wp:positionV relativeFrom="paragraph">
                  <wp:posOffset>1536700</wp:posOffset>
                </wp:positionV>
                <wp:extent cx="609600" cy="371475"/>
                <wp:effectExtent l="19050" t="38100" r="38100" b="28575"/>
                <wp:wrapNone/>
                <wp:docPr id="45" name="Přímá spojnice se šipko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5" o:spid="_x0000_s1026" type="#_x0000_t32" style="position:absolute;margin-left:310.05pt;margin-top:121pt;width:48pt;height:29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290E3B3" wp14:editId="0B7BEBD3">
            <wp:extent cx="1314450" cy="1743075"/>
            <wp:effectExtent l="0" t="0" r="0" b="952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F61AE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C12AE0F" wp14:editId="63AC4CF4">
            <wp:extent cx="1314450" cy="17430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AEB">
        <w:rPr>
          <w:rFonts w:ascii="Times New Roman" w:hAnsi="Times New Roman" w:cs="Times New Roman"/>
          <w:sz w:val="24"/>
          <w:szCs w:val="24"/>
        </w:rPr>
        <w:t xml:space="preserve"> </w:t>
      </w:r>
      <w:r w:rsidR="00F61AE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4112396" wp14:editId="008F2C14">
            <wp:extent cx="1314450" cy="17430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AEB">
        <w:rPr>
          <w:rFonts w:ascii="Times New Roman" w:hAnsi="Times New Roman" w:cs="Times New Roman"/>
          <w:sz w:val="24"/>
          <w:szCs w:val="24"/>
        </w:rPr>
        <w:t xml:space="preserve"> </w:t>
      </w:r>
      <w:r w:rsidR="00C9286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F9AB50A" wp14:editId="3D1FF5D5">
            <wp:extent cx="1314450" cy="17430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8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867" w:rsidRPr="00AF59F1" w:rsidRDefault="00AF59F1" w:rsidP="00D84AFD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schodiště do 1.NP, schodiště do vyšších pater, schodiště do 1.PP</w:t>
      </w:r>
    </w:p>
    <w:p w:rsidR="00C92867" w:rsidRDefault="00C92867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2004" w:rsidRDefault="000030AD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43075" cy="1314450"/>
            <wp:effectExtent l="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990600" cy="13144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990600" cy="131445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43075" cy="1314450"/>
            <wp:effectExtent l="0" t="0" r="952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41" w:rsidRPr="00867C42" w:rsidRDefault="00867C42" w:rsidP="00D84AFD">
      <w:pPr>
        <w:spacing w:after="0"/>
        <w:jc w:val="both"/>
        <w:rPr>
          <w:rFonts w:ascii="Times New Roman" w:hAnsi="Times New Roman" w:cs="Times New Roman"/>
          <w:i/>
        </w:rPr>
      </w:pPr>
      <w:r w:rsidRPr="00867C42">
        <w:rPr>
          <w:rFonts w:ascii="Times New Roman" w:hAnsi="Times New Roman" w:cs="Times New Roman"/>
          <w:i/>
        </w:rPr>
        <w:t>Sociální zařízení v levém křídle 3.NP (sociální zařízení v pravém křídle 3.NP je identické)</w:t>
      </w:r>
    </w:p>
    <w:p w:rsidR="00867C42" w:rsidRDefault="00867C42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4641" w:rsidRDefault="000030AD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43075" cy="1314450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43075" cy="131445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43075" cy="131445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04" w:rsidRPr="00867C42" w:rsidRDefault="00867C42" w:rsidP="00D84AFD">
      <w:pPr>
        <w:spacing w:after="0"/>
        <w:jc w:val="both"/>
        <w:rPr>
          <w:rFonts w:ascii="Times New Roman" w:hAnsi="Times New Roman" w:cs="Times New Roman"/>
          <w:i/>
        </w:rPr>
      </w:pPr>
      <w:r w:rsidRPr="00867C42">
        <w:rPr>
          <w:rFonts w:ascii="Times New Roman" w:hAnsi="Times New Roman" w:cs="Times New Roman"/>
          <w:i/>
        </w:rPr>
        <w:t>Sociální zařízení v levém křídle 1.PP, včetně sprch</w:t>
      </w:r>
    </w:p>
    <w:p w:rsidR="00867C42" w:rsidRDefault="00867C42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2004" w:rsidRDefault="000C2004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314575" cy="17430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14575" cy="17430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04" w:rsidRPr="00867C42" w:rsidRDefault="00867C42" w:rsidP="00D84AFD">
      <w:pPr>
        <w:spacing w:after="0"/>
        <w:jc w:val="both"/>
        <w:rPr>
          <w:rFonts w:ascii="Times New Roman" w:hAnsi="Times New Roman" w:cs="Times New Roman"/>
          <w:i/>
        </w:rPr>
      </w:pPr>
      <w:r w:rsidRPr="00867C42">
        <w:rPr>
          <w:rFonts w:ascii="Times New Roman" w:hAnsi="Times New Roman" w:cs="Times New Roman"/>
          <w:i/>
        </w:rPr>
        <w:t xml:space="preserve">Odborná </w:t>
      </w:r>
      <w:r>
        <w:rPr>
          <w:rFonts w:ascii="Times New Roman" w:hAnsi="Times New Roman" w:cs="Times New Roman"/>
          <w:i/>
        </w:rPr>
        <w:t>učebna chemicko-fyzická</w:t>
      </w:r>
      <w:r w:rsidR="000D1306">
        <w:rPr>
          <w:rFonts w:ascii="Times New Roman" w:hAnsi="Times New Roman" w:cs="Times New Roman"/>
          <w:i/>
        </w:rPr>
        <w:t xml:space="preserve"> v 3.NP</w:t>
      </w:r>
    </w:p>
    <w:p w:rsidR="000C2004" w:rsidRDefault="000C2004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14575" cy="17430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641">
        <w:rPr>
          <w:rFonts w:ascii="Times New Roman" w:hAnsi="Times New Roman" w:cs="Times New Roman"/>
          <w:sz w:val="24"/>
          <w:szCs w:val="24"/>
        </w:rPr>
        <w:t xml:space="preserve"> </w:t>
      </w:r>
      <w:r w:rsidR="00D5464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14575" cy="174307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41" w:rsidRPr="000D1306" w:rsidRDefault="00867C42" w:rsidP="00D84AFD">
      <w:pPr>
        <w:spacing w:after="0"/>
        <w:jc w:val="both"/>
        <w:rPr>
          <w:rFonts w:ascii="Times New Roman" w:hAnsi="Times New Roman" w:cs="Times New Roman"/>
          <w:i/>
        </w:rPr>
      </w:pPr>
      <w:r w:rsidRPr="000D1306">
        <w:rPr>
          <w:rFonts w:ascii="Times New Roman" w:hAnsi="Times New Roman" w:cs="Times New Roman"/>
          <w:i/>
        </w:rPr>
        <w:t xml:space="preserve">Odborná učebna </w:t>
      </w:r>
      <w:proofErr w:type="spellStart"/>
      <w:r w:rsidR="000D1306" w:rsidRPr="000D1306">
        <w:rPr>
          <w:rFonts w:ascii="Times New Roman" w:hAnsi="Times New Roman" w:cs="Times New Roman"/>
          <w:i/>
        </w:rPr>
        <w:t>zeměpisno</w:t>
      </w:r>
      <w:proofErr w:type="spellEnd"/>
      <w:r w:rsidR="000D1306" w:rsidRPr="000D1306">
        <w:rPr>
          <w:rFonts w:ascii="Times New Roman" w:hAnsi="Times New Roman" w:cs="Times New Roman"/>
          <w:i/>
        </w:rPr>
        <w:t>-</w:t>
      </w:r>
      <w:r w:rsidR="005616C5">
        <w:rPr>
          <w:rFonts w:ascii="Times New Roman" w:hAnsi="Times New Roman" w:cs="Times New Roman"/>
          <w:i/>
        </w:rPr>
        <w:t>přírodopisná</w:t>
      </w:r>
      <w:r w:rsidR="000D1306">
        <w:rPr>
          <w:rFonts w:ascii="Times New Roman" w:hAnsi="Times New Roman" w:cs="Times New Roman"/>
          <w:i/>
        </w:rPr>
        <w:t xml:space="preserve"> v 3.NP</w:t>
      </w:r>
    </w:p>
    <w:p w:rsidR="00867C42" w:rsidRDefault="00867C42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4641" w:rsidRDefault="00D54641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0A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306">
        <w:rPr>
          <w:rFonts w:ascii="Times New Roman" w:hAnsi="Times New Roman" w:cs="Times New Roman"/>
          <w:sz w:val="24"/>
          <w:szCs w:val="24"/>
        </w:rPr>
        <w:t xml:space="preserve"> </w:t>
      </w:r>
      <w:r w:rsidR="000D1306" w:rsidRPr="009A67F1">
        <w:rPr>
          <w:rFonts w:ascii="Times New Roman" w:hAnsi="Times New Roman" w:cs="Times New Roman"/>
          <w:i/>
        </w:rPr>
        <w:t>kabinet fyziky, poradenské centrum v 3.NP</w:t>
      </w:r>
    </w:p>
    <w:p w:rsidR="00D54641" w:rsidRDefault="00D54641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4641" w:rsidRDefault="00D54641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14575" cy="17430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14575" cy="17430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41" w:rsidRPr="009A1644" w:rsidRDefault="009A67F1" w:rsidP="00D84AFD">
      <w:pPr>
        <w:spacing w:after="0"/>
        <w:jc w:val="both"/>
        <w:rPr>
          <w:rFonts w:ascii="Times New Roman" w:hAnsi="Times New Roman" w:cs="Times New Roman"/>
          <w:i/>
        </w:rPr>
      </w:pPr>
      <w:r w:rsidRPr="009A1644">
        <w:rPr>
          <w:rFonts w:ascii="Times New Roman" w:hAnsi="Times New Roman" w:cs="Times New Roman"/>
          <w:i/>
        </w:rPr>
        <w:t>PC učebna ve 2.NP</w:t>
      </w:r>
    </w:p>
    <w:p w:rsidR="000D1306" w:rsidRDefault="000D1306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2004" w:rsidRDefault="00D54641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14575" cy="174307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7F1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0030A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41" w:rsidRPr="009A1644" w:rsidRDefault="009A1644" w:rsidP="00D84AFD">
      <w:pPr>
        <w:spacing w:after="0"/>
        <w:jc w:val="both"/>
        <w:rPr>
          <w:rFonts w:ascii="Times New Roman" w:hAnsi="Times New Roman" w:cs="Times New Roman"/>
          <w:i/>
        </w:rPr>
      </w:pPr>
      <w:r w:rsidRPr="009A1644">
        <w:rPr>
          <w:rFonts w:ascii="Times New Roman" w:hAnsi="Times New Roman" w:cs="Times New Roman"/>
          <w:i/>
        </w:rPr>
        <w:t xml:space="preserve">Zřízení keramické </w:t>
      </w:r>
      <w:r w:rsidR="005616C5">
        <w:rPr>
          <w:rFonts w:ascii="Times New Roman" w:hAnsi="Times New Roman" w:cs="Times New Roman"/>
          <w:i/>
        </w:rPr>
        <w:t>dílny</w:t>
      </w:r>
      <w:r>
        <w:rPr>
          <w:rFonts w:ascii="Times New Roman" w:hAnsi="Times New Roman" w:cs="Times New Roman"/>
          <w:i/>
        </w:rPr>
        <w:t xml:space="preserve"> v 1.PP</w:t>
      </w:r>
    </w:p>
    <w:p w:rsidR="00D54641" w:rsidRDefault="00D54641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62150" cy="1477669"/>
            <wp:effectExtent l="0" t="0" r="0" b="825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90725" cy="1499188"/>
            <wp:effectExtent l="0" t="0" r="0" b="635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2" cy="150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85728" cy="14954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28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44" w:rsidRPr="009A1644" w:rsidRDefault="009A1644" w:rsidP="00D84AFD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Řemeslná učebna v 1.PP – určena pro práci se dřeven a kovem</w:t>
      </w:r>
    </w:p>
    <w:p w:rsidR="00D54641" w:rsidRDefault="00D54641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4641" w:rsidRDefault="00D54641" w:rsidP="00D84AF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0AD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0030A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33500" cy="1774731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43" cy="17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02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C50A0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44" w:rsidRPr="009A1644" w:rsidRDefault="009A1644" w:rsidP="00D84AFD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 w:rsidRPr="009A1644">
        <w:rPr>
          <w:rFonts w:ascii="Times New Roman" w:hAnsi="Times New Roman" w:cs="Times New Roman"/>
          <w:i/>
          <w:noProof/>
          <w:lang w:eastAsia="cs-CZ"/>
        </w:rPr>
        <w:t>Chodba k řemeslným učebnám v 1.PP</w:t>
      </w:r>
    </w:p>
    <w:p w:rsidR="009A1644" w:rsidRDefault="009A1644" w:rsidP="00D84AF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50A02" w:rsidRDefault="00C50A02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43075" cy="1314450"/>
            <wp:effectExtent l="0" t="0" r="952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44" w:rsidRPr="009A1644">
        <w:rPr>
          <w:rFonts w:ascii="Times New Roman" w:hAnsi="Times New Roman" w:cs="Times New Roman"/>
          <w:i/>
        </w:rPr>
        <w:t>kmenová třída – nutnost zrušení stávajícího stupínku</w:t>
      </w:r>
    </w:p>
    <w:p w:rsidR="00F61AEB" w:rsidRDefault="00F61AEB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0C8A" w:rsidRDefault="00FF0C8A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Součástí požadavku je také výsadba okrasných dřevin/rostlin před hlavním vstupem z ulice </w:t>
      </w:r>
      <w:r w:rsidR="005616C5">
        <w:rPr>
          <w:rFonts w:ascii="Times New Roman" w:hAnsi="Times New Roman" w:cs="Times New Roman"/>
          <w:sz w:val="24"/>
          <w:szCs w:val="24"/>
        </w:rPr>
        <w:t>Na Mlýnici.</w:t>
      </w:r>
      <w:r>
        <w:rPr>
          <w:rFonts w:ascii="Times New Roman" w:hAnsi="Times New Roman" w:cs="Times New Roman"/>
          <w:sz w:val="24"/>
          <w:szCs w:val="24"/>
        </w:rPr>
        <w:t xml:space="preserve"> U všech vstupů do objektu by měla být také doplněna bezpečnostní kamera.</w:t>
      </w:r>
    </w:p>
    <w:p w:rsidR="00245715" w:rsidRDefault="00556C0D" w:rsidP="00556C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prostory dotčené stavebními úpravami budou vymalovány a také bude proveden následný úklid. </w:t>
      </w:r>
    </w:p>
    <w:p w:rsidR="00635670" w:rsidRPr="00556C0D" w:rsidRDefault="00556C0D" w:rsidP="00556C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výše uvedených požadavcích </w:t>
      </w:r>
      <w:r w:rsidR="001341FE">
        <w:rPr>
          <w:rFonts w:ascii="Times New Roman" w:hAnsi="Times New Roman" w:cs="Times New Roman"/>
          <w:sz w:val="24"/>
          <w:szCs w:val="24"/>
        </w:rPr>
        <w:t>není uvedeno</w:t>
      </w:r>
      <w:r>
        <w:rPr>
          <w:rFonts w:ascii="Times New Roman" w:hAnsi="Times New Roman" w:cs="Times New Roman"/>
          <w:sz w:val="24"/>
          <w:szCs w:val="24"/>
        </w:rPr>
        <w:t xml:space="preserve"> vybavení učebe</w:t>
      </w:r>
      <w:r w:rsidR="001341FE">
        <w:rPr>
          <w:rFonts w:ascii="Times New Roman" w:hAnsi="Times New Roman" w:cs="Times New Roman"/>
          <w:sz w:val="24"/>
          <w:szCs w:val="24"/>
        </w:rPr>
        <w:t>n, to bude vyspecifikováno</w:t>
      </w:r>
      <w:r w:rsidR="0071417A">
        <w:rPr>
          <w:rFonts w:ascii="Times New Roman" w:hAnsi="Times New Roman" w:cs="Times New Roman"/>
          <w:sz w:val="24"/>
          <w:szCs w:val="24"/>
        </w:rPr>
        <w:t xml:space="preserve"> </w:t>
      </w:r>
      <w:r w:rsidR="001341FE">
        <w:rPr>
          <w:rFonts w:ascii="Times New Roman" w:hAnsi="Times New Roman" w:cs="Times New Roman"/>
          <w:sz w:val="24"/>
          <w:szCs w:val="24"/>
        </w:rPr>
        <w:t>zvlášť.</w:t>
      </w:r>
      <w:r w:rsidR="00BD25A7">
        <w:rPr>
          <w:rFonts w:ascii="Times New Roman" w:hAnsi="Times New Roman" w:cs="Times New Roman"/>
          <w:sz w:val="24"/>
          <w:szCs w:val="24"/>
        </w:rPr>
        <w:t xml:space="preserve"> Tak je tomu i v případě požadavku na konektivitu škol (učeben), ty budou zpracovány odborným dodavatelem.</w:t>
      </w:r>
      <w:r w:rsidR="0099626F" w:rsidRPr="0099626F">
        <w:rPr>
          <w:rFonts w:ascii="Times New Roman" w:hAnsi="Times New Roman" w:cs="Times New Roman"/>
          <w:sz w:val="24"/>
          <w:szCs w:val="24"/>
        </w:rPr>
        <w:t xml:space="preserve"> </w:t>
      </w:r>
      <w:r w:rsidR="0099626F">
        <w:rPr>
          <w:rFonts w:ascii="Times New Roman" w:hAnsi="Times New Roman" w:cs="Times New Roman"/>
          <w:sz w:val="24"/>
          <w:szCs w:val="24"/>
        </w:rPr>
        <w:t xml:space="preserve">Před zpracování PD je nutná prohlídka všech prostor </w:t>
      </w:r>
      <w:r w:rsidR="00875573">
        <w:rPr>
          <w:rFonts w:ascii="Times New Roman" w:hAnsi="Times New Roman" w:cs="Times New Roman"/>
          <w:sz w:val="24"/>
          <w:szCs w:val="24"/>
        </w:rPr>
        <w:t xml:space="preserve">dotčenými </w:t>
      </w:r>
      <w:r w:rsidR="0099626F">
        <w:rPr>
          <w:rFonts w:ascii="Times New Roman" w:hAnsi="Times New Roman" w:cs="Times New Roman"/>
          <w:sz w:val="24"/>
          <w:szCs w:val="24"/>
        </w:rPr>
        <w:t>stavebními úpravami.</w:t>
      </w:r>
    </w:p>
    <w:p w:rsidR="00A011C2" w:rsidRDefault="00A011C2" w:rsidP="00E222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0C8A" w:rsidRDefault="003F2A36" w:rsidP="00E222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8894101" cy="2558765"/>
            <wp:effectExtent l="5397" t="0" r="7938" b="7937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2579" cy="25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D8B">
        <w:rPr>
          <w:rFonts w:ascii="Times New Roman" w:hAnsi="Times New Roman" w:cs="Times New Roman"/>
          <w:i/>
        </w:rPr>
        <w:t>1.PP – levé křídlo</w:t>
      </w:r>
    </w:p>
    <w:p w:rsidR="001E4D8B" w:rsidRDefault="001E4D8B" w:rsidP="00E22219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7758115" cy="4581096"/>
            <wp:effectExtent l="7303" t="0" r="2857" b="2858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8115" cy="458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D8B">
        <w:rPr>
          <w:rFonts w:ascii="Times New Roman" w:hAnsi="Times New Roman" w:cs="Times New Roman"/>
          <w:i/>
        </w:rPr>
        <w:t>1.NP</w:t>
      </w:r>
      <w:r>
        <w:rPr>
          <w:rFonts w:ascii="Times New Roman" w:hAnsi="Times New Roman" w:cs="Times New Roman"/>
          <w:i/>
        </w:rPr>
        <w:t xml:space="preserve"> </w:t>
      </w:r>
      <w:r w:rsidR="00F419FB">
        <w:rPr>
          <w:rFonts w:ascii="Times New Roman" w:hAnsi="Times New Roman" w:cs="Times New Roman"/>
          <w:i/>
        </w:rPr>
        <w:t>–</w:t>
      </w:r>
      <w:r>
        <w:rPr>
          <w:rFonts w:ascii="Times New Roman" w:hAnsi="Times New Roman" w:cs="Times New Roman"/>
          <w:i/>
        </w:rPr>
        <w:t xml:space="preserve"> vstupy</w:t>
      </w:r>
    </w:p>
    <w:p w:rsidR="00F419FB" w:rsidRDefault="00F419FB" w:rsidP="00E222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8124825"/>
            <wp:effectExtent l="0" t="0" r="9525" b="952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52F" w:rsidRPr="00BF152F">
        <w:rPr>
          <w:rFonts w:ascii="Times New Roman" w:hAnsi="Times New Roman" w:cs="Times New Roman"/>
          <w:i/>
        </w:rPr>
        <w:t>2.NP</w:t>
      </w:r>
    </w:p>
    <w:p w:rsidR="00BF152F" w:rsidRPr="00E22219" w:rsidRDefault="00BF152F" w:rsidP="00E222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087053" cy="8467725"/>
            <wp:effectExtent l="0" t="0" r="952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53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52F">
        <w:rPr>
          <w:rFonts w:ascii="Times New Roman" w:hAnsi="Times New Roman" w:cs="Times New Roman"/>
          <w:i/>
        </w:rPr>
        <w:t>3.NP</w:t>
      </w:r>
    </w:p>
    <w:sectPr w:rsidR="00BF152F" w:rsidRPr="00E22219" w:rsidSect="003525EF">
      <w:headerReference w:type="default" r:id="rId48"/>
      <w:footerReference w:type="default" r:id="rId49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FC3" w:rsidRDefault="00543FC3" w:rsidP="007135BE">
      <w:pPr>
        <w:spacing w:after="0" w:line="240" w:lineRule="auto"/>
      </w:pPr>
      <w:r>
        <w:separator/>
      </w:r>
    </w:p>
  </w:endnote>
  <w:endnote w:type="continuationSeparator" w:id="0">
    <w:p w:rsidR="00543FC3" w:rsidRDefault="00543FC3" w:rsidP="0071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435381"/>
      <w:docPartObj>
        <w:docPartGallery w:val="Page Numbers (Bottom of Page)"/>
        <w:docPartUnique/>
      </w:docPartObj>
    </w:sdtPr>
    <w:sdtEndPr/>
    <w:sdtContent>
      <w:p w:rsidR="007135BE" w:rsidRDefault="007135BE" w:rsidP="007135BE">
        <w:pPr>
          <w:pStyle w:val="Zpat"/>
          <w:tabs>
            <w:tab w:val="left" w:pos="567"/>
          </w:tabs>
        </w:pPr>
        <w:r w:rsidRPr="007135BE">
          <w:rPr>
            <w:rFonts w:ascii="Arial" w:hAnsi="Arial" w:cs="Arial"/>
            <w:noProof/>
            <w:color w:val="1F497D" w:themeColor="text2"/>
            <w:sz w:val="16"/>
            <w:szCs w:val="16"/>
            <w:lang w:eastAsia="cs-CZ"/>
          </w:rPr>
          <w:drawing>
            <wp:anchor distT="0" distB="0" distL="114300" distR="114300" simplePos="0" relativeHeight="251658240" behindDoc="1" locked="0" layoutInCell="1" allowOverlap="1" wp14:anchorId="40CEA3AD" wp14:editId="5269FF69">
              <wp:simplePos x="0" y="0"/>
              <wp:positionH relativeFrom="column">
                <wp:posOffset>4155440</wp:posOffset>
              </wp:positionH>
              <wp:positionV relativeFrom="paragraph">
                <wp:posOffset>-180975</wp:posOffset>
              </wp:positionV>
              <wp:extent cx="1800225" cy="609600"/>
              <wp:effectExtent l="0" t="0" r="9525" b="0"/>
              <wp:wrapTight wrapText="bothSides">
                <wp:wrapPolygon edited="0">
                  <wp:start x="0" y="0"/>
                  <wp:lineTo x="0" y="8100"/>
                  <wp:lineTo x="9600" y="10800"/>
                  <wp:lineTo x="0" y="10800"/>
                  <wp:lineTo x="0" y="20925"/>
                  <wp:lineTo x="9600" y="20925"/>
                  <wp:lineTo x="20800" y="15525"/>
                  <wp:lineTo x="20800" y="10800"/>
                  <wp:lineTo x="10971" y="10800"/>
                  <wp:lineTo x="21486" y="8100"/>
                  <wp:lineTo x="21486" y="0"/>
                  <wp:lineTo x="0" y="0"/>
                </wp:wrapPolygon>
              </wp:wrapTight>
              <wp:docPr id="1" name="Obrázek 1" descr="Mor_Ost_Privoz_lg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or_Ost_Privoz_lg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2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begin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instrText>PAGE   \* MERGEFORMAT</w:instrTex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separate"/>
        </w:r>
        <w:r w:rsidR="00ED4810">
          <w:rPr>
            <w:rFonts w:ascii="Arial" w:hAnsi="Arial" w:cs="Arial"/>
            <w:noProof/>
            <w:color w:val="1F497D" w:themeColor="text2"/>
            <w:sz w:val="16"/>
            <w:szCs w:val="16"/>
          </w:rPr>
          <w:t>2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end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ab/>
          <w:t>Požadavek na zpracování projektov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ých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 xml:space="preserve"> dokumentac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í</w: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FC3" w:rsidRDefault="00543FC3" w:rsidP="007135BE">
      <w:pPr>
        <w:spacing w:after="0" w:line="240" w:lineRule="auto"/>
      </w:pPr>
      <w:r>
        <w:separator/>
      </w:r>
    </w:p>
  </w:footnote>
  <w:footnote w:type="continuationSeparator" w:id="0">
    <w:p w:rsidR="00543FC3" w:rsidRDefault="00543FC3" w:rsidP="0071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5BE" w:rsidRPr="007135BE" w:rsidRDefault="007135BE" w:rsidP="007135BE">
    <w:pPr>
      <w:pStyle w:val="Zhlav"/>
      <w:tabs>
        <w:tab w:val="clear" w:pos="4536"/>
        <w:tab w:val="clear" w:pos="9072"/>
        <w:tab w:val="left" w:pos="3015"/>
      </w:tabs>
      <w:spacing w:line="240" w:lineRule="exact"/>
      <w:rPr>
        <w:rFonts w:ascii="Arial" w:hAnsi="Arial" w:cs="Arial"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noProof/>
        <w:color w:val="1F497D" w:themeColor="text2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B1DC3" wp14:editId="4711B0F5">
              <wp:simplePos x="0" y="0"/>
              <wp:positionH relativeFrom="column">
                <wp:posOffset>4267200</wp:posOffset>
              </wp:positionH>
              <wp:positionV relativeFrom="paragraph">
                <wp:posOffset>-188595</wp:posOffset>
              </wp:positionV>
              <wp:extent cx="2047875" cy="685800"/>
              <wp:effectExtent l="0" t="1905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5BE" w:rsidRDefault="007135BE" w:rsidP="007135BE">
                          <w:pPr>
                            <w:pStyle w:val="zhlav0"/>
                          </w:pPr>
                          <w:r>
                            <w:t>Požadavek na zpracování PD</w:t>
                          </w:r>
                        </w:p>
                        <w:p w:rsidR="007135BE" w:rsidRPr="001103AD" w:rsidRDefault="007135BE" w:rsidP="007135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36pt;margin-top:-14.85pt;width:16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" filled="f" stroked="f">
              <v:textbox>
                <w:txbxContent>
                  <w:p w:rsidR="007135BE" w:rsidRDefault="007135BE" w:rsidP="007135BE">
                    <w:pPr>
                      <w:pStyle w:val="zhlav0"/>
                    </w:pPr>
                    <w:r>
                      <w:t>Požadavek na zpracování PD</w:t>
                    </w:r>
                  </w:p>
                  <w:p w:rsidR="007135BE" w:rsidRPr="001103AD" w:rsidRDefault="007135BE" w:rsidP="007135BE"/>
                </w:txbxContent>
              </v:textbox>
            </v:shape>
          </w:pict>
        </mc:Fallback>
      </mc:AlternateContent>
    </w:r>
    <w:r w:rsidRPr="007135BE">
      <w:rPr>
        <w:rFonts w:ascii="Arial" w:hAnsi="Arial" w:cs="Arial"/>
        <w:noProof/>
        <w:color w:val="1F497D" w:themeColor="text2"/>
        <w:sz w:val="24"/>
        <w:szCs w:val="24"/>
      </w:rPr>
      <w:t>Statutární město Ostrava</w:t>
    </w:r>
  </w:p>
  <w:p w:rsidR="007135BE" w:rsidRPr="007135BE" w:rsidRDefault="007135BE" w:rsidP="007135BE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městský obvod Moravská Ostrava a Přívoz </w:t>
    </w:r>
  </w:p>
  <w:p w:rsidR="007135BE" w:rsidRDefault="007135BE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úřad městského obvodu </w:t>
    </w:r>
  </w:p>
  <w:p w:rsidR="001C3E2C" w:rsidRPr="001C3E2C" w:rsidRDefault="001C3E2C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C5B9C"/>
    <w:multiLevelType w:val="hybridMultilevel"/>
    <w:tmpl w:val="6BFACE4C"/>
    <w:lvl w:ilvl="0" w:tplc="E99EF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67136"/>
    <w:multiLevelType w:val="hybridMultilevel"/>
    <w:tmpl w:val="E174C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A06E4"/>
    <w:multiLevelType w:val="hybridMultilevel"/>
    <w:tmpl w:val="40A43162"/>
    <w:lvl w:ilvl="0" w:tplc="0405000F">
      <w:start w:val="1"/>
      <w:numFmt w:val="decimal"/>
      <w:lvlText w:val="%1."/>
      <w:lvlJc w:val="left"/>
      <w:pPr>
        <w:ind w:left="796" w:hanging="360"/>
      </w:p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">
    <w:nsid w:val="14203254"/>
    <w:multiLevelType w:val="hybridMultilevel"/>
    <w:tmpl w:val="E230E382"/>
    <w:lvl w:ilvl="0" w:tplc="7AF8140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F30A6"/>
    <w:multiLevelType w:val="hybridMultilevel"/>
    <w:tmpl w:val="10B421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7659D"/>
    <w:multiLevelType w:val="hybridMultilevel"/>
    <w:tmpl w:val="F33AC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21AE0"/>
    <w:multiLevelType w:val="hybridMultilevel"/>
    <w:tmpl w:val="FC70FBD8"/>
    <w:lvl w:ilvl="0" w:tplc="224C00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E011A"/>
    <w:multiLevelType w:val="hybridMultilevel"/>
    <w:tmpl w:val="3160AFAC"/>
    <w:lvl w:ilvl="0" w:tplc="4B02EFDA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5727368E"/>
    <w:multiLevelType w:val="hybridMultilevel"/>
    <w:tmpl w:val="8904C9C8"/>
    <w:lvl w:ilvl="0" w:tplc="F5EAA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BE"/>
    <w:rsid w:val="000030AD"/>
    <w:rsid w:val="00005597"/>
    <w:rsid w:val="0000595C"/>
    <w:rsid w:val="0001057D"/>
    <w:rsid w:val="00031989"/>
    <w:rsid w:val="000401AF"/>
    <w:rsid w:val="00046A16"/>
    <w:rsid w:val="000471A5"/>
    <w:rsid w:val="00060153"/>
    <w:rsid w:val="00061BD9"/>
    <w:rsid w:val="00063E8A"/>
    <w:rsid w:val="00071487"/>
    <w:rsid w:val="00082C39"/>
    <w:rsid w:val="000B0467"/>
    <w:rsid w:val="000C2004"/>
    <w:rsid w:val="000C2CFB"/>
    <w:rsid w:val="000C3832"/>
    <w:rsid w:val="000C61AF"/>
    <w:rsid w:val="000D1306"/>
    <w:rsid w:val="000D1C6D"/>
    <w:rsid w:val="000D5062"/>
    <w:rsid w:val="000D6CC1"/>
    <w:rsid w:val="000E2B63"/>
    <w:rsid w:val="000F7F54"/>
    <w:rsid w:val="0010573C"/>
    <w:rsid w:val="0011397A"/>
    <w:rsid w:val="0011411E"/>
    <w:rsid w:val="00115397"/>
    <w:rsid w:val="00133938"/>
    <w:rsid w:val="001341FE"/>
    <w:rsid w:val="0013791B"/>
    <w:rsid w:val="00176995"/>
    <w:rsid w:val="00182357"/>
    <w:rsid w:val="001869A2"/>
    <w:rsid w:val="001A3213"/>
    <w:rsid w:val="001B2FE4"/>
    <w:rsid w:val="001C3E2C"/>
    <w:rsid w:val="001C7702"/>
    <w:rsid w:val="001E2AAB"/>
    <w:rsid w:val="001E4D8B"/>
    <w:rsid w:val="001E6F26"/>
    <w:rsid w:val="001F3D63"/>
    <w:rsid w:val="00201035"/>
    <w:rsid w:val="00213108"/>
    <w:rsid w:val="002365FA"/>
    <w:rsid w:val="00245715"/>
    <w:rsid w:val="00246DD2"/>
    <w:rsid w:val="00251535"/>
    <w:rsid w:val="00252671"/>
    <w:rsid w:val="00263633"/>
    <w:rsid w:val="00266225"/>
    <w:rsid w:val="00266423"/>
    <w:rsid w:val="00282F49"/>
    <w:rsid w:val="002B38FE"/>
    <w:rsid w:val="002D30ED"/>
    <w:rsid w:val="002E78E8"/>
    <w:rsid w:val="002F01DD"/>
    <w:rsid w:val="00351A14"/>
    <w:rsid w:val="00351D0F"/>
    <w:rsid w:val="003525EF"/>
    <w:rsid w:val="0035608C"/>
    <w:rsid w:val="003822D0"/>
    <w:rsid w:val="00383909"/>
    <w:rsid w:val="00396295"/>
    <w:rsid w:val="003971E0"/>
    <w:rsid w:val="003A1F26"/>
    <w:rsid w:val="003A5CAC"/>
    <w:rsid w:val="003B3A7E"/>
    <w:rsid w:val="003B5663"/>
    <w:rsid w:val="003C04AE"/>
    <w:rsid w:val="003D247A"/>
    <w:rsid w:val="003D5E3B"/>
    <w:rsid w:val="003E08F4"/>
    <w:rsid w:val="003E2758"/>
    <w:rsid w:val="003F1BB2"/>
    <w:rsid w:val="003F2A36"/>
    <w:rsid w:val="003F7561"/>
    <w:rsid w:val="003F7EC2"/>
    <w:rsid w:val="00406CB2"/>
    <w:rsid w:val="00410031"/>
    <w:rsid w:val="00410BB7"/>
    <w:rsid w:val="00434D95"/>
    <w:rsid w:val="00443203"/>
    <w:rsid w:val="004433F4"/>
    <w:rsid w:val="00470B99"/>
    <w:rsid w:val="004740D5"/>
    <w:rsid w:val="0049189D"/>
    <w:rsid w:val="00491AB7"/>
    <w:rsid w:val="00492CA0"/>
    <w:rsid w:val="00493DFE"/>
    <w:rsid w:val="004A3643"/>
    <w:rsid w:val="004A6E8D"/>
    <w:rsid w:val="004B77FB"/>
    <w:rsid w:val="004C19E4"/>
    <w:rsid w:val="004D7B3F"/>
    <w:rsid w:val="005058DC"/>
    <w:rsid w:val="00513CF0"/>
    <w:rsid w:val="005407BD"/>
    <w:rsid w:val="00543FC3"/>
    <w:rsid w:val="00556C0D"/>
    <w:rsid w:val="00557A4B"/>
    <w:rsid w:val="005616C5"/>
    <w:rsid w:val="0056772D"/>
    <w:rsid w:val="005728CA"/>
    <w:rsid w:val="00573484"/>
    <w:rsid w:val="005A3B64"/>
    <w:rsid w:val="005A55BF"/>
    <w:rsid w:val="005C1F53"/>
    <w:rsid w:val="005C54E6"/>
    <w:rsid w:val="005D759A"/>
    <w:rsid w:val="005F714B"/>
    <w:rsid w:val="00602D86"/>
    <w:rsid w:val="00602F28"/>
    <w:rsid w:val="00620249"/>
    <w:rsid w:val="00635670"/>
    <w:rsid w:val="00637533"/>
    <w:rsid w:val="00650989"/>
    <w:rsid w:val="00651092"/>
    <w:rsid w:val="00655AF2"/>
    <w:rsid w:val="00681C5D"/>
    <w:rsid w:val="00696251"/>
    <w:rsid w:val="006B2A11"/>
    <w:rsid w:val="006C7DA2"/>
    <w:rsid w:val="006D37E8"/>
    <w:rsid w:val="006D5791"/>
    <w:rsid w:val="006D6043"/>
    <w:rsid w:val="006D6850"/>
    <w:rsid w:val="006E01D1"/>
    <w:rsid w:val="006E1D5A"/>
    <w:rsid w:val="006E766F"/>
    <w:rsid w:val="006F054B"/>
    <w:rsid w:val="006F44EC"/>
    <w:rsid w:val="0071344C"/>
    <w:rsid w:val="007135BE"/>
    <w:rsid w:val="0071417A"/>
    <w:rsid w:val="007240ED"/>
    <w:rsid w:val="00737F3E"/>
    <w:rsid w:val="007505BA"/>
    <w:rsid w:val="00763E43"/>
    <w:rsid w:val="00775348"/>
    <w:rsid w:val="00783B63"/>
    <w:rsid w:val="00791FCB"/>
    <w:rsid w:val="00792FDA"/>
    <w:rsid w:val="007A019C"/>
    <w:rsid w:val="007A0329"/>
    <w:rsid w:val="007A3601"/>
    <w:rsid w:val="007A57B4"/>
    <w:rsid w:val="007A6C93"/>
    <w:rsid w:val="007B169E"/>
    <w:rsid w:val="007B29AC"/>
    <w:rsid w:val="007B48BD"/>
    <w:rsid w:val="007D30EC"/>
    <w:rsid w:val="007D5357"/>
    <w:rsid w:val="007E4321"/>
    <w:rsid w:val="007E6045"/>
    <w:rsid w:val="007F3DF4"/>
    <w:rsid w:val="00807BEE"/>
    <w:rsid w:val="00812ECB"/>
    <w:rsid w:val="00815B92"/>
    <w:rsid w:val="00835618"/>
    <w:rsid w:val="008426DA"/>
    <w:rsid w:val="008440C5"/>
    <w:rsid w:val="00866533"/>
    <w:rsid w:val="00867C42"/>
    <w:rsid w:val="0087150F"/>
    <w:rsid w:val="00875573"/>
    <w:rsid w:val="008861F1"/>
    <w:rsid w:val="00886223"/>
    <w:rsid w:val="00886F25"/>
    <w:rsid w:val="0089583D"/>
    <w:rsid w:val="0089620D"/>
    <w:rsid w:val="008B59C0"/>
    <w:rsid w:val="008C37E7"/>
    <w:rsid w:val="008D7FF2"/>
    <w:rsid w:val="008E2DE4"/>
    <w:rsid w:val="009026E9"/>
    <w:rsid w:val="00903204"/>
    <w:rsid w:val="009077FA"/>
    <w:rsid w:val="0092241A"/>
    <w:rsid w:val="009243B2"/>
    <w:rsid w:val="00924A98"/>
    <w:rsid w:val="00926D50"/>
    <w:rsid w:val="00927ADD"/>
    <w:rsid w:val="00933C8A"/>
    <w:rsid w:val="0093564E"/>
    <w:rsid w:val="00936E23"/>
    <w:rsid w:val="00943F76"/>
    <w:rsid w:val="00952C64"/>
    <w:rsid w:val="009546C3"/>
    <w:rsid w:val="00961155"/>
    <w:rsid w:val="00972189"/>
    <w:rsid w:val="0099626F"/>
    <w:rsid w:val="009A1644"/>
    <w:rsid w:val="009A5121"/>
    <w:rsid w:val="009A67F1"/>
    <w:rsid w:val="009C4AFA"/>
    <w:rsid w:val="009D5270"/>
    <w:rsid w:val="009E717E"/>
    <w:rsid w:val="009F59A1"/>
    <w:rsid w:val="009F6F0C"/>
    <w:rsid w:val="00A011C2"/>
    <w:rsid w:val="00A0180E"/>
    <w:rsid w:val="00A061AC"/>
    <w:rsid w:val="00A070BF"/>
    <w:rsid w:val="00A12ED0"/>
    <w:rsid w:val="00A20009"/>
    <w:rsid w:val="00A2106D"/>
    <w:rsid w:val="00A27B88"/>
    <w:rsid w:val="00A318CF"/>
    <w:rsid w:val="00A34BD9"/>
    <w:rsid w:val="00A35667"/>
    <w:rsid w:val="00A538DE"/>
    <w:rsid w:val="00A87BBB"/>
    <w:rsid w:val="00AA0199"/>
    <w:rsid w:val="00AA2C48"/>
    <w:rsid w:val="00AB2D5C"/>
    <w:rsid w:val="00AB6C0A"/>
    <w:rsid w:val="00AC3A01"/>
    <w:rsid w:val="00AC6D36"/>
    <w:rsid w:val="00AD0CF1"/>
    <w:rsid w:val="00AD480A"/>
    <w:rsid w:val="00AE7AC9"/>
    <w:rsid w:val="00AF59F1"/>
    <w:rsid w:val="00AF734F"/>
    <w:rsid w:val="00AF792D"/>
    <w:rsid w:val="00B066D8"/>
    <w:rsid w:val="00B11227"/>
    <w:rsid w:val="00B1488C"/>
    <w:rsid w:val="00B2260B"/>
    <w:rsid w:val="00B24123"/>
    <w:rsid w:val="00B245B7"/>
    <w:rsid w:val="00B24F77"/>
    <w:rsid w:val="00B440AE"/>
    <w:rsid w:val="00B45BD8"/>
    <w:rsid w:val="00B5774E"/>
    <w:rsid w:val="00B60CE0"/>
    <w:rsid w:val="00B76567"/>
    <w:rsid w:val="00BA295B"/>
    <w:rsid w:val="00BB0995"/>
    <w:rsid w:val="00BB1403"/>
    <w:rsid w:val="00BB5437"/>
    <w:rsid w:val="00BC02C7"/>
    <w:rsid w:val="00BC6E50"/>
    <w:rsid w:val="00BD25A7"/>
    <w:rsid w:val="00BE4303"/>
    <w:rsid w:val="00BE58E5"/>
    <w:rsid w:val="00BF152F"/>
    <w:rsid w:val="00BF2ABD"/>
    <w:rsid w:val="00BF73F2"/>
    <w:rsid w:val="00C04A77"/>
    <w:rsid w:val="00C102A0"/>
    <w:rsid w:val="00C1061F"/>
    <w:rsid w:val="00C12697"/>
    <w:rsid w:val="00C209DB"/>
    <w:rsid w:val="00C22DB2"/>
    <w:rsid w:val="00C25B0F"/>
    <w:rsid w:val="00C3201E"/>
    <w:rsid w:val="00C354CA"/>
    <w:rsid w:val="00C50A02"/>
    <w:rsid w:val="00C50EB1"/>
    <w:rsid w:val="00C511E1"/>
    <w:rsid w:val="00C620EF"/>
    <w:rsid w:val="00C81B2F"/>
    <w:rsid w:val="00C92867"/>
    <w:rsid w:val="00C94A31"/>
    <w:rsid w:val="00CA2C80"/>
    <w:rsid w:val="00CB4184"/>
    <w:rsid w:val="00CB6BE1"/>
    <w:rsid w:val="00CC31F9"/>
    <w:rsid w:val="00CC7769"/>
    <w:rsid w:val="00CF028B"/>
    <w:rsid w:val="00CF784C"/>
    <w:rsid w:val="00D05D91"/>
    <w:rsid w:val="00D211B7"/>
    <w:rsid w:val="00D215E9"/>
    <w:rsid w:val="00D24BA2"/>
    <w:rsid w:val="00D260A4"/>
    <w:rsid w:val="00D26F15"/>
    <w:rsid w:val="00D318B5"/>
    <w:rsid w:val="00D54641"/>
    <w:rsid w:val="00D57030"/>
    <w:rsid w:val="00D70DCC"/>
    <w:rsid w:val="00D744E8"/>
    <w:rsid w:val="00D7767B"/>
    <w:rsid w:val="00D84AFD"/>
    <w:rsid w:val="00DB5A00"/>
    <w:rsid w:val="00DC557E"/>
    <w:rsid w:val="00DF4643"/>
    <w:rsid w:val="00E06271"/>
    <w:rsid w:val="00E22219"/>
    <w:rsid w:val="00E31D1A"/>
    <w:rsid w:val="00E35D6E"/>
    <w:rsid w:val="00E36FB5"/>
    <w:rsid w:val="00E62F35"/>
    <w:rsid w:val="00E635F6"/>
    <w:rsid w:val="00E769A7"/>
    <w:rsid w:val="00E83372"/>
    <w:rsid w:val="00E953BB"/>
    <w:rsid w:val="00EA522F"/>
    <w:rsid w:val="00EB1036"/>
    <w:rsid w:val="00EB24A8"/>
    <w:rsid w:val="00EB4173"/>
    <w:rsid w:val="00EB424A"/>
    <w:rsid w:val="00EB5C90"/>
    <w:rsid w:val="00EC3BFA"/>
    <w:rsid w:val="00ED28D3"/>
    <w:rsid w:val="00ED4810"/>
    <w:rsid w:val="00ED699A"/>
    <w:rsid w:val="00EF267B"/>
    <w:rsid w:val="00EF2812"/>
    <w:rsid w:val="00EF5AB0"/>
    <w:rsid w:val="00F00DB4"/>
    <w:rsid w:val="00F419FB"/>
    <w:rsid w:val="00F46A63"/>
    <w:rsid w:val="00F57AC1"/>
    <w:rsid w:val="00F61AEB"/>
    <w:rsid w:val="00F6203A"/>
    <w:rsid w:val="00F6543E"/>
    <w:rsid w:val="00F658DB"/>
    <w:rsid w:val="00F66E6D"/>
    <w:rsid w:val="00F75EFF"/>
    <w:rsid w:val="00FA2680"/>
    <w:rsid w:val="00FB2346"/>
    <w:rsid w:val="00FB59A2"/>
    <w:rsid w:val="00FD369D"/>
    <w:rsid w:val="00FD59AE"/>
    <w:rsid w:val="00FD6BA0"/>
    <w:rsid w:val="00FD6ED4"/>
    <w:rsid w:val="00FD711A"/>
    <w:rsid w:val="00FE5C64"/>
    <w:rsid w:val="00FF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2F54A-95C5-4B5E-A349-7CBD2EAD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4</Pages>
  <Words>895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Bělíčková Martina</dc:creator>
  <cp:lastModifiedBy>Skupinová Olga</cp:lastModifiedBy>
  <cp:revision>45</cp:revision>
  <dcterms:created xsi:type="dcterms:W3CDTF">2016-07-27T08:25:00Z</dcterms:created>
  <dcterms:modified xsi:type="dcterms:W3CDTF">2016-10-07T08:35:00Z</dcterms:modified>
</cp:coreProperties>
</file>