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A7549" w:rsidRPr="007A7549">
        <w:rPr>
          <w:rFonts w:ascii="Times New Roman" w:hAnsi="Times New Roman"/>
          <w:b/>
          <w:sz w:val="32"/>
          <w:szCs w:val="32"/>
        </w:rPr>
        <w:t>Zajištění provozu plynových kotelen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54347E" w:rsidRPr="0054347E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A754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A754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A754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bookmarkStart w:id="0" w:name="_GoBack"/>
                          <w:bookmarkEnd w:id="0"/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A754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bookmarkStart w:id="1" w:name="_GoBack"/>
                    <w:bookmarkEnd w:id="1"/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A7549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14</cp:revision>
  <cp:lastPrinted>2016-11-10T09:41:00Z</cp:lastPrinted>
  <dcterms:created xsi:type="dcterms:W3CDTF">2016-10-17T07:28:00Z</dcterms:created>
  <dcterms:modified xsi:type="dcterms:W3CDTF">2017-09-25T14:09:00Z</dcterms:modified>
</cp:coreProperties>
</file>