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D21D1D" w:rsidRPr="00D21D1D">
        <w:rPr>
          <w:rFonts w:ascii="Arial" w:hAnsi="Arial" w:cs="Arial"/>
          <w:b/>
          <w:sz w:val="32"/>
          <w:szCs w:val="32"/>
          <w:lang w:eastAsia="cs-CZ"/>
        </w:rPr>
        <w:t>Opravy 6 volných bytů v Moravské Ostravě a Přívoze</w:t>
      </w:r>
      <w:bookmarkStart w:id="0" w:name="_GoBack"/>
      <w:bookmarkEnd w:id="0"/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D09EE5" wp14:editId="416C932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21D1D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21D1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6D3FE3" wp14:editId="3D389C4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9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72E4" w:rsidRDefault="007622D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9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72E4" w:rsidRDefault="007622D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39</cp:revision>
  <cp:lastPrinted>2016-12-05T14:24:00Z</cp:lastPrinted>
  <dcterms:created xsi:type="dcterms:W3CDTF">2016-10-19T10:43:00Z</dcterms:created>
  <dcterms:modified xsi:type="dcterms:W3CDTF">2018-03-01T09:51:00Z</dcterms:modified>
</cp:coreProperties>
</file>