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FB5C59">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244BC9">
        <w:rPr>
          <w:rFonts w:ascii="Calibri" w:hAnsi="Calibri" w:cs="Calibri"/>
          <w:sz w:val="22"/>
          <w:szCs w:val="22"/>
        </w:rPr>
        <w:t xml:space="preserve">, ve znění pozdějších předpisů </w:t>
      </w:r>
      <w:r w:rsidR="004216EF">
        <w:rPr>
          <w:rFonts w:ascii="Calibri" w:hAnsi="Calibri" w:cs="Calibri"/>
          <w:sz w:val="22"/>
          <w:szCs w:val="22"/>
        </w:rPr>
        <w:t>(dále jen „občanský zákoník“)</w:t>
      </w:r>
    </w:p>
    <w:p w:rsidR="00D378F8" w:rsidRDefault="00D378F8" w:rsidP="00FB3B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cs="Arial"/>
          <w:b/>
        </w:rPr>
      </w:pPr>
    </w:p>
    <w:p w:rsidR="00452AD5" w:rsidRDefault="00452AD5" w:rsidP="00FB3B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szCs w:val="22"/>
        </w:rPr>
      </w:pPr>
      <w:r w:rsidRPr="00FB3BB2">
        <w:rPr>
          <w:rFonts w:ascii="Calibri" w:hAnsi="Calibri"/>
          <w:szCs w:val="22"/>
        </w:rPr>
        <w:t>Ev. č. VZ</w:t>
      </w:r>
      <w:r w:rsidR="00FB3BB2">
        <w:rPr>
          <w:rFonts w:ascii="Calibri" w:hAnsi="Calibri"/>
          <w:szCs w:val="22"/>
        </w:rPr>
        <w:t xml:space="preserve">: </w:t>
      </w:r>
      <w:r>
        <w:rPr>
          <w:rFonts w:ascii="Calibri" w:hAnsi="Calibri"/>
          <w:szCs w:val="22"/>
        </w:rPr>
        <w:t xml:space="preserve"> </w:t>
      </w:r>
      <w:r w:rsidR="00FB3BB2" w:rsidRPr="00FB3BB2">
        <w:rPr>
          <w:rFonts w:ascii="Calibri" w:hAnsi="Calibri"/>
          <w:szCs w:val="22"/>
        </w:rPr>
        <w:t>2/2019/B/SP/OM/</w:t>
      </w:r>
      <w:proofErr w:type="spellStart"/>
      <w:r w:rsidR="00FB3BB2" w:rsidRPr="00FB3BB2">
        <w:rPr>
          <w:rFonts w:ascii="Calibri" w:hAnsi="Calibri"/>
          <w:szCs w:val="22"/>
        </w:rPr>
        <w:t>Bi</w:t>
      </w:r>
      <w:proofErr w:type="spellEnd"/>
    </w:p>
    <w:p w:rsidR="00FB5C59" w:rsidRPr="00DB7CD3" w:rsidRDefault="00FB5C59"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3C0041">
      <w:pPr>
        <w:pStyle w:val="Import2"/>
        <w:tabs>
          <w:tab w:val="clear" w:pos="0"/>
          <w:tab w:val="clear" w:pos="162"/>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3C0041">
        <w:rPr>
          <w:rFonts w:ascii="Calibri" w:hAnsi="Calibri" w:cs="Times New Roman"/>
          <w:sz w:val="22"/>
          <w:szCs w:val="22"/>
        </w:rPr>
        <w:t xml:space="preserve">Ing. Davidem </w:t>
      </w:r>
      <w:proofErr w:type="spellStart"/>
      <w:r w:rsidR="003C0041">
        <w:rPr>
          <w:rFonts w:ascii="Calibri" w:hAnsi="Calibri" w:cs="Times New Roman"/>
          <w:sz w:val="22"/>
          <w:szCs w:val="22"/>
        </w:rPr>
        <w:t>Witoszem</w:t>
      </w:r>
      <w:proofErr w:type="spellEnd"/>
      <w:r w:rsidR="003C0041">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583EFD"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sidRPr="00583EFD">
        <w:rPr>
          <w:rFonts w:ascii="Calibri" w:hAnsi="Calibri"/>
          <w:sz w:val="22"/>
          <w:szCs w:val="22"/>
        </w:rPr>
        <w:t xml:space="preserve"> </w:t>
      </w:r>
    </w:p>
    <w:p w:rsidR="00D378F8" w:rsidRPr="00583EFD" w:rsidRDefault="003F24E5" w:rsidP="003F24E5">
      <w:pPr>
        <w:pStyle w:val="Import0"/>
        <w:spacing w:line="228" w:lineRule="auto"/>
        <w:ind w:left="2268" w:firstLine="0"/>
        <w:rPr>
          <w:rFonts w:ascii="Calibri" w:hAnsi="Calibri" w:cs="Courier New"/>
          <w:sz w:val="22"/>
          <w:szCs w:val="22"/>
        </w:rPr>
      </w:pPr>
      <w:r w:rsidRPr="00583EFD">
        <w:rPr>
          <w:rFonts w:ascii="Calibri" w:hAnsi="Calibri" w:cs="Courier New"/>
          <w:sz w:val="22"/>
          <w:szCs w:val="22"/>
        </w:rPr>
        <w:t>Stanislavem Odstrčilem, referentem majetkové správy – technikem</w:t>
      </w:r>
    </w:p>
    <w:p w:rsidR="003F24E5" w:rsidRPr="00DB7CD3" w:rsidRDefault="003F24E5" w:rsidP="003F24E5">
      <w:pPr>
        <w:pStyle w:val="Import0"/>
        <w:spacing w:line="228" w:lineRule="auto"/>
        <w:ind w:left="2268" w:firstLine="0"/>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21125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211258">
        <w:rPr>
          <w:rFonts w:ascii="Calibri" w:hAnsi="Calibri" w:cs="Times New Roman"/>
          <w:b/>
          <w:sz w:val="22"/>
          <w:szCs w:val="22"/>
          <w:highlight w:val="yellow"/>
        </w:rPr>
        <w:t>NÁZEV</w:t>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p>
    <w:p w:rsidR="00D378F8" w:rsidRPr="00211258"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S</w:t>
      </w:r>
      <w:r w:rsidR="00D378F8" w:rsidRPr="00211258">
        <w:rPr>
          <w:rFonts w:ascii="Calibri" w:hAnsi="Calibri" w:cs="Times New Roman"/>
          <w:sz w:val="22"/>
          <w:szCs w:val="22"/>
          <w:highlight w:val="yellow"/>
        </w:rPr>
        <w:t>ídlem</w:t>
      </w:r>
      <w:r w:rsidR="00781EE0" w:rsidRPr="00211258">
        <w:rPr>
          <w:rFonts w:ascii="Calibri" w:hAnsi="Calibri" w:cs="Times New Roman"/>
          <w:sz w:val="22"/>
          <w:szCs w:val="22"/>
          <w:highlight w:val="yellow"/>
        </w:rPr>
        <w:t xml:space="preserve"> </w:t>
      </w:r>
      <w:r w:rsidR="00D378F8" w:rsidRPr="00211258">
        <w:rPr>
          <w:rFonts w:ascii="Calibri" w:hAnsi="Calibri" w:cs="Times New Roman"/>
          <w:sz w:val="22"/>
          <w:szCs w:val="22"/>
          <w:highlight w:val="yellow"/>
        </w:rPr>
        <w:t>podnikání:</w:t>
      </w:r>
      <w:r w:rsidR="00781EE0" w:rsidRPr="00211258">
        <w:rPr>
          <w:rFonts w:ascii="Calibri" w:hAnsi="Calibri" w:cs="Times New Roman"/>
          <w:sz w:val="22"/>
          <w:szCs w:val="22"/>
          <w:highlight w:val="yellow"/>
        </w:rPr>
        <w:t xml:space="preserve"> </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IČ:</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DIČ:</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Peněžní ústav:</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Číslo účtu:</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VS:</w:t>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Zapsán:</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Zastoupený:</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ve věcech smluvních:</w:t>
      </w:r>
      <w:r w:rsidR="00781EE0" w:rsidRPr="00211258">
        <w:rPr>
          <w:rFonts w:ascii="Calibri" w:hAnsi="Calibri" w:cs="Times New Roman"/>
          <w:sz w:val="22"/>
          <w:szCs w:val="22"/>
          <w:highlight w:val="yellow"/>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211258">
        <w:rPr>
          <w:rFonts w:ascii="Calibri" w:hAnsi="Calibri" w:cs="Times New Roman"/>
          <w:sz w:val="22"/>
          <w:szCs w:val="22"/>
          <w:highlight w:val="yellow"/>
        </w:rPr>
        <w:t>ve věcech technických:</w:t>
      </w:r>
      <w:r w:rsidR="00781EE0">
        <w:rPr>
          <w:rFonts w:ascii="Calibri" w:hAnsi="Calibri" w:cs="Times New Roman"/>
          <w:sz w:val="22"/>
          <w:szCs w:val="22"/>
        </w:rPr>
        <w:tab/>
      </w:r>
    </w:p>
    <w:p w:rsidR="005C7F63" w:rsidRPr="00DB7CD3" w:rsidRDefault="005C7F63"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p>
    <w:p w:rsidR="005C7F63" w:rsidRPr="005C7F63" w:rsidRDefault="005C7F63" w:rsidP="005C7F63">
      <w:pPr>
        <w:pStyle w:val="Normln1"/>
        <w:ind w:left="1843" w:hanging="1843"/>
        <w:jc w:val="both"/>
        <w:rPr>
          <w:rFonts w:ascii="Calibri" w:hAnsi="Calibri"/>
          <w:i/>
          <w:noProof w:val="0"/>
        </w:rPr>
      </w:pPr>
      <w:r w:rsidRPr="005C7F63">
        <w:rPr>
          <w:rFonts w:ascii="Calibri" w:hAnsi="Calibri"/>
          <w:i/>
          <w:noProof w:val="0"/>
        </w:rPr>
        <w:t>(vyplní zhotovitel)</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F24E5" w:rsidRDefault="003F24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F24E5" w:rsidRDefault="003F24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90707" w:rsidRDefault="00F9070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90707" w:rsidRDefault="00F9070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r w:rsidR="00D378F8" w:rsidRPr="00DB7CD3">
        <w:rPr>
          <w:rFonts w:ascii="Calibri" w:hAnsi="Calibri" w:cs="Arial"/>
          <w:b/>
          <w:bCs/>
          <w:sz w:val="22"/>
          <w:szCs w:val="22"/>
        </w:rPr>
        <w:t>Článek II</w:t>
      </w:r>
    </w:p>
    <w:p w:rsidR="00D378F8" w:rsidRPr="00DB7CD3" w:rsidRDefault="00D378F8" w:rsidP="0026298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Default="00D378F8" w:rsidP="00F90707">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FB3AED" w:rsidRPr="00FB3AED">
        <w:rPr>
          <w:rFonts w:ascii="Calibri" w:hAnsi="Calibri"/>
          <w:b/>
          <w:szCs w:val="22"/>
        </w:rPr>
        <w:t>Výměna vstupních dveří v bytech domu na ul. Dobrovského 1069/53 v  Ostravě Přívoze</w:t>
      </w:r>
      <w:r w:rsidRPr="00D02901">
        <w:rPr>
          <w:rFonts w:ascii="Calibri" w:hAnsi="Calibri"/>
          <w:b/>
          <w:szCs w:val="22"/>
        </w:rPr>
        <w:t>“</w:t>
      </w:r>
      <w:r w:rsidR="00454CA6" w:rsidRPr="00D02901">
        <w:rPr>
          <w:rFonts w:ascii="Calibri" w:hAnsi="Calibri"/>
          <w:b/>
          <w:szCs w:val="22"/>
        </w:rPr>
        <w:t xml:space="preserve"> </w:t>
      </w:r>
      <w:r w:rsidR="00FB3AED" w:rsidRPr="00FB3AED">
        <w:rPr>
          <w:rFonts w:ascii="Calibri" w:hAnsi="Calibri"/>
          <w:szCs w:val="22"/>
        </w:rPr>
        <w:t>dle specifikace tabulky č. 1.</w:t>
      </w:r>
    </w:p>
    <w:p w:rsidR="006D6C17" w:rsidRDefault="006D6C17" w:rsidP="00F90707">
      <w:pPr>
        <w:ind w:left="567" w:hanging="567"/>
        <w:rPr>
          <w:rFonts w:ascii="Calibri" w:hAnsi="Calibri"/>
          <w:szCs w:val="22"/>
        </w:rPr>
      </w:pPr>
    </w:p>
    <w:tbl>
      <w:tblPr>
        <w:tblW w:w="10135" w:type="dxa"/>
        <w:tblLayout w:type="fixed"/>
        <w:tblCellMar>
          <w:left w:w="70" w:type="dxa"/>
          <w:right w:w="70" w:type="dxa"/>
        </w:tblCellMar>
        <w:tblLook w:val="04A0" w:firstRow="1" w:lastRow="0" w:firstColumn="1" w:lastColumn="0" w:noHBand="0" w:noVBand="1"/>
      </w:tblPr>
      <w:tblGrid>
        <w:gridCol w:w="800"/>
        <w:gridCol w:w="5791"/>
        <w:gridCol w:w="1129"/>
        <w:gridCol w:w="855"/>
        <w:gridCol w:w="1560"/>
      </w:tblGrid>
      <w:tr w:rsidR="006D6C17" w:rsidRPr="006D6C17" w:rsidTr="006D6C17">
        <w:trPr>
          <w:trHeight w:val="630"/>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 xml:space="preserve">Pořadí </w:t>
            </w:r>
          </w:p>
        </w:tc>
        <w:tc>
          <w:tcPr>
            <w:tcW w:w="5791" w:type="dxa"/>
            <w:tcBorders>
              <w:top w:val="single" w:sz="8" w:space="0" w:color="auto"/>
              <w:left w:val="nil"/>
              <w:bottom w:val="single" w:sz="8"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Specifikace dveří domu ul. Dobrovského 1069/53</w:t>
            </w:r>
          </w:p>
        </w:tc>
        <w:tc>
          <w:tcPr>
            <w:tcW w:w="1129" w:type="dxa"/>
            <w:tcBorders>
              <w:top w:val="single" w:sz="8" w:space="0" w:color="auto"/>
              <w:left w:val="nil"/>
              <w:bottom w:val="single" w:sz="8"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 xml:space="preserve">Jednotka </w:t>
            </w:r>
          </w:p>
        </w:tc>
        <w:tc>
          <w:tcPr>
            <w:tcW w:w="855" w:type="dxa"/>
            <w:tcBorders>
              <w:top w:val="single" w:sz="8" w:space="0" w:color="auto"/>
              <w:left w:val="nil"/>
              <w:bottom w:val="single" w:sz="8" w:space="0" w:color="auto"/>
              <w:right w:val="single" w:sz="4" w:space="0" w:color="auto"/>
            </w:tcBorders>
            <w:shd w:val="clear" w:color="auto" w:fill="auto"/>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 xml:space="preserve">Množství </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Cena v Kč bez DPH</w:t>
            </w:r>
          </w:p>
        </w:tc>
      </w:tr>
      <w:tr w:rsidR="006D6C17" w:rsidRPr="006D6C17" w:rsidTr="006D6C17">
        <w:trPr>
          <w:trHeight w:val="101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xml:space="preserve">dodávka a montáž protipožárních dveří o rozměru 80x197 cm vč. prohlášení o shodě EI 30 - bílé, vč. </w:t>
            </w:r>
            <w:proofErr w:type="spellStart"/>
            <w:r w:rsidRPr="006D6C17">
              <w:rPr>
                <w:rFonts w:ascii="Calibri" w:hAnsi="Calibri"/>
                <w:color w:val="000000"/>
                <w:sz w:val="18"/>
                <w:szCs w:val="18"/>
              </w:rPr>
              <w:t>zadlabávacího</w:t>
            </w:r>
            <w:proofErr w:type="spellEnd"/>
            <w:r w:rsidRPr="006D6C17">
              <w:rPr>
                <w:rFonts w:ascii="Calibri" w:hAnsi="Calibri"/>
                <w:color w:val="000000"/>
                <w:sz w:val="18"/>
                <w:szCs w:val="18"/>
              </w:rPr>
              <w:t xml:space="preserve"> zámku, bezpečnostní cylindrické vložky FAB s minimálním počtem 3-klíčů, bezpečnostní kování - madlo/klika, osazení standardním kukátkem bez ztráty záruky na dveře, orientace levé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2E74B9" w:rsidP="006D6C17">
            <w:pPr>
              <w:ind w:left="0" w:firstLine="0"/>
              <w:jc w:val="center"/>
              <w:rPr>
                <w:rFonts w:ascii="Calibri" w:hAnsi="Calibri"/>
                <w:color w:val="000000"/>
                <w:sz w:val="18"/>
                <w:szCs w:val="18"/>
              </w:rPr>
            </w:pPr>
            <w:r>
              <w:rPr>
                <w:rFonts w:ascii="Calibri" w:hAnsi="Calibri"/>
                <w:color w:val="000000"/>
                <w:sz w:val="18"/>
                <w:szCs w:val="18"/>
              </w:rPr>
              <w:t>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98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2.</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xml:space="preserve">dodávka a montáž protipožárních dveří o rozměru 80x197 cm vč. prohlášení o shodě EI 30 - bílé, vč. </w:t>
            </w:r>
            <w:proofErr w:type="spellStart"/>
            <w:r w:rsidRPr="006D6C17">
              <w:rPr>
                <w:rFonts w:ascii="Calibri" w:hAnsi="Calibri"/>
                <w:color w:val="000000"/>
                <w:sz w:val="18"/>
                <w:szCs w:val="18"/>
              </w:rPr>
              <w:t>zadlabávacího</w:t>
            </w:r>
            <w:proofErr w:type="spellEnd"/>
            <w:r w:rsidRPr="006D6C17">
              <w:rPr>
                <w:rFonts w:ascii="Calibri" w:hAnsi="Calibri"/>
                <w:color w:val="000000"/>
                <w:sz w:val="18"/>
                <w:szCs w:val="18"/>
              </w:rPr>
              <w:t xml:space="preserve"> zámku, bezpečnostní cylindrické vložky FAB s minimálním počtem 3-klíčů, bezpečnostní kování - madlo/klika, osazení standardním kukátkem bez ztráty záruky na dveře, orientace pravé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2E74B9" w:rsidP="006D6C17">
            <w:pPr>
              <w:ind w:left="0" w:firstLine="0"/>
              <w:jc w:val="center"/>
              <w:rPr>
                <w:rFonts w:ascii="Calibri" w:hAnsi="Calibri"/>
                <w:color w:val="000000"/>
                <w:sz w:val="18"/>
                <w:szCs w:val="18"/>
              </w:rPr>
            </w:pPr>
            <w:r>
              <w:rPr>
                <w:rFonts w:ascii="Calibri" w:hAnsi="Calibri"/>
                <w:color w:val="000000"/>
                <w:sz w:val="18"/>
                <w:szCs w:val="18"/>
              </w:rPr>
              <w:t>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3.</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vybourání stávající ocelové zárubně</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AC5024">
            <w:pPr>
              <w:ind w:left="0" w:firstLine="0"/>
              <w:jc w:val="center"/>
              <w:rPr>
                <w:rFonts w:ascii="Calibri" w:hAnsi="Calibri"/>
                <w:color w:val="000000"/>
                <w:sz w:val="18"/>
                <w:szCs w:val="18"/>
              </w:rPr>
            </w:pPr>
            <w:r>
              <w:rPr>
                <w:rFonts w:ascii="Calibri" w:hAnsi="Calibri"/>
                <w:color w:val="000000"/>
                <w:sz w:val="18"/>
                <w:szCs w:val="18"/>
              </w:rPr>
              <w:t>1</w:t>
            </w:r>
            <w:r w:rsidR="00AC5024">
              <w:rPr>
                <w:rFonts w:ascii="Calibri" w:hAnsi="Calibri"/>
                <w:color w:val="000000"/>
                <w:sz w:val="18"/>
                <w:szCs w:val="18"/>
              </w:rPr>
              <w:t>8</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54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4.</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dodávka a osazení ocelové protipožární zárubně do zdiva s odolností EI 30  o rozměru 95/1970/80  do dveřního prostoru (vybetonováním a zednickým zapravením), orientace levé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2E74B9" w:rsidP="006D6C17">
            <w:pPr>
              <w:ind w:left="0" w:firstLine="0"/>
              <w:jc w:val="center"/>
              <w:rPr>
                <w:rFonts w:ascii="Calibri" w:hAnsi="Calibri"/>
                <w:color w:val="000000"/>
                <w:sz w:val="18"/>
                <w:szCs w:val="18"/>
              </w:rPr>
            </w:pPr>
            <w:r>
              <w:rPr>
                <w:rFonts w:ascii="Calibri" w:hAnsi="Calibri"/>
                <w:color w:val="000000"/>
                <w:sz w:val="18"/>
                <w:szCs w:val="18"/>
              </w:rPr>
              <w:t>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62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5.</w:t>
            </w:r>
          </w:p>
        </w:tc>
        <w:tc>
          <w:tcPr>
            <w:tcW w:w="5791" w:type="dxa"/>
            <w:tcBorders>
              <w:top w:val="nil"/>
              <w:left w:val="nil"/>
              <w:bottom w:val="single" w:sz="4" w:space="0" w:color="auto"/>
              <w:right w:val="single" w:sz="4" w:space="0" w:color="auto"/>
            </w:tcBorders>
            <w:shd w:val="clear" w:color="auto" w:fill="auto"/>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dodávka a osazení ocelové protipožární zárubně do zdiva s odolností EI 30  o rozměru 95/1970/80  do dveřního prostoru (vybetonováním a zednickým zapravením), orientace pravé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2E74B9" w:rsidP="00AC5024">
            <w:pPr>
              <w:ind w:left="0" w:firstLine="0"/>
              <w:jc w:val="center"/>
              <w:rPr>
                <w:rFonts w:ascii="Calibri" w:hAnsi="Calibri"/>
                <w:color w:val="000000"/>
                <w:sz w:val="18"/>
                <w:szCs w:val="18"/>
              </w:rPr>
            </w:pPr>
            <w:r>
              <w:rPr>
                <w:rFonts w:ascii="Calibri" w:hAnsi="Calibri"/>
                <w:color w:val="000000"/>
                <w:sz w:val="18"/>
                <w:szCs w:val="18"/>
              </w:rPr>
              <w:t>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6.</w:t>
            </w:r>
          </w:p>
        </w:tc>
        <w:tc>
          <w:tcPr>
            <w:tcW w:w="5791" w:type="dxa"/>
            <w:tcBorders>
              <w:top w:val="nil"/>
              <w:left w:val="nil"/>
              <w:bottom w:val="single" w:sz="4" w:space="0" w:color="auto"/>
              <w:right w:val="single" w:sz="4" w:space="0" w:color="auto"/>
            </w:tcBorders>
            <w:shd w:val="clear" w:color="auto" w:fill="auto"/>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nátěr zárubně voděodolnou barvou, barva bílá</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AC5024">
            <w:pPr>
              <w:ind w:left="0" w:firstLine="0"/>
              <w:jc w:val="center"/>
              <w:rPr>
                <w:rFonts w:ascii="Calibri" w:hAnsi="Calibri"/>
                <w:color w:val="000000"/>
                <w:sz w:val="18"/>
                <w:szCs w:val="18"/>
              </w:rPr>
            </w:pPr>
            <w:r>
              <w:rPr>
                <w:rFonts w:ascii="Calibri" w:hAnsi="Calibri"/>
                <w:color w:val="000000"/>
                <w:sz w:val="18"/>
                <w:szCs w:val="18"/>
              </w:rPr>
              <w:t>1</w:t>
            </w:r>
            <w:r w:rsidR="00AC5024">
              <w:rPr>
                <w:rFonts w:ascii="Calibri" w:hAnsi="Calibri"/>
                <w:color w:val="000000"/>
                <w:sz w:val="18"/>
                <w:szCs w:val="18"/>
              </w:rPr>
              <w:t>8</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7.</w:t>
            </w:r>
          </w:p>
        </w:tc>
        <w:tc>
          <w:tcPr>
            <w:tcW w:w="5791" w:type="dxa"/>
            <w:tcBorders>
              <w:top w:val="nil"/>
              <w:left w:val="nil"/>
              <w:bottom w:val="single" w:sz="4" w:space="0" w:color="auto"/>
              <w:right w:val="single" w:sz="4" w:space="0" w:color="auto"/>
            </w:tcBorders>
            <w:shd w:val="clear" w:color="auto" w:fill="auto"/>
            <w:vAlign w:val="bottom"/>
            <w:hideMark/>
          </w:tcPr>
          <w:p w:rsidR="006D6C17" w:rsidRPr="006D6C17" w:rsidRDefault="00DF24BB" w:rsidP="00DF24BB">
            <w:pPr>
              <w:ind w:left="0" w:firstLine="0"/>
              <w:jc w:val="left"/>
              <w:rPr>
                <w:rFonts w:ascii="Calibri" w:hAnsi="Calibri"/>
                <w:color w:val="000000"/>
                <w:sz w:val="18"/>
                <w:szCs w:val="18"/>
              </w:rPr>
            </w:pPr>
            <w:r>
              <w:rPr>
                <w:rFonts w:ascii="Calibri" w:hAnsi="Calibri"/>
                <w:color w:val="000000"/>
                <w:sz w:val="18"/>
                <w:szCs w:val="18"/>
              </w:rPr>
              <w:t xml:space="preserve">dodávka a </w:t>
            </w:r>
            <w:r w:rsidR="006D6C17" w:rsidRPr="006D6C17">
              <w:rPr>
                <w:rFonts w:ascii="Calibri" w:hAnsi="Calibri"/>
                <w:color w:val="000000"/>
                <w:sz w:val="18"/>
                <w:szCs w:val="18"/>
              </w:rPr>
              <w:t>osazení dřevěného prahu délky 80 cm</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AC5024">
            <w:pPr>
              <w:ind w:left="0" w:firstLine="0"/>
              <w:jc w:val="center"/>
              <w:rPr>
                <w:rFonts w:ascii="Calibri" w:hAnsi="Calibri"/>
                <w:color w:val="000000"/>
                <w:sz w:val="18"/>
                <w:szCs w:val="18"/>
              </w:rPr>
            </w:pPr>
            <w:r>
              <w:rPr>
                <w:rFonts w:ascii="Calibri" w:hAnsi="Calibri"/>
                <w:color w:val="000000"/>
                <w:sz w:val="18"/>
                <w:szCs w:val="18"/>
              </w:rPr>
              <w:t>1</w:t>
            </w:r>
            <w:r w:rsidR="00AC5024">
              <w:rPr>
                <w:rFonts w:ascii="Calibri" w:hAnsi="Calibri"/>
                <w:color w:val="000000"/>
                <w:sz w:val="18"/>
                <w:szCs w:val="18"/>
              </w:rPr>
              <w:t>8</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8.</w:t>
            </w:r>
          </w:p>
        </w:tc>
        <w:tc>
          <w:tcPr>
            <w:tcW w:w="5791" w:type="dxa"/>
            <w:tcBorders>
              <w:top w:val="nil"/>
              <w:left w:val="nil"/>
              <w:bottom w:val="single" w:sz="4"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oboustranná výmalba vnější a vnitřní stěny bílou malbou</w:t>
            </w:r>
          </w:p>
        </w:tc>
        <w:tc>
          <w:tcPr>
            <w:tcW w:w="1129" w:type="dxa"/>
            <w:tcBorders>
              <w:top w:val="nil"/>
              <w:left w:val="nil"/>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m2</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AC5024" w:rsidP="00DF24BB">
            <w:pPr>
              <w:ind w:left="0" w:firstLine="0"/>
              <w:jc w:val="center"/>
              <w:rPr>
                <w:rFonts w:ascii="Calibri" w:hAnsi="Calibri"/>
                <w:color w:val="000000"/>
                <w:sz w:val="18"/>
                <w:szCs w:val="18"/>
              </w:rPr>
            </w:pPr>
            <w:r>
              <w:rPr>
                <w:rFonts w:ascii="Calibri" w:hAnsi="Calibri"/>
                <w:color w:val="000000"/>
                <w:sz w:val="18"/>
                <w:szCs w:val="18"/>
              </w:rPr>
              <w:t>38</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9.</w:t>
            </w:r>
          </w:p>
        </w:tc>
        <w:tc>
          <w:tcPr>
            <w:tcW w:w="5791" w:type="dxa"/>
            <w:tcBorders>
              <w:top w:val="nil"/>
              <w:left w:val="nil"/>
              <w:bottom w:val="single" w:sz="4" w:space="0" w:color="auto"/>
              <w:right w:val="single" w:sz="4"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xml:space="preserve">dodávka a montáž čísel na dveře v číselném pořadí 1-24 v provedení hliníková tabulka s gravírovaným číslem </w:t>
            </w:r>
          </w:p>
        </w:tc>
        <w:tc>
          <w:tcPr>
            <w:tcW w:w="1129"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24</w:t>
            </w:r>
          </w:p>
        </w:tc>
        <w:tc>
          <w:tcPr>
            <w:tcW w:w="1560" w:type="dxa"/>
            <w:tcBorders>
              <w:top w:val="nil"/>
              <w:left w:val="nil"/>
              <w:bottom w:val="single" w:sz="4" w:space="0" w:color="auto"/>
              <w:right w:val="single" w:sz="8"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10.</w:t>
            </w:r>
          </w:p>
        </w:tc>
        <w:tc>
          <w:tcPr>
            <w:tcW w:w="5791" w:type="dxa"/>
            <w:tcBorders>
              <w:top w:val="nil"/>
              <w:left w:val="nil"/>
              <w:bottom w:val="single" w:sz="4" w:space="0" w:color="auto"/>
              <w:right w:val="single" w:sz="4"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likvidace stávajících dveří a odvoz suti na skládku</w:t>
            </w:r>
          </w:p>
        </w:tc>
        <w:tc>
          <w:tcPr>
            <w:tcW w:w="1129"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soubor</w:t>
            </w:r>
          </w:p>
        </w:tc>
        <w:tc>
          <w:tcPr>
            <w:tcW w:w="855"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w:t>
            </w:r>
          </w:p>
        </w:tc>
        <w:tc>
          <w:tcPr>
            <w:tcW w:w="1560" w:type="dxa"/>
            <w:tcBorders>
              <w:top w:val="nil"/>
              <w:left w:val="nil"/>
              <w:bottom w:val="single" w:sz="4" w:space="0" w:color="auto"/>
              <w:right w:val="single" w:sz="8"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p>
        </w:tc>
      </w:tr>
      <w:tr w:rsidR="006D6C17" w:rsidRPr="006D6C17" w:rsidTr="006D6C17">
        <w:trPr>
          <w:trHeight w:val="645"/>
        </w:trPr>
        <w:tc>
          <w:tcPr>
            <w:tcW w:w="8575" w:type="dxa"/>
            <w:gridSpan w:val="4"/>
            <w:tcBorders>
              <w:top w:val="single" w:sz="4" w:space="0" w:color="auto"/>
              <w:left w:val="single" w:sz="4" w:space="0" w:color="auto"/>
              <w:bottom w:val="single" w:sz="8" w:space="0" w:color="auto"/>
              <w:right w:val="single" w:sz="4" w:space="0" w:color="000000"/>
            </w:tcBorders>
            <w:shd w:val="clear" w:color="000000" w:fill="A6A6A6"/>
            <w:noWrap/>
            <w:vAlign w:val="bottom"/>
            <w:hideMark/>
          </w:tcPr>
          <w:p w:rsidR="006D6C17" w:rsidRPr="006D6C17" w:rsidRDefault="006D6C17" w:rsidP="006D6C17">
            <w:pPr>
              <w:ind w:left="0" w:firstLine="0"/>
              <w:jc w:val="left"/>
              <w:rPr>
                <w:rFonts w:ascii="Calibri" w:hAnsi="Calibri"/>
                <w:b/>
                <w:bCs/>
                <w:color w:val="000000"/>
                <w:sz w:val="32"/>
                <w:szCs w:val="32"/>
              </w:rPr>
            </w:pPr>
            <w:r w:rsidRPr="006D6C17">
              <w:rPr>
                <w:rFonts w:ascii="Calibri" w:hAnsi="Calibri"/>
                <w:b/>
                <w:bCs/>
                <w:color w:val="000000"/>
                <w:sz w:val="32"/>
                <w:szCs w:val="32"/>
              </w:rPr>
              <w:t xml:space="preserve">Cena celkem </w:t>
            </w:r>
            <w:r w:rsidR="00A353DC">
              <w:rPr>
                <w:rFonts w:ascii="Calibri" w:hAnsi="Calibri"/>
                <w:b/>
                <w:bCs/>
                <w:color w:val="000000"/>
                <w:sz w:val="32"/>
                <w:szCs w:val="32"/>
              </w:rPr>
              <w:t>v Kč bez DPH</w:t>
            </w:r>
          </w:p>
        </w:tc>
        <w:tc>
          <w:tcPr>
            <w:tcW w:w="1560" w:type="dxa"/>
            <w:tcBorders>
              <w:top w:val="nil"/>
              <w:left w:val="nil"/>
              <w:bottom w:val="single" w:sz="8" w:space="0" w:color="auto"/>
              <w:right w:val="single" w:sz="8" w:space="0" w:color="auto"/>
            </w:tcBorders>
            <w:shd w:val="clear" w:color="000000" w:fill="A6A6A6"/>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bl>
    <w:p w:rsidR="006D6C17" w:rsidRPr="00454CA6" w:rsidRDefault="006D6C17" w:rsidP="00F90707">
      <w:pPr>
        <w:ind w:left="567" w:hanging="567"/>
        <w:rPr>
          <w:rFonts w:ascii="Calibri" w:hAnsi="Calibri"/>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006F3B6E">
        <w:rPr>
          <w:rFonts w:ascii="Calibri" w:hAnsi="Calibri"/>
        </w:rPr>
        <w:t>Všechny činnosti související s plněním předmětu veřejné zakázky dodavatel zahrne do nabídkové ceny viz tabulka č.1.</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ístem</w:t>
      </w:r>
      <w:r w:rsidR="006F3B6E">
        <w:rPr>
          <w:rFonts w:ascii="Calibri" w:hAnsi="Calibri" w:cs="Times New Roman"/>
          <w:sz w:val="22"/>
          <w:szCs w:val="22"/>
        </w:rPr>
        <w:t xml:space="preserve">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6F3B6E">
        <w:rPr>
          <w:rFonts w:ascii="Calibri" w:hAnsi="Calibri" w:cs="Times New Roman"/>
          <w:sz w:val="22"/>
          <w:szCs w:val="22"/>
        </w:rPr>
        <w:t>tří</w:t>
      </w:r>
      <w:r w:rsidR="006F5CE9">
        <w:rPr>
          <w:rFonts w:ascii="Calibri" w:hAnsi="Calibri" w:cs="Times New Roman"/>
          <w:sz w:val="22"/>
          <w:szCs w:val="22"/>
        </w:rPr>
        <w:t xml:space="preserve"> podlažní dům na </w:t>
      </w:r>
      <w:r w:rsidR="006F5CE9" w:rsidRPr="006F5CE9">
        <w:rPr>
          <w:rFonts w:ascii="Calibri" w:hAnsi="Calibri" w:cs="Times New Roman"/>
          <w:sz w:val="22"/>
          <w:szCs w:val="22"/>
        </w:rPr>
        <w:t xml:space="preserve">ul. </w:t>
      </w:r>
      <w:r w:rsidR="006F3B6E" w:rsidRPr="006F3B6E">
        <w:rPr>
          <w:rFonts w:ascii="Calibri" w:hAnsi="Calibri" w:cs="Times New Roman"/>
          <w:sz w:val="22"/>
          <w:szCs w:val="22"/>
        </w:rPr>
        <w:t>Dobrovského 1069/53</w:t>
      </w:r>
      <w:r w:rsidR="006F3B6E">
        <w:rPr>
          <w:rFonts w:ascii="Calibri" w:hAnsi="Calibri" w:cs="Times New Roman"/>
          <w:sz w:val="22"/>
          <w:szCs w:val="22"/>
        </w:rPr>
        <w:t>, byty</w:t>
      </w:r>
      <w:r w:rsidR="00D718E1">
        <w:rPr>
          <w:rFonts w:ascii="Calibri" w:hAnsi="Calibri" w:cs="Times New Roman"/>
          <w:sz w:val="22"/>
          <w:szCs w:val="22"/>
        </w:rPr>
        <w:t xml:space="preserve"> </w:t>
      </w:r>
      <w:r w:rsidR="006F3B6E">
        <w:rPr>
          <w:rFonts w:ascii="Calibri" w:hAnsi="Calibri" w:cs="Times New Roman"/>
          <w:sz w:val="22"/>
          <w:szCs w:val="22"/>
        </w:rPr>
        <w:t>č.</w:t>
      </w:r>
      <w:r w:rsidR="00D718E1">
        <w:rPr>
          <w:rFonts w:ascii="Calibri" w:hAnsi="Calibri" w:cs="Times New Roman"/>
          <w:sz w:val="22"/>
          <w:szCs w:val="22"/>
        </w:rPr>
        <w:t xml:space="preserve"> </w:t>
      </w:r>
      <w:r w:rsidR="006F3B6E">
        <w:rPr>
          <w:rFonts w:ascii="Calibri" w:hAnsi="Calibri" w:cs="Times New Roman"/>
          <w:sz w:val="22"/>
          <w:szCs w:val="22"/>
        </w:rPr>
        <w:t xml:space="preserve">1,2,3,6,7,8,9 10,11,12,14,15,16,17,21,22,23,24 </w:t>
      </w:r>
      <w:r w:rsidR="006F3B6E" w:rsidRPr="006F3B6E">
        <w:rPr>
          <w:rFonts w:ascii="Calibri" w:hAnsi="Calibri" w:cs="Times New Roman"/>
          <w:sz w:val="22"/>
          <w:szCs w:val="22"/>
        </w:rPr>
        <w:t>v Ostravě Přívoze</w:t>
      </w:r>
      <w:r w:rsidR="006F5CE9">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6F3B6E" w:rsidRPr="006F3B6E">
        <w:rPr>
          <w:rFonts w:ascii="Calibri" w:hAnsi="Calibri"/>
          <w:b/>
          <w:szCs w:val="22"/>
        </w:rPr>
        <w:t>Výměna vstupních dveří v bytech domu na ul. Dobrovského 1069/53 v  Ostravě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w:t>
      </w:r>
      <w:r w:rsidR="006F5CE9">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F3B6E" w:rsidRDefault="006F3B6E"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0DE4" w:rsidRDefault="0026298D" w:rsidP="0026298D">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Cs/>
          <w:sz w:val="22"/>
          <w:szCs w:val="22"/>
        </w:rPr>
      </w:pPr>
      <w:r>
        <w:rPr>
          <w:rFonts w:ascii="Calibri" w:hAnsi="Calibri" w:cs="Times New Roman"/>
          <w:sz w:val="22"/>
          <w:szCs w:val="22"/>
        </w:rPr>
        <w:t>2.</w:t>
      </w:r>
      <w:r w:rsidRPr="0026298D">
        <w:rPr>
          <w:rFonts w:ascii="Calibri" w:hAnsi="Calibri" w:cs="Times New Roman"/>
          <w:sz w:val="22"/>
          <w:szCs w:val="22"/>
        </w:rPr>
        <w:t>8</w:t>
      </w:r>
      <w:r>
        <w:rPr>
          <w:rFonts w:ascii="Calibri" w:hAnsi="Calibri" w:cs="Times New Roman"/>
          <w:sz w:val="22"/>
          <w:szCs w:val="22"/>
        </w:rPr>
        <w:tab/>
      </w:r>
      <w:r w:rsidRPr="0026298D">
        <w:rPr>
          <w:rFonts w:ascii="Calibri" w:hAnsi="Calibri" w:cs="Arial"/>
          <w:bCs/>
          <w:sz w:val="22"/>
          <w:szCs w:val="22"/>
        </w:rPr>
        <w:t>Zhotovitel je povinen seřídit vstupní dveře na základě výzvy objednatele v termínu do 6 měsíců po předání díla</w:t>
      </w:r>
      <w:r>
        <w:rPr>
          <w:rFonts w:ascii="Calibri" w:hAnsi="Calibri" w:cs="Arial"/>
          <w:bCs/>
          <w:sz w:val="22"/>
          <w:szCs w:val="22"/>
        </w:rPr>
        <w:t>.</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w:t>
      </w:r>
      <w:r w:rsidR="00E66096">
        <w:rPr>
          <w:rFonts w:ascii="Calibri" w:hAnsi="Calibri" w:cs="Times New Roman"/>
          <w:sz w:val="22"/>
          <w:szCs w:val="22"/>
        </w:rPr>
        <w:t>, (</w:t>
      </w:r>
      <w:r w:rsidR="00182301">
        <w:rPr>
          <w:rFonts w:ascii="Calibri" w:hAnsi="Calibri" w:cs="Times New Roman"/>
          <w:sz w:val="22"/>
          <w:szCs w:val="22"/>
        </w:rPr>
        <w:t>„dále jen cena“)</w:t>
      </w:r>
      <w:r w:rsidRPr="00C1342E">
        <w:rPr>
          <w:rFonts w:ascii="Calibri" w:hAnsi="Calibri" w:cs="Times New Roman"/>
          <w:sz w:val="22"/>
          <w:szCs w:val="22"/>
        </w:rPr>
        <w:t xml:space="preserve">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211258">
        <w:rPr>
          <w:rFonts w:ascii="Calibri" w:hAnsi="Calibri" w:cs="Calibri"/>
          <w:highlight w:val="yellow"/>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211258">
        <w:rPr>
          <w:rFonts w:ascii="Calibri" w:hAnsi="Calibri" w:cs="Calibri"/>
          <w:highlight w:val="yellow"/>
        </w:rPr>
        <w:t>DPH</w:t>
      </w:r>
      <w:r w:rsidR="00F9036B" w:rsidRPr="00211258">
        <w:rPr>
          <w:rFonts w:ascii="Calibri" w:hAnsi="Calibri" w:cs="Calibri"/>
          <w:highlight w:val="yellow"/>
        </w:rPr>
        <w:t xml:space="preserve"> 15%</w:t>
      </w:r>
      <w:r w:rsidRPr="00211258">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Default="00272349" w:rsidP="006D45B5">
      <w:pPr>
        <w:pStyle w:val="Normln1"/>
        <w:ind w:left="1843" w:hanging="1276"/>
        <w:jc w:val="both"/>
        <w:rPr>
          <w:rFonts w:ascii="Calibri" w:hAnsi="Calibri" w:cs="Calibri"/>
          <w:b/>
        </w:rPr>
      </w:pPr>
      <w:r w:rsidRPr="00211258">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211258" w:rsidRPr="005C7F63" w:rsidRDefault="00211258" w:rsidP="006D45B5">
      <w:pPr>
        <w:pStyle w:val="Normln1"/>
        <w:ind w:left="1843" w:hanging="1276"/>
        <w:jc w:val="both"/>
        <w:rPr>
          <w:rFonts w:ascii="Calibri" w:hAnsi="Calibri"/>
          <w:i/>
          <w:noProof w:val="0"/>
        </w:rPr>
      </w:pPr>
      <w:r w:rsidRPr="005C7F63">
        <w:rPr>
          <w:rFonts w:ascii="Calibri" w:hAnsi="Calibri"/>
          <w:i/>
          <w:noProof w:val="0"/>
        </w:rPr>
        <w:t>(vyplní zhotovitel)</w:t>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1149AA">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w:t>
      </w:r>
      <w:r w:rsidR="0017715F">
        <w:rPr>
          <w:rFonts w:ascii="Calibri" w:hAnsi="Calibri"/>
          <w:szCs w:val="22"/>
        </w:rPr>
        <w:t>ceprací, ohodnoceny (oceněny) ve specifikaci dle bodu 2.1 tabulky č.</w:t>
      </w:r>
      <w:r w:rsidR="00E7408C">
        <w:rPr>
          <w:rFonts w:ascii="Calibri" w:hAnsi="Calibri"/>
          <w:szCs w:val="22"/>
        </w:rPr>
        <w:t xml:space="preserve"> </w:t>
      </w:r>
      <w:r w:rsidR="0017715F">
        <w:rPr>
          <w:rFonts w:ascii="Calibri" w:hAnsi="Calibri"/>
          <w:szCs w:val="22"/>
        </w:rPr>
        <w:t xml:space="preserve">1, </w:t>
      </w:r>
      <w:r w:rsidR="00D378F8" w:rsidRPr="00B153D0">
        <w:rPr>
          <w:rFonts w:ascii="Calibri" w:hAnsi="Calibri"/>
          <w:szCs w:val="22"/>
        </w:rPr>
        <w:t>bude je zhotovitel oceňovat maximálně ve výši dle </w:t>
      </w:r>
      <w:r w:rsidR="00D378F8" w:rsidRPr="003F24E5">
        <w:rPr>
          <w:rFonts w:ascii="Calibri" w:hAnsi="Calibri"/>
          <w:szCs w:val="22"/>
        </w:rPr>
        <w:t xml:space="preserve">ceníku společnosti </w:t>
      </w:r>
      <w:r w:rsidR="003F24E5" w:rsidRPr="003F24E5">
        <w:rPr>
          <w:rFonts w:ascii="Calibri" w:hAnsi="Calibri"/>
          <w:szCs w:val="22"/>
        </w:rPr>
        <w:t>RTS,</w:t>
      </w:r>
      <w:r w:rsidR="003F24E5">
        <w:rPr>
          <w:rFonts w:ascii="Calibri" w:hAnsi="Calibri"/>
          <w:szCs w:val="22"/>
        </w:rPr>
        <w:t xml:space="preserve"> a.s., se sídlem Lazaretní 4038/13, 615 00, Brno - Židenice,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3F24E5" w:rsidRDefault="003F24E5"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5C4A1E" w:rsidRPr="005C4A1E">
        <w:rPr>
          <w:rFonts w:ascii="Calibri" w:hAnsi="Calibri" w:cs="Times New Roman"/>
          <w:b/>
          <w:sz w:val="22"/>
          <w:szCs w:val="22"/>
        </w:rPr>
        <w:t>14</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r w:rsidR="005C4A1E">
        <w:rPr>
          <w:rFonts w:ascii="Calibri" w:hAnsi="Calibri" w:cs="Times New Roman"/>
          <w:b/>
          <w:sz w:val="22"/>
          <w:szCs w:val="22"/>
        </w:rPr>
        <w:t>.</w:t>
      </w:r>
    </w:p>
    <w:p w:rsidR="009B25BB" w:rsidRDefault="005C4A1E"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 xml:space="preserve">                </w:t>
      </w:r>
      <w:r w:rsidR="009B25BB" w:rsidRPr="009B25BB">
        <w:rPr>
          <w:rFonts w:ascii="Calibri" w:hAnsi="Calibri" w:cs="Times New Roman"/>
          <w:b/>
          <w:sz w:val="22"/>
          <w:szCs w:val="22"/>
        </w:rPr>
        <w:t xml:space="preserve"> Stavební práce v jednom bytě je zhotovitel oprávněn provádět maximálně po dobu</w:t>
      </w:r>
    </w:p>
    <w:p w:rsidR="005C4A1E" w:rsidRPr="005C4A1E" w:rsidRDefault="009B25BB"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b/>
          <w:sz w:val="22"/>
          <w:szCs w:val="22"/>
        </w:rPr>
        <w:t xml:space="preserve">                 </w:t>
      </w:r>
      <w:r w:rsidRPr="009B25BB">
        <w:rPr>
          <w:rFonts w:ascii="Calibri" w:hAnsi="Calibri" w:cs="Times New Roman"/>
          <w:b/>
          <w:sz w:val="22"/>
          <w:szCs w:val="22"/>
        </w:rPr>
        <w:t>tří dnů, kdy není vyloučeno provádět stavební práce současně ve více bytech.</w:t>
      </w: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FB2C17">
        <w:rPr>
          <w:rFonts w:ascii="Calibri" w:hAnsi="Calibri" w:cs="Times New Roman"/>
          <w:b/>
          <w:sz w:val="22"/>
          <w:szCs w:val="22"/>
        </w:rPr>
        <w:t>únor</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FB2C17">
        <w:rPr>
          <w:rFonts w:ascii="Calibri" w:hAnsi="Calibri" w:cs="Times New Roman"/>
          <w:b/>
          <w:sz w:val="22"/>
          <w:szCs w:val="22"/>
        </w:rPr>
        <w:t>9</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w:t>
      </w:r>
      <w:r w:rsidR="009B25BB">
        <w:rPr>
          <w:rFonts w:ascii="Calibri" w:hAnsi="Calibri" w:cs="Times New Roman"/>
          <w:sz w:val="22"/>
          <w:szCs w:val="22"/>
        </w:rPr>
        <w:t>převzít staveniště do 3 dnů od zaslané výzvy formou emailu.</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F71C08">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označení stavby tabulkou s uvedením názvu stavby, investora a zhotovitele, včetně jména zodpovědných osob a termínu realizace,</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prostoru staveniště a jeho zařízení po celou dobu výstavby,</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denního úklidu společných částí domu včetně výtahu mokrou cestou a zajištění denní likvidace a odvozu vybouraného materiálu,</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podmínek stanovených v dokladové části projektu (např. správců inženýrských sítí, atd.),</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omezení prašnosti a hlučnosti při realizaci prací,</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uvedení prostor dotčených stavbou do původního stavu, včetně případného poškození společných částí domu,</w:t>
      </w:r>
    </w:p>
    <w:p w:rsidR="002E2617" w:rsidRPr="002E2617" w:rsidRDefault="002E2617" w:rsidP="002E2617">
      <w:pPr>
        <w:numPr>
          <w:ilvl w:val="0"/>
          <w:numId w:val="18"/>
        </w:numPr>
        <w:autoSpaceDE w:val="0"/>
        <w:autoSpaceDN w:val="0"/>
        <w:adjustRightInd w:val="0"/>
        <w:rPr>
          <w:rFonts w:ascii="Calibri" w:hAnsi="Calibri"/>
          <w:noProof/>
          <w:szCs w:val="22"/>
        </w:rPr>
      </w:pPr>
      <w:r w:rsidRPr="002E2617">
        <w:rPr>
          <w:rFonts w:ascii="Calibri" w:hAnsi="Calibri"/>
          <w:noProof/>
          <w:szCs w:val="22"/>
        </w:rPr>
        <w:t>provádění prací je možné pouze v pracovních dnech v pondělí až pátek v čase od 7:00 do 1</w:t>
      </w:r>
      <w:r>
        <w:rPr>
          <w:rFonts w:ascii="Calibri" w:hAnsi="Calibri"/>
          <w:noProof/>
          <w:szCs w:val="22"/>
        </w:rPr>
        <w:t>8</w:t>
      </w:r>
      <w:r w:rsidRPr="002E2617">
        <w:rPr>
          <w:rFonts w:ascii="Calibri" w:hAnsi="Calibri"/>
          <w:noProof/>
          <w:szCs w:val="22"/>
        </w:rPr>
        <w:t>:00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2E2617" w:rsidRPr="00F0468D" w:rsidRDefault="002E2617" w:rsidP="00FC592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FC5926" w:rsidRPr="00FB2C17" w:rsidRDefault="002E2617" w:rsidP="002E2617">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r w:rsidR="0011298F" w:rsidRPr="002E2617">
        <w:rPr>
          <w:rFonts w:ascii="Calibri" w:hAnsi="Calibri"/>
        </w:rPr>
        <w:t>,</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Default="00FC5926" w:rsidP="006C26F5">
      <w:pPr>
        <w:numPr>
          <w:ilvl w:val="0"/>
          <w:numId w:val="20"/>
        </w:numPr>
        <w:autoSpaceDE w:val="0"/>
        <w:autoSpaceDN w:val="0"/>
        <w:adjustRightInd w:val="0"/>
        <w:ind w:left="993"/>
        <w:jc w:val="left"/>
        <w:rPr>
          <w:rFonts w:ascii="Calibri" w:hAnsi="Calibri" w:cs="Arial"/>
        </w:rPr>
      </w:pPr>
      <w:bookmarkStart w:id="0" w:name="_GoBack"/>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6C26F5">
      <w:pPr>
        <w:numPr>
          <w:ilvl w:val="0"/>
          <w:numId w:val="20"/>
        </w:numPr>
        <w:autoSpaceDE w:val="0"/>
        <w:autoSpaceDN w:val="0"/>
        <w:adjustRightInd w:val="0"/>
        <w:ind w:left="993"/>
        <w:jc w:val="left"/>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6C26F5">
      <w:pPr>
        <w:numPr>
          <w:ilvl w:val="0"/>
          <w:numId w:val="20"/>
        </w:numPr>
        <w:autoSpaceDE w:val="0"/>
        <w:autoSpaceDN w:val="0"/>
        <w:adjustRightInd w:val="0"/>
        <w:ind w:left="993"/>
        <w:jc w:val="left"/>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w:t>
      </w:r>
      <w:r w:rsidRPr="004E196F">
        <w:rPr>
          <w:rFonts w:ascii="Calibri" w:hAnsi="Calibri" w:cs="Arial"/>
        </w:rPr>
        <w:t>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 xml:space="preserve">očáteční a konečný stav odběru vody bude zaznamenán </w:t>
      </w:r>
      <w:bookmarkEnd w:id="0"/>
      <w:r w:rsidRPr="00DA07A4">
        <w:rPr>
          <w:rFonts w:ascii="Calibri" w:hAnsi="Calibri" w:cs="Arial"/>
        </w:rPr>
        <w:t>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lastRenderedPageBreak/>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staveniště objednatelem zhotoviteli se strany zavazují pořídit zápis. Jestliže zhotovitel odmítne staveniště převzít, je povinen to ihned zdůvodnit a tento důvod uvést </w:t>
      </w:r>
      <w:r w:rsidR="00462E0D" w:rsidRPr="00EF6FD5">
        <w:rPr>
          <w:rFonts w:ascii="Calibri" w:hAnsi="Calibri" w:cs="Times New Roman"/>
          <w:sz w:val="22"/>
          <w:szCs w:val="22"/>
        </w:rPr>
        <w:t>v zápise o předání staveniště</w:t>
      </w:r>
      <w:r w:rsidR="00462E0D" w:rsidRPr="00EA6CA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26298D">
        <w:rPr>
          <w:rFonts w:ascii="Calibri" w:hAnsi="Calibri" w:cs="Times New Roman"/>
          <w:sz w:val="22"/>
          <w:szCs w:val="22"/>
        </w:rPr>
        <w:t>příloha č.</w:t>
      </w:r>
      <w:r w:rsidR="00030AC5">
        <w:rPr>
          <w:rFonts w:ascii="Calibri" w:hAnsi="Calibri" w:cs="Times New Roman"/>
          <w:sz w:val="22"/>
          <w:szCs w:val="22"/>
        </w:rPr>
        <w:t xml:space="preserve"> 2</w:t>
      </w:r>
      <w:r w:rsidR="00E75C8C" w:rsidRPr="0026298D">
        <w:rPr>
          <w:rFonts w:ascii="Calibri" w:hAnsi="Calibri" w:cs="Times New Roman"/>
          <w:sz w:val="22"/>
          <w:szCs w:val="22"/>
        </w:rPr>
        <w:t>. V </w:t>
      </w:r>
      <w:r w:rsidRPr="0026298D">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plánem BOZP na staveništi dle zákona č. 309/2006 Sb., </w:t>
      </w:r>
      <w:r w:rsidR="00447729">
        <w:rPr>
          <w:rFonts w:ascii="Calibri" w:hAnsi="Calibri" w:cs="Times New Roman"/>
          <w:sz w:val="22"/>
          <w:szCs w:val="22"/>
        </w:rPr>
        <w:t xml:space="preserve">o zajištění dalších podmínek bezpečnosti a ochrany zdraví při práci, ve znění pozdějších předpisů (dále jen „zákon“), </w:t>
      </w:r>
      <w:r w:rsidR="00FC5926" w:rsidRPr="00EA6CA4">
        <w:rPr>
          <w:rFonts w:ascii="Calibri" w:hAnsi="Calibri" w:cs="Times New Roman"/>
          <w:sz w:val="22"/>
          <w:szCs w:val="22"/>
        </w:rPr>
        <w:t>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 xml:space="preserve">ádá </w:t>
      </w:r>
      <w:r w:rsidR="00447729">
        <w:rPr>
          <w:rFonts w:ascii="Calibri" w:hAnsi="Calibri" w:cs="Times New Roman"/>
          <w:sz w:val="22"/>
          <w:szCs w:val="22"/>
        </w:rPr>
        <w:t>zákon.</w:t>
      </w:r>
    </w:p>
    <w:p w:rsidR="00AE2347" w:rsidRDefault="00AE234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w:t>
      </w:r>
      <w:r w:rsidR="003454EA">
        <w:rPr>
          <w:rFonts w:ascii="Calibri" w:hAnsi="Calibri" w:cs="Times New Roman"/>
          <w:sz w:val="22"/>
          <w:szCs w:val="22"/>
        </w:rPr>
        <w:t xml:space="preserve">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 xml:space="preserve">.3 písm. </w:t>
      </w:r>
      <w:r w:rsidR="003454EA">
        <w:rPr>
          <w:rFonts w:ascii="Calibri" w:hAnsi="Calibri" w:cs="Times New Roman"/>
          <w:sz w:val="22"/>
          <w:szCs w:val="22"/>
        </w:rPr>
        <w:t>c</w:t>
      </w:r>
      <w:r w:rsidR="00FC5926">
        <w:rPr>
          <w:rFonts w:ascii="Calibri" w:hAnsi="Calibri" w:cs="Times New Roman"/>
          <w:sz w:val="22"/>
          <w:szCs w:val="22"/>
        </w:rPr>
        <w:t>)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7E16CC">
        <w:rPr>
          <w:rFonts w:ascii="Calibri" w:hAnsi="Calibri"/>
          <w:szCs w:val="22"/>
        </w:rPr>
        <w:t xml:space="preserve"> Zhotovitel splní svou povinnost provést dílo jeho řádným dok</w:t>
      </w:r>
      <w:r w:rsidR="005F3062">
        <w:rPr>
          <w:rFonts w:ascii="Calibri" w:hAnsi="Calibri"/>
          <w:szCs w:val="22"/>
        </w:rPr>
        <w:t>ončením a předáním objednateli.</w:t>
      </w:r>
      <w:r w:rsidR="007E16CC">
        <w:rPr>
          <w:rFonts w:ascii="Calibri" w:hAnsi="Calibri"/>
          <w:szCs w:val="22"/>
        </w:rPr>
        <w:t xml:space="preserve"> O předání a převzetí díla jsou zhotovitel i objednatel povinni sepsat protokol, v jehož závěru objednatel prohlásí, zda dílo přijímá nebo nepřijímá, a pokud ne, z jakých důvodů. Předávací protokol bude vyhotoven v písemné formě a za objednatele musí být podepsán pověřeným zaměstnancem</w:t>
      </w:r>
      <w:r w:rsidR="005F3062">
        <w:rPr>
          <w:rFonts w:ascii="Calibri" w:hAnsi="Calibri"/>
          <w:szCs w:val="22"/>
        </w:rPr>
        <w:t>. Dílo se má za dokončené, je-li zhotoveno bez vad a n</w:t>
      </w:r>
      <w:r w:rsidR="00D93D6D">
        <w:rPr>
          <w:rFonts w:ascii="Calibri" w:hAnsi="Calibri"/>
          <w:szCs w:val="22"/>
        </w:rPr>
        <w:t>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xml:space="preserve">) </w:t>
      </w:r>
      <w:r w:rsidR="00FC5926" w:rsidRPr="00C3717C">
        <w:rPr>
          <w:rFonts w:ascii="Calibri" w:hAnsi="Calibri"/>
          <w:szCs w:val="22"/>
        </w:rPr>
        <w:lastRenderedPageBreak/>
        <w:t>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6A7822">
        <w:rPr>
          <w:rFonts w:ascii="Calibri" w:hAnsi="Calibri"/>
          <w:szCs w:val="22"/>
        </w:rPr>
        <w:t xml:space="preserve">Předávací protokol </w:t>
      </w:r>
      <w:r w:rsidR="00FC5926" w:rsidRPr="00EA6CA4">
        <w:rPr>
          <w:rFonts w:ascii="Calibri" w:hAnsi="Calibri"/>
          <w:szCs w:val="22"/>
        </w:rPr>
        <w:t>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ED3B4F">
        <w:rPr>
          <w:rFonts w:ascii="Calibri" w:hAnsi="Calibri" w:cs="Times New Roman"/>
          <w:sz w:val="22"/>
          <w:szCs w:val="22"/>
        </w:rPr>
        <w:t>vést o pracích</w:t>
      </w:r>
      <w:r w:rsidR="00900831" w:rsidRPr="003F1973">
        <w:rPr>
          <w:rFonts w:ascii="Calibri" w:hAnsi="Calibri" w:cs="Times New Roman"/>
          <w:sz w:val="22"/>
          <w:szCs w:val="22"/>
        </w:rPr>
        <w:t>, které provádí,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 xml:space="preserve">b. </w:t>
      </w:r>
      <w:r w:rsidR="00C0053C">
        <w:rPr>
          <w:rFonts w:ascii="Calibri" w:hAnsi="Calibri" w:cs="Times New Roman"/>
          <w:bCs/>
          <w:sz w:val="22"/>
          <w:szCs w:val="22"/>
        </w:rPr>
        <w:t>stavební zákon</w:t>
      </w:r>
      <w:r w:rsidR="00ED3B4F">
        <w:rPr>
          <w:rFonts w:ascii="Calibri" w:hAnsi="Calibri" w:cs="Times New Roman"/>
          <w:bCs/>
          <w:sz w:val="22"/>
          <w:szCs w:val="22"/>
        </w:rPr>
        <w:t xml:space="preserve">, ve znění pozdějších předpisů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 xml:space="preserve">Povinnost vést stavební deník končí </w:t>
      </w:r>
      <w:r w:rsidR="004B0A59">
        <w:rPr>
          <w:rFonts w:ascii="Calibri" w:hAnsi="Calibri" w:cs="Times New Roman"/>
          <w:sz w:val="22"/>
          <w:szCs w:val="22"/>
        </w:rPr>
        <w:t xml:space="preserve">předáním </w:t>
      </w:r>
      <w:r w:rsidR="00900831" w:rsidRPr="003F1973">
        <w:rPr>
          <w:rFonts w:ascii="Calibri" w:hAnsi="Calibri" w:cs="Times New Roman"/>
          <w:sz w:val="22"/>
          <w:szCs w:val="22"/>
        </w:rPr>
        <w:t>a převzetím díla, k</w:t>
      </w:r>
      <w:r w:rsidR="00C26D86">
        <w:rPr>
          <w:rFonts w:ascii="Calibri" w:hAnsi="Calibri" w:cs="Times New Roman"/>
          <w:sz w:val="22"/>
          <w:szCs w:val="22"/>
        </w:rPr>
        <w:t xml:space="preserve">teré je bez vad a nedodělků. </w:t>
      </w:r>
      <w:r w:rsidR="00ED3B4F">
        <w:rPr>
          <w:rFonts w:ascii="Calibri" w:hAnsi="Calibri" w:cs="Times New Roman"/>
          <w:sz w:val="22"/>
          <w:szCs w:val="22"/>
        </w:rPr>
        <w:t>V případě, že je dílo předáno a převzato, ale zhotovitel je povinen odstranit drobné vady a nedodělky</w:t>
      </w:r>
      <w:r w:rsidR="00C0053C">
        <w:rPr>
          <w:rFonts w:ascii="Calibri" w:hAnsi="Calibri" w:cs="Times New Roman"/>
          <w:sz w:val="22"/>
          <w:szCs w:val="22"/>
        </w:rPr>
        <w:t>,</w:t>
      </w:r>
      <w:r w:rsidR="00ED3B4F">
        <w:rPr>
          <w:rFonts w:ascii="Calibri" w:hAnsi="Calibri" w:cs="Times New Roman"/>
          <w:sz w:val="22"/>
          <w:szCs w:val="22"/>
        </w:rPr>
        <w:t xml:space="preserve"> jak má na mysli článek V 5.18</w:t>
      </w:r>
      <w:r w:rsidR="00C0053C">
        <w:rPr>
          <w:rFonts w:ascii="Calibri" w:hAnsi="Calibri" w:cs="Times New Roman"/>
          <w:sz w:val="22"/>
          <w:szCs w:val="22"/>
        </w:rPr>
        <w:t>,</w:t>
      </w:r>
      <w:r w:rsidR="00ED3B4F">
        <w:rPr>
          <w:rFonts w:ascii="Calibri" w:hAnsi="Calibri" w:cs="Times New Roman"/>
          <w:sz w:val="22"/>
          <w:szCs w:val="22"/>
        </w:rPr>
        <w:t xml:space="preserve"> je z</w:t>
      </w:r>
      <w:r w:rsidR="00832070">
        <w:rPr>
          <w:rFonts w:ascii="Calibri" w:hAnsi="Calibri" w:cs="Times New Roman"/>
          <w:sz w:val="22"/>
          <w:szCs w:val="22"/>
        </w:rPr>
        <w:t>hotovitel</w:t>
      </w:r>
      <w:r w:rsidR="00C26D86">
        <w:rPr>
          <w:rFonts w:ascii="Calibri" w:hAnsi="Calibri" w:cs="Times New Roman"/>
          <w:sz w:val="22"/>
          <w:szCs w:val="22"/>
        </w:rPr>
        <w:t xml:space="preserve"> povinen</w:t>
      </w:r>
      <w:r w:rsidR="00900831" w:rsidRPr="003F1973">
        <w:rPr>
          <w:rFonts w:ascii="Calibri" w:hAnsi="Calibri" w:cs="Times New Roman"/>
          <w:sz w:val="22"/>
          <w:szCs w:val="22"/>
        </w:rPr>
        <w:t xml:space="preserve"> vést stavební deník</w:t>
      </w:r>
      <w:r w:rsidR="00832070">
        <w:rPr>
          <w:rFonts w:ascii="Calibri" w:hAnsi="Calibri" w:cs="Times New Roman"/>
          <w:sz w:val="22"/>
          <w:szCs w:val="22"/>
        </w:rPr>
        <w:t xml:space="preserve"> </w:t>
      </w:r>
      <w:r w:rsidR="00ED3B4F">
        <w:rPr>
          <w:rFonts w:ascii="Calibri" w:hAnsi="Calibri" w:cs="Times New Roman"/>
          <w:sz w:val="22"/>
          <w:szCs w:val="22"/>
        </w:rPr>
        <w:t xml:space="preserve">po celou dobu, než jsou tyto vady a </w:t>
      </w:r>
      <w:r w:rsidR="00832070">
        <w:rPr>
          <w:rFonts w:ascii="Calibri" w:hAnsi="Calibri" w:cs="Times New Roman"/>
          <w:sz w:val="22"/>
          <w:szCs w:val="22"/>
        </w:rPr>
        <w:t xml:space="preserve">nedodělky </w:t>
      </w:r>
      <w:r w:rsidR="00ED3B4F">
        <w:rPr>
          <w:rFonts w:ascii="Calibri" w:hAnsi="Calibri" w:cs="Times New Roman"/>
          <w:sz w:val="22"/>
          <w:szCs w:val="22"/>
        </w:rPr>
        <w:t>odstraněny.</w:t>
      </w:r>
      <w:r w:rsidR="00900831" w:rsidRPr="003F1973">
        <w:rPr>
          <w:rFonts w:ascii="Calibri" w:hAnsi="Calibri" w:cs="Times New Roman"/>
          <w:sz w:val="22"/>
          <w:szCs w:val="22"/>
        </w:rPr>
        <w:t xml:space="preserve"> </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w:t>
      </w:r>
      <w:r w:rsidR="00E7408C">
        <w:rPr>
          <w:rFonts w:ascii="Calibri" w:hAnsi="Calibri" w:cs="Times New Roman"/>
          <w:sz w:val="22"/>
          <w:szCs w:val="22"/>
        </w:rPr>
        <w:t xml:space="preserve"> </w:t>
      </w:r>
      <w:r w:rsidR="004B0A59">
        <w:rPr>
          <w:rFonts w:ascii="Calibri" w:hAnsi="Calibri" w:cs="Times New Roman"/>
          <w:sz w:val="22"/>
          <w:szCs w:val="22"/>
        </w:rPr>
        <w:t>provedení díla</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030AC5" w:rsidRDefault="00030A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30AC5" w:rsidRDefault="00030A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příslušných výrobců, nejméně však 24 měsíců. Zhotovitel přejímá zárukou za jakost závazek, že </w:t>
      </w:r>
      <w:r w:rsidR="00D378F8" w:rsidRPr="00EA17F5">
        <w:rPr>
          <w:rFonts w:ascii="Calibri" w:hAnsi="Calibri" w:cs="Times New Roman"/>
          <w:sz w:val="22"/>
          <w:szCs w:val="22"/>
        </w:rPr>
        <w:lastRenderedPageBreak/>
        <w:t>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 xml:space="preserve">po ukončení prací písemně potvrdí, že </w:t>
      </w:r>
      <w:r w:rsidR="00832070">
        <w:rPr>
          <w:rFonts w:ascii="Calibri" w:hAnsi="Calibri" w:cs="Times New Roman"/>
          <w:sz w:val="22"/>
          <w:szCs w:val="22"/>
        </w:rPr>
        <w:t>vady byly odstraněny.</w:t>
      </w:r>
    </w:p>
    <w:p w:rsidR="00030AC5" w:rsidRDefault="00030AC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906A60">
        <w:rPr>
          <w:rFonts w:ascii="Calibri" w:hAnsi="Calibri"/>
          <w:szCs w:val="22"/>
        </w:rPr>
        <w:t xml:space="preserve"> </w:t>
      </w:r>
      <w:r w:rsidR="00436B71">
        <w:rPr>
          <w:rFonts w:ascii="Calibri" w:hAnsi="Calibri"/>
          <w:szCs w:val="22"/>
        </w:rPr>
        <w:t xml:space="preserve">a </w:t>
      </w:r>
      <w:r w:rsidR="00832070">
        <w:rPr>
          <w:rFonts w:ascii="Calibri" w:hAnsi="Calibri"/>
          <w:szCs w:val="22"/>
        </w:rPr>
        <w:t>doručí daňový doklad</w:t>
      </w:r>
      <w:r w:rsidR="00CB3BA7" w:rsidRPr="00F67581">
        <w:rPr>
          <w:rFonts w:ascii="Calibri" w:hAnsi="Calibri"/>
          <w:szCs w:val="22"/>
        </w:rPr>
        <w:t xml:space="preserve"> </w:t>
      </w:r>
      <w:r w:rsidR="00832070">
        <w:rPr>
          <w:rFonts w:ascii="Calibri" w:hAnsi="Calibri"/>
          <w:szCs w:val="22"/>
        </w:rPr>
        <w:t>(</w:t>
      </w:r>
      <w:r w:rsidRPr="00F67581">
        <w:rPr>
          <w:rFonts w:ascii="Calibri" w:hAnsi="Calibri"/>
          <w:szCs w:val="22"/>
        </w:rPr>
        <w:t>fakturu</w:t>
      </w:r>
      <w:r w:rsidR="00832070">
        <w:rPr>
          <w:rFonts w:ascii="Calibri" w:hAnsi="Calibri"/>
          <w:szCs w:val="22"/>
        </w:rPr>
        <w:t>)</w:t>
      </w:r>
      <w:r w:rsidRPr="00F67581">
        <w:rPr>
          <w:rFonts w:ascii="Calibri" w:hAnsi="Calibri"/>
          <w:szCs w:val="22"/>
        </w:rPr>
        <w:t>,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436B71" w:rsidRPr="00436B71" w:rsidRDefault="00436B71" w:rsidP="00436B71">
      <w:pPr>
        <w:pStyle w:val="Odstavecseseznamem"/>
        <w:widowControl w:val="0"/>
        <w:numPr>
          <w:ilvl w:val="1"/>
          <w:numId w:val="34"/>
        </w:num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567" w:hanging="567"/>
        <w:rPr>
          <w:rFonts w:ascii="Calibri" w:hAnsi="Calibri"/>
          <w:szCs w:val="22"/>
        </w:rPr>
      </w:pPr>
      <w:r w:rsidRPr="00436B71">
        <w:rPr>
          <w:rFonts w:ascii="Calibri" w:hAnsi="Calibri"/>
          <w:bCs/>
          <w:szCs w:val="22"/>
        </w:rPr>
        <w:t xml:space="preserve">V souladu s ustanovením § 21 zákona o DPH se smluvní strany dohodly na fakturaci díla po jeho předání. Datum uskutečnění zdanitelného plnění je den předání a převzetí díla. K tomuto datu je zhotovitel oprávněn vystavit daňový doklad a po jeho podpisu zástupcem objednatele zašle zhotovitel daňový doklad objednateli. K  faktuře je zhotovitel povinen přiložit zápis o předání a převzetí díla. </w:t>
      </w:r>
    </w:p>
    <w:p w:rsidR="00E70FA5" w:rsidRDefault="00E70FA5" w:rsidP="00E70FA5">
      <w:pPr>
        <w:pStyle w:val="Odstavecseseznamem"/>
        <w:rPr>
          <w:rFonts w:ascii="Calibri" w:hAnsi="Calibri"/>
          <w:sz w:val="22"/>
          <w:szCs w:val="22"/>
        </w:rPr>
      </w:pPr>
    </w:p>
    <w:p w:rsidR="00D378F8" w:rsidRPr="003F1973" w:rsidRDefault="00436B71" w:rsidP="00436B71">
      <w:pPr>
        <w:pStyle w:val="Import6"/>
        <w:widowControl w:val="0"/>
        <w:numPr>
          <w:ilvl w:val="1"/>
          <w:numId w:val="3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    </w:t>
      </w:r>
      <w:r w:rsidR="00D378F8">
        <w:rPr>
          <w:rFonts w:ascii="Calibri" w:hAnsi="Calibri" w:cs="Times New Roman"/>
          <w:sz w:val="22"/>
          <w:szCs w:val="22"/>
        </w:rPr>
        <w:t>Faktura</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označení faktury a její číslo</w:t>
      </w:r>
      <w:r w:rsidR="00A237B4">
        <w:rPr>
          <w:rFonts w:ascii="Calibri" w:hAnsi="Calibri" w:cs="Times New Roman"/>
          <w:sz w:val="22"/>
          <w:szCs w:val="22"/>
        </w:rPr>
        <w:t xml:space="preserve"> s uvedením skutečnosti, zda se jedná o dílčí faktu</w:t>
      </w:r>
      <w:r w:rsidR="00F1588E">
        <w:rPr>
          <w:rFonts w:ascii="Calibri" w:hAnsi="Calibri" w:cs="Times New Roman"/>
          <w:sz w:val="22"/>
          <w:szCs w:val="22"/>
        </w:rPr>
        <w:t>ru</w:t>
      </w:r>
      <w:r w:rsidR="00A237B4">
        <w:rPr>
          <w:rFonts w:ascii="Calibri" w:hAnsi="Calibri" w:cs="Times New Roman"/>
          <w:sz w:val="22"/>
          <w:szCs w:val="22"/>
        </w:rPr>
        <w:t xml:space="preserve">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096285" w:rsidRDefault="00096285" w:rsidP="00096285">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B2C17" w:rsidRPr="00FB2C17" w:rsidRDefault="00FB2C17" w:rsidP="00FB2C17">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FB2C17" w:rsidRPr="00FB2C17" w:rsidRDefault="00FB2C17" w:rsidP="00FB2C17">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sidRPr="00D8669D">
        <w:rPr>
          <w:rFonts w:ascii="Calibri" w:hAnsi="Calibri" w:cs="Times New Roman"/>
          <w:sz w:val="22"/>
          <w:szCs w:val="22"/>
        </w:rPr>
        <w:t xml:space="preserve">Pro placení jiných plateb dle této smlouvy (smluvní pokuty, úroky z prodlení, náhrada škody, apod.) je stanovena </w:t>
      </w:r>
      <w:r w:rsidR="00A237B4" w:rsidRPr="00007C38">
        <w:rPr>
          <w:rFonts w:ascii="Calibri" w:hAnsi="Calibri" w:cs="Times New Roman"/>
          <w:sz w:val="22"/>
          <w:szCs w:val="22"/>
        </w:rPr>
        <w:t xml:space="preserve">stejná </w:t>
      </w:r>
      <w:r w:rsidRPr="00007C38">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w:t>
      </w:r>
      <w:proofErr w:type="spellStart"/>
      <w:r w:rsidR="00D378F8" w:rsidRPr="00B82D0E">
        <w:rPr>
          <w:rFonts w:ascii="Calibri" w:hAnsi="Calibri" w:cs="Times New Roman"/>
          <w:sz w:val="22"/>
          <w:szCs w:val="22"/>
        </w:rPr>
        <w:t>Sb</w:t>
      </w:r>
      <w:proofErr w:type="spellEnd"/>
      <w:r w:rsidR="00D378F8" w:rsidRPr="00D8669D">
        <w:rPr>
          <w:rFonts w:ascii="Calibri" w:hAnsi="Calibri" w:cs="Times New Roman"/>
          <w:sz w:val="22"/>
          <w:szCs w:val="22"/>
        </w:rPr>
        <w:t xml:space="preserve">, </w:t>
      </w:r>
      <w:r w:rsidR="00D8669D">
        <w:rPr>
          <w:rFonts w:ascii="Calibri" w:hAnsi="Calibri" w:cs="Times New Roman"/>
          <w:sz w:val="22"/>
          <w:szCs w:val="22"/>
        </w:rPr>
        <w:t>zákona o DPH</w:t>
      </w:r>
      <w:r w:rsidR="00D378F8" w:rsidRPr="00D8669D">
        <w:rPr>
          <w:rFonts w:ascii="Calibri" w:hAnsi="Calibri" w:cs="Times New Roman"/>
          <w:sz w:val="22"/>
          <w:szCs w:val="22"/>
        </w:rPr>
        <w:t xml:space="preserve">. </w:t>
      </w:r>
      <w:r w:rsidR="00E7408C">
        <w:rPr>
          <w:rFonts w:ascii="Calibri" w:hAnsi="Calibri" w:cs="Times New Roman"/>
          <w:sz w:val="22"/>
          <w:szCs w:val="22"/>
        </w:rPr>
        <w:t xml:space="preserve"> </w:t>
      </w:r>
      <w:r w:rsidR="00D378F8" w:rsidRPr="00D8669D">
        <w:rPr>
          <w:rFonts w:ascii="Calibri" w:hAnsi="Calibri" w:cs="Times New Roman"/>
          <w:sz w:val="22"/>
          <w:szCs w:val="22"/>
        </w:rPr>
        <w:t>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D8669D">
        <w:rPr>
          <w:rFonts w:ascii="Calibri" w:hAnsi="Calibri" w:cs="Times New Roman"/>
          <w:sz w:val="22"/>
          <w:szCs w:val="22"/>
        </w:rPr>
        <w:t xml:space="preserve">zákona </w:t>
      </w:r>
      <w:r w:rsidR="00D378F8" w:rsidRPr="00D8669D">
        <w:rPr>
          <w:rFonts w:ascii="Calibri" w:hAnsi="Calibri" w:cs="Times New Roman"/>
          <w:sz w:val="22"/>
          <w:szCs w:val="22"/>
        </w:rPr>
        <w:t>o</w:t>
      </w:r>
      <w:r w:rsidR="00553F40" w:rsidRPr="00D8669D">
        <w:rPr>
          <w:rFonts w:ascii="Calibri" w:hAnsi="Calibri" w:cs="Times New Roman"/>
          <w:sz w:val="22"/>
          <w:szCs w:val="22"/>
        </w:rPr>
        <w:t xml:space="preserve"> DPH</w:t>
      </w:r>
      <w:r w:rsidR="00D378F8" w:rsidRPr="00D8669D">
        <w:rPr>
          <w:rFonts w:ascii="Calibri" w:hAnsi="Calibri" w:cs="Times New Roman"/>
          <w:sz w:val="22"/>
          <w:szCs w:val="22"/>
        </w:rPr>
        <w:t>, je</w:t>
      </w:r>
      <w:r w:rsidR="00D378F8">
        <w:rPr>
          <w:rFonts w:ascii="Calibri" w:hAnsi="Calibri" w:cs="Times New Roman"/>
          <w:sz w:val="22"/>
          <w:szCs w:val="22"/>
        </w:rPr>
        <w:t xml:space="preserv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B2C17" w:rsidRDefault="00FB2C1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B2C17" w:rsidRDefault="00FB2C1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B2C17" w:rsidRDefault="00FB2C1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B2C17" w:rsidRDefault="00FB2C1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B2C17" w:rsidRDefault="00FB2C1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6285"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prodlení s provedením </w:t>
      </w:r>
      <w:r w:rsidR="009D6BC5" w:rsidRPr="00096285">
        <w:rPr>
          <w:rFonts w:ascii="Calibri" w:hAnsi="Calibri" w:cs="Times New Roman"/>
          <w:sz w:val="22"/>
          <w:szCs w:val="22"/>
        </w:rPr>
        <w:t xml:space="preserve">díla v termínu dle článku IV </w:t>
      </w:r>
      <w:r w:rsidR="00DC3958" w:rsidRPr="00096285">
        <w:rPr>
          <w:rFonts w:ascii="Calibri" w:hAnsi="Calibri" w:cs="Times New Roman"/>
          <w:sz w:val="22"/>
          <w:szCs w:val="22"/>
        </w:rPr>
        <w:t>odst. 4.1 bod</w:t>
      </w:r>
      <w:r w:rsidRPr="00096285">
        <w:rPr>
          <w:rFonts w:ascii="Calibri" w:hAnsi="Calibri" w:cs="Times New Roman"/>
          <w:sz w:val="22"/>
          <w:szCs w:val="22"/>
        </w:rPr>
        <w:t xml:space="preserve"> 4.1.1</w:t>
      </w:r>
      <w:r w:rsidR="007110E0" w:rsidRPr="00096285">
        <w:rPr>
          <w:rFonts w:ascii="Calibri" w:hAnsi="Calibri" w:cs="Times New Roman"/>
          <w:sz w:val="22"/>
          <w:szCs w:val="22"/>
        </w:rPr>
        <w:t xml:space="preserve"> této smlouvy</w:t>
      </w:r>
      <w:r w:rsidR="00096285" w:rsidRPr="00096285">
        <w:rPr>
          <w:rFonts w:ascii="Calibri" w:hAnsi="Calibri" w:cs="Times New Roman"/>
          <w:sz w:val="22"/>
          <w:szCs w:val="22"/>
        </w:rPr>
        <w:t xml:space="preserve"> ve výši</w:t>
      </w:r>
      <w:r w:rsidR="007110E0" w:rsidRPr="00096285">
        <w:rPr>
          <w:rFonts w:ascii="Calibri" w:hAnsi="Calibri" w:cs="Times New Roman"/>
          <w:sz w:val="22"/>
          <w:szCs w:val="22"/>
        </w:rPr>
        <w:t xml:space="preserve"> </w:t>
      </w:r>
      <w:r w:rsidR="002E2617" w:rsidRPr="00096285">
        <w:rPr>
          <w:rFonts w:ascii="Calibri" w:hAnsi="Calibri" w:cs="Times New Roman"/>
          <w:sz w:val="22"/>
          <w:szCs w:val="22"/>
        </w:rPr>
        <w:t>500,- Kč</w:t>
      </w:r>
      <w:r w:rsidR="007110E0" w:rsidRPr="00096285">
        <w:rPr>
          <w:rFonts w:ascii="Calibri" w:hAnsi="Calibri" w:cs="Times New Roman"/>
          <w:sz w:val="22"/>
          <w:szCs w:val="22"/>
        </w:rPr>
        <w:t>,</w:t>
      </w:r>
    </w:p>
    <w:p w:rsidR="00CC55B1" w:rsidRPr="00096285"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prodlení s převzetím staveniště v termínu sjednaném v této smlouvě </w:t>
      </w:r>
      <w:r w:rsidR="00EA2DB5">
        <w:rPr>
          <w:rFonts w:ascii="Calibri" w:hAnsi="Calibri" w:cs="Times New Roman"/>
          <w:sz w:val="22"/>
          <w:szCs w:val="22"/>
        </w:rPr>
        <w:t xml:space="preserve">dle </w:t>
      </w:r>
      <w:r w:rsidRPr="00096285">
        <w:rPr>
          <w:rFonts w:ascii="Calibri" w:hAnsi="Calibri" w:cs="Times New Roman"/>
          <w:sz w:val="22"/>
          <w:szCs w:val="22"/>
        </w:rPr>
        <w:t xml:space="preserve">článku IV </w:t>
      </w:r>
      <w:r w:rsidR="00DC3958" w:rsidRPr="00096285">
        <w:rPr>
          <w:rFonts w:ascii="Calibri" w:hAnsi="Calibri" w:cs="Times New Roman"/>
          <w:sz w:val="22"/>
          <w:szCs w:val="22"/>
        </w:rPr>
        <w:t>odst. 4.1 bod</w:t>
      </w:r>
      <w:r w:rsidRPr="00096285">
        <w:rPr>
          <w:rFonts w:ascii="Calibri" w:hAnsi="Calibri" w:cs="Times New Roman"/>
          <w:sz w:val="22"/>
          <w:szCs w:val="22"/>
        </w:rPr>
        <w:t xml:space="preserve"> 4.1.2</w:t>
      </w:r>
      <w:r w:rsidR="009136BB">
        <w:rPr>
          <w:rFonts w:ascii="Calibri" w:hAnsi="Calibri" w:cs="Times New Roman"/>
          <w:sz w:val="22"/>
          <w:szCs w:val="22"/>
        </w:rPr>
        <w:t xml:space="preserve"> </w:t>
      </w:r>
      <w:r w:rsidR="00096285" w:rsidRPr="00096285">
        <w:rPr>
          <w:rFonts w:ascii="Calibri" w:hAnsi="Calibri" w:cs="Times New Roman"/>
          <w:sz w:val="22"/>
          <w:szCs w:val="22"/>
        </w:rPr>
        <w:t xml:space="preserve">ve výši </w:t>
      </w:r>
      <w:r w:rsidR="002E2617" w:rsidRPr="00096285">
        <w:rPr>
          <w:rFonts w:ascii="Calibri" w:hAnsi="Calibri" w:cs="Times New Roman"/>
          <w:sz w:val="22"/>
          <w:szCs w:val="22"/>
        </w:rPr>
        <w:t>500,- Kč</w:t>
      </w:r>
      <w:r w:rsidR="002B417A" w:rsidRPr="00096285">
        <w:rPr>
          <w:rFonts w:ascii="Calibri" w:hAnsi="Calibri" w:cs="Times New Roman"/>
          <w:sz w:val="22"/>
          <w:szCs w:val="22"/>
        </w:rPr>
        <w:t>,</w:t>
      </w:r>
    </w:p>
    <w:p w:rsidR="00C635E3"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za každý i započatý den prodlení s odstraněním drobných vad a nedodělků uvedených v </w:t>
      </w:r>
      <w:r w:rsidR="00007C38">
        <w:rPr>
          <w:rFonts w:ascii="Calibri" w:hAnsi="Calibri" w:cs="Times New Roman"/>
          <w:sz w:val="22"/>
          <w:szCs w:val="22"/>
        </w:rPr>
        <w:t>Protokole o předání a převzetí</w:t>
      </w:r>
      <w:r w:rsidRPr="00096285">
        <w:rPr>
          <w:rFonts w:ascii="Calibri" w:hAnsi="Calibri" w:cs="Times New Roman"/>
          <w:sz w:val="22"/>
          <w:szCs w:val="22"/>
        </w:rPr>
        <w:t xml:space="preserve"> díla </w:t>
      </w:r>
      <w:r w:rsidR="009136BB">
        <w:rPr>
          <w:rFonts w:ascii="Calibri" w:hAnsi="Calibri" w:cs="Times New Roman"/>
          <w:sz w:val="22"/>
          <w:szCs w:val="22"/>
        </w:rPr>
        <w:t xml:space="preserve">v článku </w:t>
      </w:r>
      <w:r w:rsidR="00260C7D">
        <w:rPr>
          <w:rFonts w:ascii="Calibri" w:hAnsi="Calibri" w:cs="Times New Roman"/>
          <w:sz w:val="22"/>
          <w:szCs w:val="22"/>
        </w:rPr>
        <w:t>V </w:t>
      </w:r>
      <w:r w:rsidR="00AE2347">
        <w:rPr>
          <w:rFonts w:ascii="Calibri" w:hAnsi="Calibri" w:cs="Times New Roman"/>
          <w:sz w:val="22"/>
          <w:szCs w:val="22"/>
        </w:rPr>
        <w:t>odst</w:t>
      </w:r>
      <w:r w:rsidR="00260C7D">
        <w:rPr>
          <w:rFonts w:ascii="Calibri" w:hAnsi="Calibri" w:cs="Times New Roman"/>
          <w:sz w:val="22"/>
          <w:szCs w:val="22"/>
        </w:rPr>
        <w:t>. 5.18</w:t>
      </w:r>
      <w:r w:rsidR="00EA2DB5">
        <w:rPr>
          <w:rFonts w:ascii="Calibri" w:hAnsi="Calibri" w:cs="Times New Roman"/>
          <w:sz w:val="22"/>
          <w:szCs w:val="22"/>
        </w:rPr>
        <w:t xml:space="preserve"> této smlouvy </w:t>
      </w:r>
      <w:r w:rsidR="00096285" w:rsidRPr="00096285">
        <w:rPr>
          <w:rFonts w:ascii="Calibri" w:hAnsi="Calibri" w:cs="Times New Roman"/>
          <w:sz w:val="22"/>
          <w:szCs w:val="22"/>
        </w:rPr>
        <w:t>ve výši 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p>
    <w:p w:rsidR="00C635E3"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za každý i započatý den prodlení s odstraněním vad reklamovaných objednatelem v záruční době v termínech touto smlouvou dohodnutých</w:t>
      </w:r>
      <w:r w:rsidR="00AE2347">
        <w:rPr>
          <w:rFonts w:ascii="Calibri" w:hAnsi="Calibri" w:cs="Times New Roman"/>
          <w:sz w:val="22"/>
          <w:szCs w:val="22"/>
        </w:rPr>
        <w:t xml:space="preserve"> v článku VII, odst. 7.6 </w:t>
      </w:r>
      <w:r w:rsidR="00EA2DB5">
        <w:rPr>
          <w:rFonts w:ascii="Calibri" w:hAnsi="Calibri" w:cs="Times New Roman"/>
          <w:sz w:val="22"/>
          <w:szCs w:val="22"/>
        </w:rPr>
        <w:t xml:space="preserve">této smlouvy </w:t>
      </w:r>
      <w:r w:rsidR="00AE2347">
        <w:rPr>
          <w:rFonts w:ascii="Calibri" w:hAnsi="Calibri" w:cs="Times New Roman"/>
          <w:sz w:val="22"/>
          <w:szCs w:val="22"/>
        </w:rPr>
        <w:t>ve výši</w:t>
      </w:r>
      <w:r w:rsidRPr="00096285">
        <w:rPr>
          <w:rFonts w:ascii="Calibri" w:hAnsi="Calibri" w:cs="Times New Roman"/>
          <w:sz w:val="22"/>
          <w:szCs w:val="22"/>
        </w:rPr>
        <w:t xml:space="preserve"> </w:t>
      </w:r>
      <w:r w:rsidR="00096285" w:rsidRPr="00096285">
        <w:rPr>
          <w:rFonts w:ascii="Calibri" w:hAnsi="Calibri" w:cs="Times New Roman"/>
          <w:sz w:val="22"/>
          <w:szCs w:val="22"/>
        </w:rPr>
        <w:t>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r w:rsidR="008617B6" w:rsidRPr="00096285">
        <w:rPr>
          <w:rFonts w:ascii="Calibri" w:hAnsi="Calibri" w:cs="Times New Roman"/>
          <w:sz w:val="22"/>
          <w:szCs w:val="22"/>
        </w:rPr>
        <w:t>,</w:t>
      </w:r>
    </w:p>
    <w:p w:rsidR="00C635E3" w:rsidRPr="00096285"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prodlení s vyklizením staveniště </w:t>
      </w:r>
      <w:r w:rsidR="00EA2DB5">
        <w:rPr>
          <w:rFonts w:ascii="Calibri" w:hAnsi="Calibri" w:cs="Times New Roman"/>
          <w:sz w:val="22"/>
          <w:szCs w:val="22"/>
        </w:rPr>
        <w:t xml:space="preserve">dle článku V, odst. 5.20 této smlouvy ve výši </w:t>
      </w:r>
      <w:r w:rsidR="00096285" w:rsidRPr="00096285">
        <w:rPr>
          <w:rFonts w:ascii="Calibri" w:hAnsi="Calibri" w:cs="Times New Roman"/>
          <w:sz w:val="22"/>
          <w:szCs w:val="22"/>
        </w:rPr>
        <w:t>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p>
    <w:p w:rsidR="00CC55B1"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zjištěný případ a započatý den prodlení s odstraněním nedostatku dle článku V odstavec 5.15 této smlouvy zapsaný do stavebního deníku zástupcem objednatele </w:t>
      </w:r>
      <w:r w:rsidR="00EA2DB5">
        <w:rPr>
          <w:rFonts w:ascii="Calibri" w:hAnsi="Calibri" w:cs="Times New Roman"/>
          <w:sz w:val="22"/>
          <w:szCs w:val="22"/>
        </w:rPr>
        <w:t xml:space="preserve">ve výši </w:t>
      </w:r>
      <w:r w:rsidR="00096285" w:rsidRPr="00096285">
        <w:rPr>
          <w:rFonts w:ascii="Calibri" w:hAnsi="Calibri" w:cs="Times New Roman"/>
          <w:sz w:val="22"/>
          <w:szCs w:val="22"/>
        </w:rPr>
        <w:t>5</w:t>
      </w:r>
      <w:r w:rsidRPr="00096285">
        <w:rPr>
          <w:rFonts w:ascii="Calibri" w:hAnsi="Calibri" w:cs="Times New Roman"/>
          <w:sz w:val="22"/>
          <w:szCs w:val="22"/>
        </w:rPr>
        <w:t>00,- Kč</w:t>
      </w:r>
      <w:r w:rsidR="00EA2DB5">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w:t>
      </w:r>
      <w:r w:rsidRPr="003961F7">
        <w:rPr>
          <w:rFonts w:ascii="Calibri" w:hAnsi="Calibri" w:cs="Times New Roman"/>
          <w:sz w:val="22"/>
          <w:szCs w:val="22"/>
        </w:rPr>
        <w:t>provádí dílo v rozporu se svými povinnostmi a vady vzniklé vadným prováděním neodstraní a nezačne dílo provádět</w:t>
      </w:r>
      <w:r w:rsidRPr="003F1973">
        <w:rPr>
          <w:rFonts w:ascii="Calibri" w:hAnsi="Calibri" w:cs="Times New Roman"/>
          <w:sz w:val="22"/>
          <w:szCs w:val="22"/>
        </w:rPr>
        <w:t xml:space="preserve">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961F7">
        <w:rPr>
          <w:rFonts w:ascii="Calibri" w:hAnsi="Calibri" w:cs="Times New Roman"/>
          <w:sz w:val="22"/>
          <w:szCs w:val="22"/>
        </w:rPr>
        <w:t>v případě, že v insolvenčním</w:t>
      </w:r>
      <w:r>
        <w:rPr>
          <w:rFonts w:ascii="Calibri" w:hAnsi="Calibri" w:cs="Times New Roman"/>
          <w:sz w:val="22"/>
          <w:szCs w:val="22"/>
        </w:rPr>
        <w:t xml:space="preserve">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lastRenderedPageBreak/>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11258">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211258" w:rsidRDefault="00211258" w:rsidP="00D66D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right="-851"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lastRenderedPageBreak/>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Smluvní strany berou na vědomí, že na tuto smlouvu se na základě zákona č. 340/2015 Sb., o zvláštních podmínkách účinnosti některých smluv, uveřejňování těchto smluv a o registru smluv (zákon o registru smluv)</w:t>
      </w:r>
      <w:r w:rsidR="00A911B3">
        <w:rPr>
          <w:rFonts w:ascii="Calibri" w:hAnsi="Calibri"/>
          <w:sz w:val="22"/>
          <w:szCs w:val="22"/>
        </w:rPr>
        <w:t>, ve znění pozdějších předpisů</w:t>
      </w:r>
      <w:r>
        <w:rPr>
          <w:rFonts w:ascii="Calibri" w:hAnsi="Calibri"/>
          <w:sz w:val="22"/>
          <w:szCs w:val="22"/>
        </w:rPr>
        <w:t xml:space="preserve"> vztahuje povinnost zveřejnění v registru smluv. Smluvní strany se dohodly, že tuto smlouvu zašle k </w:t>
      </w:r>
      <w:r w:rsidR="00A911B3">
        <w:rPr>
          <w:rFonts w:ascii="Calibri" w:hAnsi="Calibri"/>
          <w:sz w:val="22"/>
          <w:szCs w:val="22"/>
        </w:rPr>
        <w:t>u</w:t>
      </w:r>
      <w:r>
        <w:rPr>
          <w:rFonts w:ascii="Calibri" w:hAnsi="Calibri"/>
          <w:sz w:val="22"/>
          <w:szCs w:val="22"/>
        </w:rPr>
        <w:t xml:space="preserve">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w:t>
      </w:r>
      <w:r w:rsidR="0026298D">
        <w:rPr>
          <w:rFonts w:ascii="Calibri" w:hAnsi="Calibri" w:cs="Times New Roman"/>
          <w:sz w:val="22"/>
          <w:szCs w:val="22"/>
        </w:rPr>
        <w:t xml:space="preserve"> </w:t>
      </w:r>
      <w:r w:rsidR="00C45211" w:rsidRPr="00D70311">
        <w:rPr>
          <w:rFonts w:ascii="Calibri" w:hAnsi="Calibri" w:cs="Times New Roman"/>
          <w:sz w:val="22"/>
          <w:szCs w:val="22"/>
        </w:rPr>
        <w:t>12.</w:t>
      </w:r>
      <w:r w:rsidR="0026298D">
        <w:rPr>
          <w:rFonts w:ascii="Calibri" w:hAnsi="Calibri" w:cs="Times New Roman"/>
          <w:sz w:val="22"/>
          <w:szCs w:val="22"/>
        </w:rPr>
        <w:t xml:space="preserve"> </w:t>
      </w:r>
      <w:r w:rsidR="00C45211" w:rsidRPr="00D70311">
        <w:rPr>
          <w:rFonts w:ascii="Calibri" w:hAnsi="Calibri" w:cs="Times New Roman"/>
          <w:sz w:val="22"/>
          <w:szCs w:val="22"/>
        </w:rPr>
        <w:t>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zmocněn </w:t>
      </w:r>
      <w:r w:rsidR="00FB2C17" w:rsidRPr="00160C1E">
        <w:rPr>
          <w:rFonts w:ascii="Calibri" w:hAnsi="Calibri" w:cs="Times New Roman"/>
          <w:sz w:val="22"/>
          <w:szCs w:val="22"/>
        </w:rPr>
        <w:t>Ing. David Witosz, místostarosta</w:t>
      </w:r>
      <w:r w:rsidR="009D2F85">
        <w:rPr>
          <w:rFonts w:ascii="Calibri" w:hAnsi="Calibri" w:cs="Times New Roman"/>
          <w:sz w:val="22"/>
          <w:szCs w:val="22"/>
        </w:rPr>
        <w:t>.</w:t>
      </w:r>
    </w:p>
    <w:p w:rsidR="00FE69D4" w:rsidRPr="00F51595" w:rsidRDefault="00FE69D4"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52CA2" w:rsidRDefault="00A52CA2" w:rsidP="00186717">
      <w:pPr>
        <w:ind w:left="0" w:firstLine="0"/>
      </w:pP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030AC5">
        <w:rPr>
          <w:rFonts w:ascii="Calibri" w:hAnsi="Calibri" w:cs="Arial"/>
          <w:b/>
          <w:szCs w:val="22"/>
        </w:rPr>
        <w:t>1</w:t>
      </w:r>
      <w:r w:rsidR="00C45211">
        <w:rPr>
          <w:rFonts w:ascii="Calibri" w:hAnsi="Calibri" w:cs="Arial"/>
          <w:b/>
          <w:szCs w:val="22"/>
        </w:rPr>
        <w:t>: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030AC5">
        <w:rPr>
          <w:rFonts w:ascii="Calibri" w:hAnsi="Calibri" w:cs="Arial"/>
          <w:b/>
          <w:szCs w:val="22"/>
        </w:rPr>
        <w:t>2</w:t>
      </w:r>
      <w:r w:rsidR="00C45211">
        <w:rPr>
          <w:rFonts w:ascii="Calibri" w:hAnsi="Calibri" w:cs="Arial"/>
          <w:b/>
          <w:szCs w:val="22"/>
        </w:rPr>
        <w:t>: Čestné prohlášení o využití poddodavatelů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FB2C17">
        <w:rPr>
          <w:rFonts w:ascii="Calibri" w:hAnsi="Calibri"/>
          <w:szCs w:val="22"/>
        </w:rPr>
        <w:t>9</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FB2C17">
        <w:rPr>
          <w:rFonts w:ascii="Calibri" w:hAnsi="Calibri"/>
          <w:szCs w:val="22"/>
        </w:rPr>
        <w:t>9</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FB2C17" w:rsidP="00BB4B6F">
      <w:pPr>
        <w:rPr>
          <w:rFonts w:ascii="Calibri" w:hAnsi="Calibri" w:cs="Arial"/>
          <w:b/>
          <w:szCs w:val="22"/>
        </w:rPr>
      </w:pPr>
      <w:r w:rsidRPr="00FB2C17">
        <w:rPr>
          <w:rFonts w:ascii="Calibri" w:hAnsi="Calibri" w:cs="Arial"/>
          <w:b/>
          <w:bCs/>
          <w:szCs w:val="22"/>
        </w:rPr>
        <w:t>Ing.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FB2C17" w:rsidP="00BB4B6F">
      <w:pPr>
        <w:rPr>
          <w:rFonts w:ascii="Calibri" w:hAnsi="Calibri" w:cs="Arial"/>
          <w:b/>
          <w:szCs w:val="22"/>
        </w:rPr>
      </w:pPr>
      <w:proofErr w:type="gramStart"/>
      <w:r>
        <w:rPr>
          <w:rFonts w:ascii="Calibri" w:hAnsi="Calibri"/>
          <w:bCs/>
          <w:szCs w:val="22"/>
        </w:rPr>
        <w:t>místostarosta</w:t>
      </w:r>
      <w:proofErr w:type="gramEnd"/>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211258" w:rsidRPr="005C7F63">
        <w:rPr>
          <w:rFonts w:ascii="Calibri" w:hAnsi="Calibri"/>
          <w:i/>
          <w:szCs w:val="22"/>
          <w:highlight w:val="yellow"/>
        </w:rPr>
        <w:t xml:space="preserve">vyplní </w:t>
      </w:r>
      <w:proofErr w:type="gramStart"/>
      <w:r w:rsidR="00211258" w:rsidRPr="005C7F63">
        <w:rPr>
          <w:rFonts w:ascii="Calibri" w:hAnsi="Calibri"/>
          <w:i/>
          <w:szCs w:val="22"/>
          <w:highlight w:val="yellow"/>
        </w:rPr>
        <w:t>zhotovitel</w:t>
      </w:r>
      <w:proofErr w:type="gramEnd"/>
    </w:p>
    <w:sectPr w:rsidR="00D378F8" w:rsidRPr="008E58A9" w:rsidSect="009136BB">
      <w:headerReference w:type="even" r:id="rId9"/>
      <w:headerReference w:type="default" r:id="rId10"/>
      <w:footerReference w:type="even" r:id="rId11"/>
      <w:footerReference w:type="default" r:id="rId12"/>
      <w:headerReference w:type="first" r:id="rId13"/>
      <w:footerReference w:type="first" r:id="rId14"/>
      <w:pgSz w:w="11906" w:h="16838" w:code="9"/>
      <w:pgMar w:top="1417" w:right="849" w:bottom="1417" w:left="141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8C" w:rsidRDefault="00E7408C">
      <w:r>
        <w:separator/>
      </w:r>
    </w:p>
    <w:p w:rsidR="00E7408C" w:rsidRDefault="00E7408C"/>
    <w:p w:rsidR="00E7408C" w:rsidRDefault="00E7408C" w:rsidP="003A4FAD"/>
    <w:p w:rsidR="00E7408C" w:rsidRDefault="00E7408C"/>
    <w:p w:rsidR="00E7408C" w:rsidRDefault="00E7408C"/>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p w:rsidR="00E7408C" w:rsidRDefault="00E7408C"/>
    <w:p w:rsidR="00E7408C" w:rsidRDefault="00E7408C"/>
    <w:p w:rsidR="00E7408C" w:rsidRDefault="00E7408C" w:rsidP="00F75207"/>
    <w:p w:rsidR="00E7408C" w:rsidRDefault="00E7408C" w:rsidP="00F75207"/>
    <w:p w:rsidR="00E7408C" w:rsidRDefault="00E7408C"/>
    <w:p w:rsidR="00E7408C" w:rsidRDefault="00E7408C"/>
    <w:p w:rsidR="00E7408C" w:rsidRDefault="00E7408C"/>
    <w:p w:rsidR="00E7408C" w:rsidRDefault="00E7408C" w:rsidP="008A2932"/>
    <w:p w:rsidR="00E7408C" w:rsidRDefault="00E7408C"/>
    <w:p w:rsidR="00E7408C" w:rsidRDefault="00E7408C" w:rsidP="00341130"/>
    <w:p w:rsidR="00E7408C" w:rsidRDefault="00E7408C"/>
    <w:p w:rsidR="00E7408C" w:rsidRDefault="00E7408C" w:rsidP="004D65EC"/>
    <w:p w:rsidR="00E7408C" w:rsidRDefault="00E7408C"/>
    <w:p w:rsidR="00E7408C" w:rsidRDefault="00E7408C" w:rsidP="00F0468D"/>
    <w:p w:rsidR="00E7408C" w:rsidRDefault="00E7408C" w:rsidP="00F0468D"/>
    <w:p w:rsidR="00E7408C" w:rsidRDefault="00E7408C" w:rsidP="00F0468D"/>
    <w:p w:rsidR="00E7408C" w:rsidRDefault="00E7408C" w:rsidP="00F24506"/>
    <w:p w:rsidR="00E7408C" w:rsidRDefault="00E7408C" w:rsidP="00F24506"/>
    <w:p w:rsidR="00E7408C" w:rsidRDefault="00E7408C" w:rsidP="00F24506"/>
    <w:p w:rsidR="00E7408C" w:rsidRDefault="00E7408C" w:rsidP="00F24506"/>
    <w:p w:rsidR="00E7408C" w:rsidRDefault="00E7408C" w:rsidP="00F24506"/>
    <w:p w:rsidR="00E7408C" w:rsidRDefault="00E7408C"/>
    <w:p w:rsidR="00E7408C" w:rsidRDefault="00E7408C" w:rsidP="002632B7"/>
    <w:p w:rsidR="00E7408C" w:rsidRDefault="00E7408C" w:rsidP="00BC5006"/>
    <w:p w:rsidR="00E7408C" w:rsidRDefault="00E7408C"/>
    <w:p w:rsidR="00E7408C" w:rsidRDefault="00E7408C"/>
    <w:p w:rsidR="00E7408C" w:rsidRDefault="00E7408C"/>
    <w:p w:rsidR="00E7408C" w:rsidRDefault="00E7408C" w:rsidP="006F2FCD"/>
    <w:p w:rsidR="00E7408C" w:rsidRDefault="00E7408C"/>
    <w:p w:rsidR="00E7408C" w:rsidRDefault="00E7408C"/>
    <w:p w:rsidR="00E7408C" w:rsidRDefault="00E7408C" w:rsidP="00642E62"/>
    <w:p w:rsidR="00E7408C" w:rsidRDefault="00E7408C"/>
    <w:p w:rsidR="00E7408C" w:rsidRDefault="00E7408C"/>
    <w:p w:rsidR="00E7408C" w:rsidRDefault="00E7408C"/>
    <w:p w:rsidR="00E7408C" w:rsidRDefault="00E7408C"/>
    <w:p w:rsidR="00E7408C" w:rsidRDefault="00E7408C"/>
    <w:p w:rsidR="00E7408C" w:rsidRDefault="00E7408C" w:rsidP="0087705C"/>
    <w:p w:rsidR="00E7408C" w:rsidRDefault="00E7408C" w:rsidP="0087705C"/>
  </w:endnote>
  <w:endnote w:type="continuationSeparator" w:id="0">
    <w:p w:rsidR="00E7408C" w:rsidRDefault="00E7408C">
      <w:r>
        <w:continuationSeparator/>
      </w:r>
    </w:p>
    <w:p w:rsidR="00E7408C" w:rsidRDefault="00E7408C"/>
    <w:p w:rsidR="00E7408C" w:rsidRDefault="00E7408C" w:rsidP="003A4FAD"/>
    <w:p w:rsidR="00E7408C" w:rsidRDefault="00E7408C"/>
    <w:p w:rsidR="00E7408C" w:rsidRDefault="00E7408C"/>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p w:rsidR="00E7408C" w:rsidRDefault="00E7408C"/>
    <w:p w:rsidR="00E7408C" w:rsidRDefault="00E7408C"/>
    <w:p w:rsidR="00E7408C" w:rsidRDefault="00E7408C" w:rsidP="00F75207"/>
    <w:p w:rsidR="00E7408C" w:rsidRDefault="00E7408C" w:rsidP="00F75207"/>
    <w:p w:rsidR="00E7408C" w:rsidRDefault="00E7408C"/>
    <w:p w:rsidR="00E7408C" w:rsidRDefault="00E7408C"/>
    <w:p w:rsidR="00E7408C" w:rsidRDefault="00E7408C"/>
    <w:p w:rsidR="00E7408C" w:rsidRDefault="00E7408C" w:rsidP="008A2932"/>
    <w:p w:rsidR="00E7408C" w:rsidRDefault="00E7408C"/>
    <w:p w:rsidR="00E7408C" w:rsidRDefault="00E7408C" w:rsidP="00341130"/>
    <w:p w:rsidR="00E7408C" w:rsidRDefault="00E7408C"/>
    <w:p w:rsidR="00E7408C" w:rsidRDefault="00E7408C" w:rsidP="004D65EC"/>
    <w:p w:rsidR="00E7408C" w:rsidRDefault="00E7408C"/>
    <w:p w:rsidR="00E7408C" w:rsidRDefault="00E7408C" w:rsidP="00F0468D"/>
    <w:p w:rsidR="00E7408C" w:rsidRDefault="00E7408C" w:rsidP="00F0468D"/>
    <w:p w:rsidR="00E7408C" w:rsidRDefault="00E7408C" w:rsidP="00F0468D"/>
    <w:p w:rsidR="00E7408C" w:rsidRDefault="00E7408C" w:rsidP="00F24506"/>
    <w:p w:rsidR="00E7408C" w:rsidRDefault="00E7408C" w:rsidP="00F24506"/>
    <w:p w:rsidR="00E7408C" w:rsidRDefault="00E7408C" w:rsidP="00F24506"/>
    <w:p w:rsidR="00E7408C" w:rsidRDefault="00E7408C" w:rsidP="00F24506"/>
    <w:p w:rsidR="00E7408C" w:rsidRDefault="00E7408C" w:rsidP="00F24506"/>
    <w:p w:rsidR="00E7408C" w:rsidRDefault="00E7408C"/>
    <w:p w:rsidR="00E7408C" w:rsidRDefault="00E7408C" w:rsidP="002632B7"/>
    <w:p w:rsidR="00E7408C" w:rsidRDefault="00E7408C" w:rsidP="00BC5006"/>
    <w:p w:rsidR="00E7408C" w:rsidRDefault="00E7408C"/>
    <w:p w:rsidR="00E7408C" w:rsidRDefault="00E7408C"/>
    <w:p w:rsidR="00E7408C" w:rsidRDefault="00E7408C"/>
    <w:p w:rsidR="00E7408C" w:rsidRDefault="00E7408C" w:rsidP="006F2FCD"/>
    <w:p w:rsidR="00E7408C" w:rsidRDefault="00E7408C"/>
    <w:p w:rsidR="00E7408C" w:rsidRDefault="00E7408C"/>
    <w:p w:rsidR="00E7408C" w:rsidRDefault="00E7408C" w:rsidP="00642E62"/>
    <w:p w:rsidR="00E7408C" w:rsidRDefault="00E7408C"/>
    <w:p w:rsidR="00E7408C" w:rsidRDefault="00E7408C"/>
    <w:p w:rsidR="00E7408C" w:rsidRDefault="00E7408C"/>
    <w:p w:rsidR="00E7408C" w:rsidRDefault="00E7408C"/>
    <w:p w:rsidR="00E7408C" w:rsidRDefault="00E7408C"/>
    <w:p w:rsidR="00E7408C" w:rsidRDefault="00E7408C" w:rsidP="0087705C"/>
    <w:p w:rsidR="00E7408C" w:rsidRDefault="00E7408C"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8C" w:rsidRDefault="00E7408C">
    <w:pPr>
      <w:pStyle w:val="Zpat"/>
    </w:pPr>
  </w:p>
  <w:p w:rsidR="00E7408C" w:rsidRDefault="00E7408C"/>
  <w:p w:rsidR="00E7408C" w:rsidRDefault="00E7408C"/>
  <w:p w:rsidR="00E7408C" w:rsidRDefault="00E7408C" w:rsidP="0087705C"/>
  <w:p w:rsidR="00E7408C" w:rsidRDefault="00E7408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8C" w:rsidRDefault="00E7408C" w:rsidP="00BB4B6F">
    <w:pPr>
      <w:pStyle w:val="Zpat"/>
      <w:tabs>
        <w:tab w:val="clear" w:pos="4536"/>
        <w:tab w:val="clear" w:pos="9072"/>
        <w:tab w:val="left" w:pos="1418"/>
        <w:tab w:val="center" w:pos="14220"/>
      </w:tabs>
      <w:spacing w:line="240" w:lineRule="exact"/>
      <w:rPr>
        <w:rStyle w:val="slostrnky"/>
        <w:rFonts w:cs="Arial"/>
        <w:b w:val="0"/>
        <w:kern w:val="24"/>
      </w:rPr>
    </w:pPr>
  </w:p>
  <w:p w:rsidR="00E7408C" w:rsidRPr="003C0041" w:rsidRDefault="00E7408C" w:rsidP="003C0041">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7216" behindDoc="1" locked="0" layoutInCell="1" allowOverlap="1" wp14:anchorId="448E20CE" wp14:editId="1B8D65F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C26F5">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C26F5">
      <w:rPr>
        <w:rStyle w:val="slostrnky"/>
        <w:rFonts w:cs="Arial"/>
        <w:b w:val="0"/>
        <w:noProof/>
        <w:kern w:val="24"/>
      </w:rPr>
      <w:t>13</w:t>
    </w:r>
    <w:r w:rsidRPr="005E4F1F">
      <w:rPr>
        <w:rStyle w:val="slostrnky"/>
        <w:rFonts w:cs="Arial"/>
        <w:b w:val="0"/>
        <w:kern w:val="24"/>
      </w:rPr>
      <w:fldChar w:fldCharType="end"/>
    </w:r>
    <w:r w:rsidRPr="003C0041">
      <w:rPr>
        <w:bCs w:val="0"/>
        <w:kern w:val="24"/>
        <w:szCs w:val="16"/>
      </w:rPr>
      <w:t xml:space="preserve"> </w:t>
    </w:r>
    <w:r w:rsidRPr="003C0041">
      <w:rPr>
        <w:kern w:val="24"/>
        <w:szCs w:val="16"/>
      </w:rPr>
      <w:t xml:space="preserve">Smlouva o dílo – </w:t>
    </w:r>
    <w:r w:rsidRPr="003C0041">
      <w:rPr>
        <w:rFonts w:ascii="Calibri" w:hAnsi="Calibri"/>
        <w:b/>
        <w:kern w:val="24"/>
        <w:sz w:val="18"/>
        <w:szCs w:val="18"/>
      </w:rPr>
      <w:t>„Výměna vstupních dveří v bytech domu na ul. Dobrovského 1069/53</w:t>
    </w:r>
  </w:p>
  <w:p w:rsidR="00E7408C" w:rsidRPr="003C0041" w:rsidRDefault="00E7408C" w:rsidP="003C0041">
    <w:pPr>
      <w:tabs>
        <w:tab w:val="left" w:pos="540"/>
        <w:tab w:val="left" w:pos="1418"/>
        <w:tab w:val="left" w:pos="1980"/>
        <w:tab w:val="left" w:pos="7620"/>
      </w:tabs>
      <w:spacing w:line="240" w:lineRule="exact"/>
      <w:ind w:left="0" w:hanging="540"/>
      <w:jc w:val="left"/>
      <w:rPr>
        <w:rFonts w:ascii="Calibri" w:hAnsi="Calibri" w:cs="Arial"/>
        <w:b/>
        <w:bCs/>
        <w:color w:val="003C69"/>
        <w:kern w:val="24"/>
        <w:sz w:val="18"/>
        <w:szCs w:val="18"/>
      </w:rPr>
    </w:pPr>
    <w:r w:rsidRPr="003C0041">
      <w:rPr>
        <w:rFonts w:ascii="Calibri" w:hAnsi="Calibri" w:cs="Arial"/>
        <w:b/>
        <w:bCs/>
        <w:color w:val="003C69"/>
        <w:kern w:val="24"/>
        <w:sz w:val="18"/>
        <w:szCs w:val="18"/>
      </w:rPr>
      <w:t xml:space="preserve">                                      </w:t>
    </w:r>
    <w:r>
      <w:rPr>
        <w:rFonts w:ascii="Calibri" w:hAnsi="Calibri" w:cs="Arial"/>
        <w:b/>
        <w:bCs/>
        <w:color w:val="003C69"/>
        <w:kern w:val="24"/>
        <w:sz w:val="18"/>
        <w:szCs w:val="18"/>
      </w:rPr>
      <w:t xml:space="preserve">  </w:t>
    </w:r>
    <w:r w:rsidRPr="003C0041">
      <w:rPr>
        <w:rFonts w:ascii="Calibri" w:hAnsi="Calibri" w:cs="Arial"/>
        <w:b/>
        <w:bCs/>
        <w:color w:val="003C69"/>
        <w:kern w:val="24"/>
        <w:sz w:val="18"/>
        <w:szCs w:val="18"/>
      </w:rPr>
      <w:t xml:space="preserve">    v  Ostravě Přívoze“</w:t>
    </w:r>
    <w:r w:rsidRPr="003C0041">
      <w:rPr>
        <w:rFonts w:ascii="Calibri" w:hAnsi="Calibri" w:cs="Arial"/>
        <w:bCs/>
        <w:color w:val="003C69"/>
        <w:kern w:val="24"/>
        <w:sz w:val="18"/>
        <w:szCs w:val="18"/>
      </w:rPr>
      <w:t xml:space="preserve">  </w:t>
    </w:r>
  </w:p>
  <w:p w:rsidR="00E7408C" w:rsidRDefault="00E7408C" w:rsidP="009905A7">
    <w:pPr>
      <w:pStyle w:val="Zpat"/>
      <w:tabs>
        <w:tab w:val="clear" w:pos="4536"/>
        <w:tab w:val="clear" w:pos="9072"/>
        <w:tab w:val="left" w:pos="1418"/>
        <w:tab w:val="center" w:pos="14220"/>
      </w:tabs>
      <w:spacing w:line="240" w:lineRule="exact"/>
      <w:rPr>
        <w:rFonts w:ascii="Calibri" w:hAnsi="Calibri" w:cs="Calibri"/>
        <w:sz w:val="18"/>
        <w:szCs w:val="18"/>
      </w:rPr>
    </w:pPr>
  </w:p>
  <w:p w:rsidR="00E7408C" w:rsidRDefault="00E7408C" w:rsidP="00F84505">
    <w:pPr>
      <w:ind w:left="0" w:firstLine="0"/>
    </w:pPr>
  </w:p>
  <w:p w:rsidR="00E7408C" w:rsidRDefault="00E7408C"/>
  <w:p w:rsidR="00E7408C" w:rsidRDefault="00E7408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8C" w:rsidRDefault="00E7408C" w:rsidP="00FB5C59">
    <w:pPr>
      <w:pStyle w:val="Zpat"/>
      <w:tabs>
        <w:tab w:val="clear" w:pos="4536"/>
        <w:tab w:val="clear" w:pos="9072"/>
        <w:tab w:val="left" w:pos="540"/>
        <w:tab w:val="left" w:pos="1418"/>
        <w:tab w:val="left" w:pos="1980"/>
        <w:tab w:val="left" w:pos="7620"/>
      </w:tabs>
      <w:spacing w:line="240" w:lineRule="exact"/>
      <w:ind w:hanging="540"/>
      <w:rPr>
        <w:rFonts w:ascii="Calibri" w:hAnsi="Calibri"/>
        <w:b/>
        <w:bCs w:val="0"/>
        <w:kern w:val="24"/>
        <w:sz w:val="18"/>
        <w:szCs w:val="18"/>
      </w:rPr>
    </w:pPr>
    <w:r>
      <w:rPr>
        <w:noProof/>
      </w:rPr>
      <w:drawing>
        <wp:anchor distT="0" distB="0" distL="114300" distR="114300" simplePos="0" relativeHeight="251658240" behindDoc="1" locked="0" layoutInCell="1" allowOverlap="1" wp14:anchorId="1A8C7FA2" wp14:editId="1B091C5B">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C26F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C26F5">
      <w:rPr>
        <w:rStyle w:val="slostrnky"/>
        <w:rFonts w:cs="Arial"/>
        <w:b w:val="0"/>
        <w:noProof/>
        <w:kern w:val="24"/>
      </w:rPr>
      <w:t>1</w:t>
    </w:r>
    <w:r w:rsidRPr="005E4F1F">
      <w:rPr>
        <w:rStyle w:val="slostrnky"/>
        <w:rFonts w:cs="Arial"/>
        <w:b w:val="0"/>
        <w:kern w:val="24"/>
      </w:rPr>
      <w:fldChar w:fldCharType="end"/>
    </w:r>
    <w:r>
      <w:rPr>
        <w:rStyle w:val="slostrnky"/>
        <w:rFonts w:cs="Arial"/>
        <w:b w:val="0"/>
        <w:kern w:val="24"/>
      </w:rPr>
      <w:t xml:space="preserve"> </w:t>
    </w:r>
    <w:r w:rsidRPr="00FB5C59">
      <w:rPr>
        <w:kern w:val="24"/>
        <w:szCs w:val="16"/>
      </w:rPr>
      <w:t xml:space="preserve">Smlouva o dílo – </w:t>
    </w:r>
    <w:r w:rsidRPr="00FB5C59">
      <w:rPr>
        <w:rFonts w:ascii="Calibri" w:hAnsi="Calibri"/>
        <w:b/>
        <w:kern w:val="24"/>
        <w:sz w:val="18"/>
        <w:szCs w:val="18"/>
      </w:rPr>
      <w:t>„</w:t>
    </w:r>
    <w:r>
      <w:rPr>
        <w:rFonts w:ascii="Calibri" w:hAnsi="Calibri"/>
        <w:b/>
        <w:bCs w:val="0"/>
        <w:kern w:val="24"/>
        <w:sz w:val="18"/>
        <w:szCs w:val="18"/>
      </w:rPr>
      <w:t>V</w:t>
    </w:r>
    <w:r w:rsidRPr="00FB5C59">
      <w:rPr>
        <w:rFonts w:ascii="Calibri" w:hAnsi="Calibri"/>
        <w:b/>
        <w:kern w:val="24"/>
        <w:sz w:val="18"/>
        <w:szCs w:val="18"/>
      </w:rPr>
      <w:t>ýměna vstupních dveří v bytech domu na ul. Dobrovského 1069/53</w:t>
    </w:r>
  </w:p>
  <w:p w:rsidR="00E7408C" w:rsidRPr="00FB5C59" w:rsidRDefault="00E7408C" w:rsidP="00FB5C59">
    <w:pPr>
      <w:tabs>
        <w:tab w:val="left" w:pos="540"/>
        <w:tab w:val="left" w:pos="1418"/>
        <w:tab w:val="left" w:pos="1980"/>
        <w:tab w:val="left" w:pos="7620"/>
      </w:tabs>
      <w:spacing w:line="240" w:lineRule="exact"/>
      <w:ind w:left="0" w:hanging="540"/>
      <w:jc w:val="left"/>
      <w:rPr>
        <w:rFonts w:ascii="Calibri" w:hAnsi="Calibri" w:cs="Arial"/>
        <w:b/>
        <w:bCs/>
        <w:color w:val="003C69"/>
        <w:kern w:val="24"/>
        <w:sz w:val="18"/>
        <w:szCs w:val="18"/>
      </w:rPr>
    </w:pPr>
    <w:r w:rsidRPr="00FB5C59">
      <w:rPr>
        <w:rFonts w:ascii="Calibri" w:hAnsi="Calibri" w:cs="Arial"/>
        <w:b/>
        <w:bCs/>
        <w:color w:val="003C69"/>
        <w:kern w:val="24"/>
        <w:sz w:val="18"/>
        <w:szCs w:val="18"/>
      </w:rPr>
      <w:t xml:space="preserve"> </w:t>
    </w:r>
    <w:r>
      <w:rPr>
        <w:rFonts w:ascii="Calibri" w:hAnsi="Calibri" w:cs="Arial"/>
        <w:b/>
        <w:bCs/>
        <w:color w:val="003C69"/>
        <w:kern w:val="24"/>
        <w:sz w:val="18"/>
        <w:szCs w:val="18"/>
      </w:rPr>
      <w:t xml:space="preserve">                                           </w:t>
    </w:r>
    <w:r w:rsidRPr="00FB5C59">
      <w:rPr>
        <w:rFonts w:ascii="Calibri" w:hAnsi="Calibri" w:cs="Arial"/>
        <w:b/>
        <w:bCs/>
        <w:color w:val="003C69"/>
        <w:kern w:val="24"/>
        <w:sz w:val="18"/>
        <w:szCs w:val="18"/>
      </w:rPr>
      <w:t>v  Ostravě Přívoze“</w:t>
    </w:r>
    <w:r w:rsidRPr="00FB5C59">
      <w:rPr>
        <w:rFonts w:ascii="Calibri" w:hAnsi="Calibri" w:cs="Arial"/>
        <w:bCs/>
        <w:color w:val="003C69"/>
        <w:kern w:val="24"/>
        <w:sz w:val="18"/>
        <w:szCs w:val="18"/>
      </w:rPr>
      <w:t xml:space="preserve">  </w:t>
    </w:r>
  </w:p>
  <w:p w:rsidR="00E7408C" w:rsidRPr="00FB5C59" w:rsidRDefault="00E7408C" w:rsidP="00FB5C59">
    <w:pPr>
      <w:tabs>
        <w:tab w:val="left" w:pos="540"/>
        <w:tab w:val="left" w:pos="1418"/>
        <w:tab w:val="left" w:pos="1980"/>
        <w:tab w:val="left" w:pos="7620"/>
      </w:tabs>
      <w:spacing w:line="240" w:lineRule="exact"/>
      <w:ind w:left="0" w:hanging="540"/>
      <w:jc w:val="left"/>
      <w:rPr>
        <w:rFonts w:ascii="Calibri" w:hAnsi="Calibri" w:cs="Arial"/>
        <w:b/>
        <w:bCs/>
        <w:color w:val="003C69"/>
        <w:kern w:val="24"/>
        <w:sz w:val="18"/>
        <w:szCs w:val="18"/>
      </w:rPr>
    </w:pPr>
  </w:p>
  <w:p w:rsidR="00E7408C" w:rsidRDefault="00E7408C"/>
  <w:p w:rsidR="00E7408C" w:rsidRDefault="00E7408C" w:rsidP="0087705C"/>
  <w:p w:rsidR="00E7408C" w:rsidRDefault="00E7408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8C" w:rsidRDefault="00E7408C">
      <w:r>
        <w:separator/>
      </w:r>
    </w:p>
    <w:p w:rsidR="00E7408C" w:rsidRDefault="00E7408C"/>
    <w:p w:rsidR="00E7408C" w:rsidRDefault="00E7408C" w:rsidP="003A4FAD"/>
    <w:p w:rsidR="00E7408C" w:rsidRDefault="00E7408C"/>
    <w:p w:rsidR="00E7408C" w:rsidRDefault="00E7408C"/>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p w:rsidR="00E7408C" w:rsidRDefault="00E7408C"/>
    <w:p w:rsidR="00E7408C" w:rsidRDefault="00E7408C"/>
    <w:p w:rsidR="00E7408C" w:rsidRDefault="00E7408C" w:rsidP="00F75207"/>
    <w:p w:rsidR="00E7408C" w:rsidRDefault="00E7408C" w:rsidP="00F75207"/>
    <w:p w:rsidR="00E7408C" w:rsidRDefault="00E7408C"/>
    <w:p w:rsidR="00E7408C" w:rsidRDefault="00E7408C"/>
    <w:p w:rsidR="00E7408C" w:rsidRDefault="00E7408C"/>
    <w:p w:rsidR="00E7408C" w:rsidRDefault="00E7408C" w:rsidP="008A2932"/>
    <w:p w:rsidR="00E7408C" w:rsidRDefault="00E7408C"/>
    <w:p w:rsidR="00E7408C" w:rsidRDefault="00E7408C" w:rsidP="00341130"/>
    <w:p w:rsidR="00E7408C" w:rsidRDefault="00E7408C"/>
    <w:p w:rsidR="00E7408C" w:rsidRDefault="00E7408C" w:rsidP="004D65EC"/>
    <w:p w:rsidR="00E7408C" w:rsidRDefault="00E7408C"/>
    <w:p w:rsidR="00E7408C" w:rsidRDefault="00E7408C" w:rsidP="00F0468D"/>
    <w:p w:rsidR="00E7408C" w:rsidRDefault="00E7408C" w:rsidP="00F0468D"/>
    <w:p w:rsidR="00E7408C" w:rsidRDefault="00E7408C" w:rsidP="00F0468D"/>
    <w:p w:rsidR="00E7408C" w:rsidRDefault="00E7408C" w:rsidP="00F24506"/>
    <w:p w:rsidR="00E7408C" w:rsidRDefault="00E7408C" w:rsidP="00F24506"/>
    <w:p w:rsidR="00E7408C" w:rsidRDefault="00E7408C" w:rsidP="00F24506"/>
    <w:p w:rsidR="00E7408C" w:rsidRDefault="00E7408C" w:rsidP="00F24506"/>
    <w:p w:rsidR="00E7408C" w:rsidRDefault="00E7408C" w:rsidP="00F24506"/>
    <w:p w:rsidR="00E7408C" w:rsidRDefault="00E7408C"/>
    <w:p w:rsidR="00E7408C" w:rsidRDefault="00E7408C" w:rsidP="002632B7"/>
    <w:p w:rsidR="00E7408C" w:rsidRDefault="00E7408C" w:rsidP="00BC5006"/>
    <w:p w:rsidR="00E7408C" w:rsidRDefault="00E7408C"/>
    <w:p w:rsidR="00E7408C" w:rsidRDefault="00E7408C"/>
    <w:p w:rsidR="00E7408C" w:rsidRDefault="00E7408C"/>
    <w:p w:rsidR="00E7408C" w:rsidRDefault="00E7408C" w:rsidP="006F2FCD"/>
    <w:p w:rsidR="00E7408C" w:rsidRDefault="00E7408C"/>
    <w:p w:rsidR="00E7408C" w:rsidRDefault="00E7408C"/>
    <w:p w:rsidR="00E7408C" w:rsidRDefault="00E7408C" w:rsidP="00642E62"/>
    <w:p w:rsidR="00E7408C" w:rsidRDefault="00E7408C"/>
    <w:p w:rsidR="00E7408C" w:rsidRDefault="00E7408C"/>
    <w:p w:rsidR="00E7408C" w:rsidRDefault="00E7408C"/>
    <w:p w:rsidR="00E7408C" w:rsidRDefault="00E7408C"/>
    <w:p w:rsidR="00E7408C" w:rsidRDefault="00E7408C"/>
    <w:p w:rsidR="00E7408C" w:rsidRDefault="00E7408C" w:rsidP="0087705C"/>
    <w:p w:rsidR="00E7408C" w:rsidRDefault="00E7408C" w:rsidP="0087705C"/>
  </w:footnote>
  <w:footnote w:type="continuationSeparator" w:id="0">
    <w:p w:rsidR="00E7408C" w:rsidRDefault="00E7408C">
      <w:r>
        <w:continuationSeparator/>
      </w:r>
    </w:p>
    <w:p w:rsidR="00E7408C" w:rsidRDefault="00E7408C"/>
    <w:p w:rsidR="00E7408C" w:rsidRDefault="00E7408C" w:rsidP="003A4FAD"/>
    <w:p w:rsidR="00E7408C" w:rsidRDefault="00E7408C"/>
    <w:p w:rsidR="00E7408C" w:rsidRDefault="00E7408C"/>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p w:rsidR="00E7408C" w:rsidRDefault="00E7408C"/>
    <w:p w:rsidR="00E7408C" w:rsidRDefault="00E7408C"/>
    <w:p w:rsidR="00E7408C" w:rsidRDefault="00E7408C" w:rsidP="00F75207"/>
    <w:p w:rsidR="00E7408C" w:rsidRDefault="00E7408C" w:rsidP="00F75207"/>
    <w:p w:rsidR="00E7408C" w:rsidRDefault="00E7408C"/>
    <w:p w:rsidR="00E7408C" w:rsidRDefault="00E7408C"/>
    <w:p w:rsidR="00E7408C" w:rsidRDefault="00E7408C"/>
    <w:p w:rsidR="00E7408C" w:rsidRDefault="00E7408C" w:rsidP="008A2932"/>
    <w:p w:rsidR="00E7408C" w:rsidRDefault="00E7408C"/>
    <w:p w:rsidR="00E7408C" w:rsidRDefault="00E7408C" w:rsidP="00341130"/>
    <w:p w:rsidR="00E7408C" w:rsidRDefault="00E7408C"/>
    <w:p w:rsidR="00E7408C" w:rsidRDefault="00E7408C" w:rsidP="004D65EC"/>
    <w:p w:rsidR="00E7408C" w:rsidRDefault="00E7408C"/>
    <w:p w:rsidR="00E7408C" w:rsidRDefault="00E7408C" w:rsidP="00F0468D"/>
    <w:p w:rsidR="00E7408C" w:rsidRDefault="00E7408C" w:rsidP="00F0468D"/>
    <w:p w:rsidR="00E7408C" w:rsidRDefault="00E7408C" w:rsidP="00F0468D"/>
    <w:p w:rsidR="00E7408C" w:rsidRDefault="00E7408C" w:rsidP="00F24506"/>
    <w:p w:rsidR="00E7408C" w:rsidRDefault="00E7408C" w:rsidP="00F24506"/>
    <w:p w:rsidR="00E7408C" w:rsidRDefault="00E7408C" w:rsidP="00F24506"/>
    <w:p w:rsidR="00E7408C" w:rsidRDefault="00E7408C" w:rsidP="00F24506"/>
    <w:p w:rsidR="00E7408C" w:rsidRDefault="00E7408C" w:rsidP="00F24506"/>
    <w:p w:rsidR="00E7408C" w:rsidRDefault="00E7408C"/>
    <w:p w:rsidR="00E7408C" w:rsidRDefault="00E7408C" w:rsidP="002632B7"/>
    <w:p w:rsidR="00E7408C" w:rsidRDefault="00E7408C" w:rsidP="00BC5006"/>
    <w:p w:rsidR="00E7408C" w:rsidRDefault="00E7408C"/>
    <w:p w:rsidR="00E7408C" w:rsidRDefault="00E7408C"/>
    <w:p w:rsidR="00E7408C" w:rsidRDefault="00E7408C"/>
    <w:p w:rsidR="00E7408C" w:rsidRDefault="00E7408C" w:rsidP="006F2FCD"/>
    <w:p w:rsidR="00E7408C" w:rsidRDefault="00E7408C"/>
    <w:p w:rsidR="00E7408C" w:rsidRDefault="00E7408C"/>
    <w:p w:rsidR="00E7408C" w:rsidRDefault="00E7408C" w:rsidP="00642E62"/>
    <w:p w:rsidR="00E7408C" w:rsidRDefault="00E7408C"/>
    <w:p w:rsidR="00E7408C" w:rsidRDefault="00E7408C"/>
    <w:p w:rsidR="00E7408C" w:rsidRDefault="00E7408C"/>
    <w:p w:rsidR="00E7408C" w:rsidRDefault="00E7408C"/>
    <w:p w:rsidR="00E7408C" w:rsidRDefault="00E7408C"/>
    <w:p w:rsidR="00E7408C" w:rsidRDefault="00E7408C" w:rsidP="0087705C"/>
    <w:p w:rsidR="00E7408C" w:rsidRDefault="00E7408C"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BB4B6F"/>
  <w:p w:rsidR="00E7408C" w:rsidRDefault="00E7408C" w:rsidP="003A4FAD"/>
  <w:p w:rsidR="00E7408C" w:rsidRDefault="00E7408C" w:rsidP="003A4FAD"/>
  <w:p w:rsidR="00E7408C" w:rsidRDefault="00E7408C" w:rsidP="00103D31"/>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911049"/>
  <w:p w:rsidR="00E7408C" w:rsidRDefault="00E7408C" w:rsidP="00C338D6"/>
  <w:p w:rsidR="00E7408C" w:rsidRDefault="00E7408C"/>
  <w:p w:rsidR="00E7408C" w:rsidRDefault="00E7408C" w:rsidP="00F75207"/>
  <w:p w:rsidR="00E7408C" w:rsidRDefault="00E7408C" w:rsidP="00F75207"/>
  <w:p w:rsidR="00E7408C" w:rsidRDefault="00E7408C"/>
  <w:p w:rsidR="00E7408C" w:rsidRDefault="00E7408C"/>
  <w:p w:rsidR="00E7408C" w:rsidRDefault="00E7408C"/>
  <w:p w:rsidR="00E7408C" w:rsidRDefault="00E7408C" w:rsidP="008A2932"/>
  <w:p w:rsidR="00E7408C" w:rsidRDefault="00E7408C"/>
  <w:p w:rsidR="00E7408C" w:rsidRDefault="00E7408C" w:rsidP="00341130"/>
  <w:p w:rsidR="00E7408C" w:rsidRDefault="00E7408C"/>
  <w:p w:rsidR="00E7408C" w:rsidRDefault="00E7408C" w:rsidP="004D65EC"/>
  <w:p w:rsidR="00E7408C" w:rsidRDefault="00E7408C"/>
  <w:p w:rsidR="00E7408C" w:rsidRDefault="00E7408C" w:rsidP="00F0468D"/>
  <w:p w:rsidR="00E7408C" w:rsidRDefault="00E7408C" w:rsidP="00F0468D"/>
  <w:p w:rsidR="00E7408C" w:rsidRDefault="00E7408C" w:rsidP="00F0468D"/>
  <w:p w:rsidR="00E7408C" w:rsidRDefault="00E7408C" w:rsidP="00F24506"/>
  <w:p w:rsidR="00E7408C" w:rsidRDefault="00E7408C" w:rsidP="00F24506"/>
  <w:p w:rsidR="00E7408C" w:rsidRDefault="00E7408C" w:rsidP="00F24506"/>
  <w:p w:rsidR="00E7408C" w:rsidRDefault="00E7408C" w:rsidP="00F24506"/>
  <w:p w:rsidR="00E7408C" w:rsidRDefault="00E7408C" w:rsidP="00F24506"/>
  <w:p w:rsidR="00E7408C" w:rsidRDefault="00E7408C"/>
  <w:p w:rsidR="00E7408C" w:rsidRDefault="00E7408C" w:rsidP="002632B7"/>
  <w:p w:rsidR="00E7408C" w:rsidRDefault="00E7408C" w:rsidP="00BC5006"/>
  <w:p w:rsidR="00E7408C" w:rsidRDefault="00E7408C"/>
  <w:p w:rsidR="00E7408C" w:rsidRDefault="00E7408C"/>
  <w:p w:rsidR="00E7408C" w:rsidRDefault="00E7408C"/>
  <w:p w:rsidR="00E7408C" w:rsidRDefault="00E7408C" w:rsidP="006F2FCD"/>
  <w:p w:rsidR="00E7408C" w:rsidRDefault="00E7408C"/>
  <w:p w:rsidR="00E7408C" w:rsidRDefault="00E7408C"/>
  <w:p w:rsidR="00E7408C" w:rsidRDefault="00E7408C" w:rsidP="00642E62"/>
  <w:p w:rsidR="00E7408C" w:rsidRDefault="00E7408C"/>
  <w:p w:rsidR="00E7408C" w:rsidRDefault="00E7408C"/>
  <w:p w:rsidR="00E7408C" w:rsidRDefault="00E7408C"/>
  <w:p w:rsidR="00E7408C" w:rsidRDefault="00E7408C"/>
  <w:p w:rsidR="00E7408C" w:rsidRDefault="00E7408C"/>
  <w:p w:rsidR="00E7408C" w:rsidRDefault="00E7408C" w:rsidP="0087705C"/>
  <w:p w:rsidR="00E7408C" w:rsidRDefault="00E7408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8C" w:rsidRPr="006946C3" w:rsidRDefault="00E7408C"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E7408C" w:rsidRPr="00F90707" w:rsidRDefault="00E7408C"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E7408C" w:rsidRPr="00F90707" w:rsidRDefault="00E7408C"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E7408C" w:rsidRDefault="00E7408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8C" w:rsidRPr="006946C3" w:rsidRDefault="00E7408C"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E7408C" w:rsidRPr="00F90707" w:rsidRDefault="00E7408C"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E7408C" w:rsidRPr="00F90707" w:rsidRDefault="00E7408C"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E7408C" w:rsidRDefault="00E7408C" w:rsidP="006946C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35433CB"/>
    <w:multiLevelType w:val="multilevel"/>
    <w:tmpl w:val="765C43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1">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6"/>
  </w:num>
  <w:num w:numId="3">
    <w:abstractNumId w:val="15"/>
  </w:num>
  <w:num w:numId="4">
    <w:abstractNumId w:val="3"/>
  </w:num>
  <w:num w:numId="5">
    <w:abstractNumId w:val="12"/>
  </w:num>
  <w:num w:numId="6">
    <w:abstractNumId w:val="4"/>
  </w:num>
  <w:num w:numId="7">
    <w:abstractNumId w:val="20"/>
  </w:num>
  <w:num w:numId="8">
    <w:abstractNumId w:val="29"/>
  </w:num>
  <w:num w:numId="9">
    <w:abstractNumId w:val="18"/>
  </w:num>
  <w:num w:numId="10">
    <w:abstractNumId w:val="19"/>
  </w:num>
  <w:num w:numId="11">
    <w:abstractNumId w:val="7"/>
  </w:num>
  <w:num w:numId="12">
    <w:abstractNumId w:val="27"/>
  </w:num>
  <w:num w:numId="13">
    <w:abstractNumId w:val="6"/>
  </w:num>
  <w:num w:numId="14">
    <w:abstractNumId w:val="28"/>
  </w:num>
  <w:num w:numId="15">
    <w:abstractNumId w:val="10"/>
  </w:num>
  <w:num w:numId="16">
    <w:abstractNumId w:val="17"/>
  </w:num>
  <w:num w:numId="17">
    <w:abstractNumId w:val="14"/>
  </w:num>
  <w:num w:numId="18">
    <w:abstractNumId w:val="26"/>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5"/>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07C38"/>
    <w:rsid w:val="00010C60"/>
    <w:rsid w:val="000112CD"/>
    <w:rsid w:val="00012321"/>
    <w:rsid w:val="00012345"/>
    <w:rsid w:val="000141E6"/>
    <w:rsid w:val="00015488"/>
    <w:rsid w:val="00016B83"/>
    <w:rsid w:val="00023D72"/>
    <w:rsid w:val="000274F9"/>
    <w:rsid w:val="00030AC5"/>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285"/>
    <w:rsid w:val="00096862"/>
    <w:rsid w:val="000A1243"/>
    <w:rsid w:val="000A2B7A"/>
    <w:rsid w:val="000A3E0D"/>
    <w:rsid w:val="000A69A1"/>
    <w:rsid w:val="000A7862"/>
    <w:rsid w:val="000A7A04"/>
    <w:rsid w:val="000B0030"/>
    <w:rsid w:val="000B181B"/>
    <w:rsid w:val="000B2117"/>
    <w:rsid w:val="000B3405"/>
    <w:rsid w:val="000B734E"/>
    <w:rsid w:val="000B7770"/>
    <w:rsid w:val="000C09A7"/>
    <w:rsid w:val="000C0DAF"/>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49AA"/>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52E"/>
    <w:rsid w:val="001606AD"/>
    <w:rsid w:val="00160C1E"/>
    <w:rsid w:val="00170393"/>
    <w:rsid w:val="001739B5"/>
    <w:rsid w:val="0017715F"/>
    <w:rsid w:val="0017731A"/>
    <w:rsid w:val="00180CF0"/>
    <w:rsid w:val="00180E67"/>
    <w:rsid w:val="0018226D"/>
    <w:rsid w:val="00182301"/>
    <w:rsid w:val="00184170"/>
    <w:rsid w:val="001846C7"/>
    <w:rsid w:val="00186717"/>
    <w:rsid w:val="00187D7F"/>
    <w:rsid w:val="00190DD1"/>
    <w:rsid w:val="00191391"/>
    <w:rsid w:val="00191713"/>
    <w:rsid w:val="001918EB"/>
    <w:rsid w:val="00192388"/>
    <w:rsid w:val="001926EF"/>
    <w:rsid w:val="00192E20"/>
    <w:rsid w:val="001951F4"/>
    <w:rsid w:val="00195241"/>
    <w:rsid w:val="001A10E9"/>
    <w:rsid w:val="001A2F20"/>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1258"/>
    <w:rsid w:val="00214C0F"/>
    <w:rsid w:val="002176B4"/>
    <w:rsid w:val="00217E3F"/>
    <w:rsid w:val="00223267"/>
    <w:rsid w:val="002242B5"/>
    <w:rsid w:val="0022673F"/>
    <w:rsid w:val="002331B4"/>
    <w:rsid w:val="0024092D"/>
    <w:rsid w:val="0024368F"/>
    <w:rsid w:val="00244010"/>
    <w:rsid w:val="00244BC9"/>
    <w:rsid w:val="00245EA7"/>
    <w:rsid w:val="0024701B"/>
    <w:rsid w:val="002521A4"/>
    <w:rsid w:val="002524B5"/>
    <w:rsid w:val="00252D1A"/>
    <w:rsid w:val="002579F8"/>
    <w:rsid w:val="00257FA2"/>
    <w:rsid w:val="00260C7D"/>
    <w:rsid w:val="0026298D"/>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527F"/>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2617"/>
    <w:rsid w:val="002E6EEC"/>
    <w:rsid w:val="002E73B1"/>
    <w:rsid w:val="002E74B9"/>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4EA"/>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13CD"/>
    <w:rsid w:val="0039303E"/>
    <w:rsid w:val="00394942"/>
    <w:rsid w:val="0039610C"/>
    <w:rsid w:val="003961F7"/>
    <w:rsid w:val="003A09BE"/>
    <w:rsid w:val="003A2AFE"/>
    <w:rsid w:val="003A4FAD"/>
    <w:rsid w:val="003A5EEF"/>
    <w:rsid w:val="003B01FF"/>
    <w:rsid w:val="003B3203"/>
    <w:rsid w:val="003B3504"/>
    <w:rsid w:val="003B707B"/>
    <w:rsid w:val="003C0041"/>
    <w:rsid w:val="003C2F25"/>
    <w:rsid w:val="003C5FE2"/>
    <w:rsid w:val="003C7A69"/>
    <w:rsid w:val="003C7CEF"/>
    <w:rsid w:val="003D0908"/>
    <w:rsid w:val="003D2F32"/>
    <w:rsid w:val="003D5EC4"/>
    <w:rsid w:val="003D6227"/>
    <w:rsid w:val="003E00B2"/>
    <w:rsid w:val="003E3B85"/>
    <w:rsid w:val="003E5C72"/>
    <w:rsid w:val="003E703F"/>
    <w:rsid w:val="003E705A"/>
    <w:rsid w:val="003E79BB"/>
    <w:rsid w:val="003F0F41"/>
    <w:rsid w:val="003F1933"/>
    <w:rsid w:val="003F1973"/>
    <w:rsid w:val="003F24E5"/>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71"/>
    <w:rsid w:val="00436BE7"/>
    <w:rsid w:val="0044079E"/>
    <w:rsid w:val="00445999"/>
    <w:rsid w:val="00447729"/>
    <w:rsid w:val="00447A2C"/>
    <w:rsid w:val="0045059A"/>
    <w:rsid w:val="004511A2"/>
    <w:rsid w:val="004522ED"/>
    <w:rsid w:val="00452AD5"/>
    <w:rsid w:val="00453DFF"/>
    <w:rsid w:val="00454118"/>
    <w:rsid w:val="00454CA6"/>
    <w:rsid w:val="00455B5D"/>
    <w:rsid w:val="00455DE8"/>
    <w:rsid w:val="00462E0D"/>
    <w:rsid w:val="00466ED2"/>
    <w:rsid w:val="004734C4"/>
    <w:rsid w:val="00474BC8"/>
    <w:rsid w:val="004759D5"/>
    <w:rsid w:val="00476FEF"/>
    <w:rsid w:val="0048051F"/>
    <w:rsid w:val="00482301"/>
    <w:rsid w:val="00482DAA"/>
    <w:rsid w:val="0048530F"/>
    <w:rsid w:val="00490B8D"/>
    <w:rsid w:val="0049472F"/>
    <w:rsid w:val="00497800"/>
    <w:rsid w:val="004A2F58"/>
    <w:rsid w:val="004A3318"/>
    <w:rsid w:val="004A364A"/>
    <w:rsid w:val="004A44B7"/>
    <w:rsid w:val="004B0A59"/>
    <w:rsid w:val="004B0FA5"/>
    <w:rsid w:val="004B1BF2"/>
    <w:rsid w:val="004B445C"/>
    <w:rsid w:val="004B68BE"/>
    <w:rsid w:val="004B7929"/>
    <w:rsid w:val="004B7BF1"/>
    <w:rsid w:val="004C0C6A"/>
    <w:rsid w:val="004C0CD4"/>
    <w:rsid w:val="004C24CF"/>
    <w:rsid w:val="004C2B74"/>
    <w:rsid w:val="004C6D7F"/>
    <w:rsid w:val="004C7E1A"/>
    <w:rsid w:val="004D2EA5"/>
    <w:rsid w:val="004D33D3"/>
    <w:rsid w:val="004D3794"/>
    <w:rsid w:val="004D5B11"/>
    <w:rsid w:val="004D65EC"/>
    <w:rsid w:val="004D6686"/>
    <w:rsid w:val="004E0014"/>
    <w:rsid w:val="004E0CE9"/>
    <w:rsid w:val="004E196F"/>
    <w:rsid w:val="004F5BEE"/>
    <w:rsid w:val="00503305"/>
    <w:rsid w:val="00503D8B"/>
    <w:rsid w:val="005041AE"/>
    <w:rsid w:val="0050650A"/>
    <w:rsid w:val="00510ADF"/>
    <w:rsid w:val="00510C51"/>
    <w:rsid w:val="005125F4"/>
    <w:rsid w:val="00512F28"/>
    <w:rsid w:val="005133E2"/>
    <w:rsid w:val="005150D8"/>
    <w:rsid w:val="005169AA"/>
    <w:rsid w:val="00517EEF"/>
    <w:rsid w:val="005204D1"/>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4688"/>
    <w:rsid w:val="0055599A"/>
    <w:rsid w:val="00562B3E"/>
    <w:rsid w:val="005631F8"/>
    <w:rsid w:val="00563633"/>
    <w:rsid w:val="00565E37"/>
    <w:rsid w:val="00567280"/>
    <w:rsid w:val="00570085"/>
    <w:rsid w:val="00572E45"/>
    <w:rsid w:val="00580840"/>
    <w:rsid w:val="00581921"/>
    <w:rsid w:val="00583EFD"/>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B7D95"/>
    <w:rsid w:val="005C21EF"/>
    <w:rsid w:val="005C2D47"/>
    <w:rsid w:val="005C46B3"/>
    <w:rsid w:val="005C4A1E"/>
    <w:rsid w:val="005C7638"/>
    <w:rsid w:val="005C7661"/>
    <w:rsid w:val="005C771A"/>
    <w:rsid w:val="005C7F63"/>
    <w:rsid w:val="005D37DA"/>
    <w:rsid w:val="005D66A5"/>
    <w:rsid w:val="005E3E7C"/>
    <w:rsid w:val="005E4788"/>
    <w:rsid w:val="005E4F1F"/>
    <w:rsid w:val="005E512D"/>
    <w:rsid w:val="005E5172"/>
    <w:rsid w:val="005E7081"/>
    <w:rsid w:val="005F0AAB"/>
    <w:rsid w:val="005F1FCD"/>
    <w:rsid w:val="005F3062"/>
    <w:rsid w:val="005F3852"/>
    <w:rsid w:val="00600321"/>
    <w:rsid w:val="00604C71"/>
    <w:rsid w:val="0060506E"/>
    <w:rsid w:val="00611A1C"/>
    <w:rsid w:val="00620060"/>
    <w:rsid w:val="0062248E"/>
    <w:rsid w:val="00622B11"/>
    <w:rsid w:val="00623148"/>
    <w:rsid w:val="00623504"/>
    <w:rsid w:val="0062383F"/>
    <w:rsid w:val="006250CB"/>
    <w:rsid w:val="006252C4"/>
    <w:rsid w:val="0062639F"/>
    <w:rsid w:val="0062673C"/>
    <w:rsid w:val="00627B9E"/>
    <w:rsid w:val="006304F6"/>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6025"/>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A7822"/>
    <w:rsid w:val="006B3E28"/>
    <w:rsid w:val="006B6688"/>
    <w:rsid w:val="006C2050"/>
    <w:rsid w:val="006C26F5"/>
    <w:rsid w:val="006D45B5"/>
    <w:rsid w:val="006D64A6"/>
    <w:rsid w:val="006D6C17"/>
    <w:rsid w:val="006D7A94"/>
    <w:rsid w:val="006E27A6"/>
    <w:rsid w:val="006E71AE"/>
    <w:rsid w:val="006F2FCD"/>
    <w:rsid w:val="006F3B6E"/>
    <w:rsid w:val="006F3C1C"/>
    <w:rsid w:val="006F5CE9"/>
    <w:rsid w:val="006F6397"/>
    <w:rsid w:val="006F6472"/>
    <w:rsid w:val="00700833"/>
    <w:rsid w:val="00702783"/>
    <w:rsid w:val="00703EC3"/>
    <w:rsid w:val="00706E35"/>
    <w:rsid w:val="007110E0"/>
    <w:rsid w:val="00713A9D"/>
    <w:rsid w:val="007153F5"/>
    <w:rsid w:val="00716826"/>
    <w:rsid w:val="00721574"/>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16CC"/>
    <w:rsid w:val="007E33AE"/>
    <w:rsid w:val="007E782C"/>
    <w:rsid w:val="007F29FF"/>
    <w:rsid w:val="007F3B9B"/>
    <w:rsid w:val="007F3BA5"/>
    <w:rsid w:val="007F49C5"/>
    <w:rsid w:val="007F4BDC"/>
    <w:rsid w:val="007F5B00"/>
    <w:rsid w:val="008051DD"/>
    <w:rsid w:val="00805E7E"/>
    <w:rsid w:val="008071D7"/>
    <w:rsid w:val="00810874"/>
    <w:rsid w:val="00810A87"/>
    <w:rsid w:val="00811FA4"/>
    <w:rsid w:val="00812A59"/>
    <w:rsid w:val="008144A6"/>
    <w:rsid w:val="008149DB"/>
    <w:rsid w:val="00815394"/>
    <w:rsid w:val="00822187"/>
    <w:rsid w:val="00823CCC"/>
    <w:rsid w:val="00823D1F"/>
    <w:rsid w:val="0082451D"/>
    <w:rsid w:val="008278A3"/>
    <w:rsid w:val="00830F27"/>
    <w:rsid w:val="0083139A"/>
    <w:rsid w:val="00832070"/>
    <w:rsid w:val="00834473"/>
    <w:rsid w:val="0083496A"/>
    <w:rsid w:val="0083591F"/>
    <w:rsid w:val="00835E57"/>
    <w:rsid w:val="008364F5"/>
    <w:rsid w:val="0084018A"/>
    <w:rsid w:val="00850DDD"/>
    <w:rsid w:val="00851156"/>
    <w:rsid w:val="00854345"/>
    <w:rsid w:val="008601AE"/>
    <w:rsid w:val="008617B6"/>
    <w:rsid w:val="00861BF2"/>
    <w:rsid w:val="00862526"/>
    <w:rsid w:val="008652AC"/>
    <w:rsid w:val="008659B1"/>
    <w:rsid w:val="00866400"/>
    <w:rsid w:val="00867471"/>
    <w:rsid w:val="00873B92"/>
    <w:rsid w:val="00873BC9"/>
    <w:rsid w:val="00873E79"/>
    <w:rsid w:val="00874312"/>
    <w:rsid w:val="0087705C"/>
    <w:rsid w:val="00880F23"/>
    <w:rsid w:val="00881245"/>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8F649F"/>
    <w:rsid w:val="00900831"/>
    <w:rsid w:val="00901C54"/>
    <w:rsid w:val="00902B99"/>
    <w:rsid w:val="009041E7"/>
    <w:rsid w:val="00906A60"/>
    <w:rsid w:val="00910878"/>
    <w:rsid w:val="00911049"/>
    <w:rsid w:val="00912ADB"/>
    <w:rsid w:val="00912CDF"/>
    <w:rsid w:val="009136BB"/>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25BB"/>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53DC"/>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11B3"/>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5024"/>
    <w:rsid w:val="00AC6ACA"/>
    <w:rsid w:val="00AD13D5"/>
    <w:rsid w:val="00AD36D8"/>
    <w:rsid w:val="00AD6204"/>
    <w:rsid w:val="00AE0E46"/>
    <w:rsid w:val="00AE190B"/>
    <w:rsid w:val="00AE2347"/>
    <w:rsid w:val="00AE317C"/>
    <w:rsid w:val="00AE487E"/>
    <w:rsid w:val="00AF0971"/>
    <w:rsid w:val="00AF0AAC"/>
    <w:rsid w:val="00AF13E6"/>
    <w:rsid w:val="00AF292B"/>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3D62"/>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53C"/>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0CA5"/>
    <w:rsid w:val="00C946A3"/>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0BDD"/>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DB1"/>
    <w:rsid w:val="00D70311"/>
    <w:rsid w:val="00D716A3"/>
    <w:rsid w:val="00D718E1"/>
    <w:rsid w:val="00D7213F"/>
    <w:rsid w:val="00D7284A"/>
    <w:rsid w:val="00D72C93"/>
    <w:rsid w:val="00D756B8"/>
    <w:rsid w:val="00D77231"/>
    <w:rsid w:val="00D772D0"/>
    <w:rsid w:val="00D830AD"/>
    <w:rsid w:val="00D8669D"/>
    <w:rsid w:val="00D86D0A"/>
    <w:rsid w:val="00D90B17"/>
    <w:rsid w:val="00D90F68"/>
    <w:rsid w:val="00D93D6D"/>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24BB"/>
    <w:rsid w:val="00DF5334"/>
    <w:rsid w:val="00DF6147"/>
    <w:rsid w:val="00DF63A7"/>
    <w:rsid w:val="00DF6414"/>
    <w:rsid w:val="00E01507"/>
    <w:rsid w:val="00E0173E"/>
    <w:rsid w:val="00E01C24"/>
    <w:rsid w:val="00E06D34"/>
    <w:rsid w:val="00E10182"/>
    <w:rsid w:val="00E127B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6096"/>
    <w:rsid w:val="00E67B94"/>
    <w:rsid w:val="00E70FA5"/>
    <w:rsid w:val="00E7408C"/>
    <w:rsid w:val="00E74575"/>
    <w:rsid w:val="00E74A29"/>
    <w:rsid w:val="00E75C8C"/>
    <w:rsid w:val="00E803EA"/>
    <w:rsid w:val="00E817F1"/>
    <w:rsid w:val="00E81BDF"/>
    <w:rsid w:val="00E8375C"/>
    <w:rsid w:val="00E849CE"/>
    <w:rsid w:val="00E85266"/>
    <w:rsid w:val="00E9484C"/>
    <w:rsid w:val="00E94EC9"/>
    <w:rsid w:val="00E964A2"/>
    <w:rsid w:val="00EA0D00"/>
    <w:rsid w:val="00EA0D2B"/>
    <w:rsid w:val="00EA17F5"/>
    <w:rsid w:val="00EA2547"/>
    <w:rsid w:val="00EA2DB5"/>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3B4F"/>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EF6FD5"/>
    <w:rsid w:val="00F0113C"/>
    <w:rsid w:val="00F027AE"/>
    <w:rsid w:val="00F03591"/>
    <w:rsid w:val="00F03E36"/>
    <w:rsid w:val="00F0468D"/>
    <w:rsid w:val="00F05059"/>
    <w:rsid w:val="00F1588E"/>
    <w:rsid w:val="00F16CC7"/>
    <w:rsid w:val="00F20432"/>
    <w:rsid w:val="00F21511"/>
    <w:rsid w:val="00F21902"/>
    <w:rsid w:val="00F2244A"/>
    <w:rsid w:val="00F22DDF"/>
    <w:rsid w:val="00F22F05"/>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33"/>
    <w:rsid w:val="00F67581"/>
    <w:rsid w:val="00F67E87"/>
    <w:rsid w:val="00F71C08"/>
    <w:rsid w:val="00F71E42"/>
    <w:rsid w:val="00F75207"/>
    <w:rsid w:val="00F81138"/>
    <w:rsid w:val="00F81B0A"/>
    <w:rsid w:val="00F81C52"/>
    <w:rsid w:val="00F838CE"/>
    <w:rsid w:val="00F83D4A"/>
    <w:rsid w:val="00F84505"/>
    <w:rsid w:val="00F8521F"/>
    <w:rsid w:val="00F87054"/>
    <w:rsid w:val="00F9036B"/>
    <w:rsid w:val="00F90707"/>
    <w:rsid w:val="00F9393C"/>
    <w:rsid w:val="00F94043"/>
    <w:rsid w:val="00F95120"/>
    <w:rsid w:val="00F955F6"/>
    <w:rsid w:val="00F9778A"/>
    <w:rsid w:val="00FA509A"/>
    <w:rsid w:val="00FA5C31"/>
    <w:rsid w:val="00FA6412"/>
    <w:rsid w:val="00FA7D88"/>
    <w:rsid w:val="00FB000F"/>
    <w:rsid w:val="00FB2C17"/>
    <w:rsid w:val="00FB3ACE"/>
    <w:rsid w:val="00FB3AED"/>
    <w:rsid w:val="00FB3BB2"/>
    <w:rsid w:val="00FB5C59"/>
    <w:rsid w:val="00FB7A5F"/>
    <w:rsid w:val="00FC1A91"/>
    <w:rsid w:val="00FC46EC"/>
    <w:rsid w:val="00FC5926"/>
    <w:rsid w:val="00FD0249"/>
    <w:rsid w:val="00FD1246"/>
    <w:rsid w:val="00FD1517"/>
    <w:rsid w:val="00FD297D"/>
    <w:rsid w:val="00FD2D89"/>
    <w:rsid w:val="00FD39A0"/>
    <w:rsid w:val="00FD4301"/>
    <w:rsid w:val="00FD487B"/>
    <w:rsid w:val="00FD612A"/>
    <w:rsid w:val="00FE1E29"/>
    <w:rsid w:val="00FE4B2E"/>
    <w:rsid w:val="00FE4C35"/>
    <w:rsid w:val="00FE6219"/>
    <w:rsid w:val="00FE69D4"/>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C0041"/>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C0041"/>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85572988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196502721">
      <w:bodyDiv w:val="1"/>
      <w:marLeft w:val="0"/>
      <w:marRight w:val="0"/>
      <w:marTop w:val="0"/>
      <w:marBottom w:val="0"/>
      <w:divBdr>
        <w:top w:val="none" w:sz="0" w:space="0" w:color="auto"/>
        <w:left w:val="none" w:sz="0" w:space="0" w:color="auto"/>
        <w:bottom w:val="none" w:sz="0" w:space="0" w:color="auto"/>
        <w:right w:val="none" w:sz="0" w:space="0" w:color="auto"/>
      </w:divBdr>
    </w:div>
    <w:div w:id="14284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1236-9C30-42CC-BB2D-0890AC74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13</Pages>
  <Words>5331</Words>
  <Characters>31192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28</cp:revision>
  <cp:lastPrinted>2019-01-09T09:41:00Z</cp:lastPrinted>
  <dcterms:created xsi:type="dcterms:W3CDTF">2019-01-08T08:48:00Z</dcterms:created>
  <dcterms:modified xsi:type="dcterms:W3CDTF">2019-01-22T13:15:00Z</dcterms:modified>
</cp:coreProperties>
</file>