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0A7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0A78FD" w:rsidRPr="000A78FD">
        <w:rPr>
          <w:rFonts w:ascii="Times New Roman" w:hAnsi="Times New Roman"/>
          <w:b/>
          <w:sz w:val="32"/>
          <w:szCs w:val="32"/>
        </w:rPr>
        <w:t>Výměna vodoměrů v bytech a nebytových prostorech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2EC20" wp14:editId="3369554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A78F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A78F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DE0DE5" wp14:editId="61C7B3A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274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274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A78FD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2274C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2016-12-05T14:24:00Z</cp:lastPrinted>
  <dcterms:created xsi:type="dcterms:W3CDTF">2016-10-17T07:28:00Z</dcterms:created>
  <dcterms:modified xsi:type="dcterms:W3CDTF">2018-04-13T11:04:00Z</dcterms:modified>
</cp:coreProperties>
</file>