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E" w:rsidRPr="00A73CC3" w:rsidRDefault="009026A6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Příloha č. 1 k v</w:t>
      </w:r>
      <w:r w:rsidR="00A73CC3" w:rsidRPr="00A73CC3">
        <w:rPr>
          <w:rFonts w:cs="Times New Roman"/>
          <w:b/>
          <w:sz w:val="24"/>
        </w:rPr>
        <w:t>ýzvě pro podání nabídek</w:t>
      </w:r>
    </w:p>
    <w:p w:rsidR="00A73CC3" w:rsidRDefault="00A73CC3" w:rsidP="00A73CC3">
      <w:pPr>
        <w:jc w:val="center"/>
        <w:rPr>
          <w:rFonts w:cs="Times New Roman"/>
          <w:b/>
          <w:sz w:val="52"/>
        </w:rPr>
      </w:pPr>
      <w:r w:rsidRPr="00A73CC3">
        <w:rPr>
          <w:rFonts w:cs="Times New Roman"/>
          <w:b/>
          <w:sz w:val="52"/>
        </w:rPr>
        <w:t xml:space="preserve">Detailní vymezení předmětu zakázky pro </w:t>
      </w:r>
      <w:r w:rsidR="007066A9">
        <w:rPr>
          <w:rFonts w:cs="Times New Roman"/>
          <w:b/>
          <w:sz w:val="52"/>
        </w:rPr>
        <w:t>klíčovou aktivitu č. 7</w:t>
      </w:r>
    </w:p>
    <w:p w:rsidR="00C1047D" w:rsidRPr="00A73CC3" w:rsidRDefault="00C1047D" w:rsidP="00C1047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Níže uvedený kurz musí být realizován v českém jazyce a veškeré materiály (skripta, testy, dotazníky a další) musí být zpracovány a poskytnuty v českém jazyce. Prezenční listiny, skripta, osvědčení, potvrzení o absolvování a všechny ostatní podklady dodané dodavatelem budou obsahovat prvky povinné publicity dle pravidel OP Zaměstnanost. </w:t>
      </w:r>
    </w:p>
    <w:p w:rsidR="00C1047D" w:rsidRPr="00A73CC3" w:rsidRDefault="00C1047D" w:rsidP="00C1047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Všechny výukové materiály a pomůcky budou poskytnuty v tištěné formě každému účastníkovi kurzu. </w:t>
      </w:r>
    </w:p>
    <w:p w:rsidR="00C1047D" w:rsidRPr="00A73CC3" w:rsidRDefault="00C1047D" w:rsidP="00C1047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Kompletní dokumentace ke kurzu bude dodavateli v písemné formě dodána do 10 pracovních dnů od data konání kurzu. </w:t>
      </w:r>
    </w:p>
    <w:p w:rsidR="00C1047D" w:rsidRPr="00A73CC3" w:rsidRDefault="00C1047D" w:rsidP="00C1047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>Pro kurz platí, že vyučovací hodinou se rozumí 60 minut. Školícím dnem je pak myšlen den v délce 4 vyučovacích hodin bez přestávek. Přestávky navrhne uchazeč nad uvedený časový rozsah v min. počtu 2 v rozsahu 15 minut.</w:t>
      </w:r>
    </w:p>
    <w:p w:rsidR="00A73CC3" w:rsidRPr="00A73CC3" w:rsidRDefault="00C1047D" w:rsidP="00C1047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>Termín realizace kurzu bude navržen dle požadavků zadavatele, a to tak, že zadavatel si vyhrazuje právo na poskytování plnění ve dny, které jsou u kurzu uvedeny.</w:t>
      </w:r>
      <w:r w:rsidR="00A73CC3">
        <w:rPr>
          <w:rFonts w:cs="Times New Roman"/>
          <w:sz w:val="24"/>
        </w:rPr>
        <w:t xml:space="preserve"> </w:t>
      </w:r>
    </w:p>
    <w:p w:rsidR="006731CB" w:rsidRDefault="006731CB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3"/>
        <w:gridCol w:w="7065"/>
      </w:tblGrid>
      <w:tr w:rsidR="00C1047D" w:rsidRPr="00762E82" w:rsidTr="005C3AA7"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C1047D" w:rsidRPr="00762E82" w:rsidRDefault="00C1047D" w:rsidP="005C3AA7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lastRenderedPageBreak/>
              <w:t>Název:</w:t>
            </w:r>
          </w:p>
        </w:tc>
        <w:tc>
          <w:tcPr>
            <w:tcW w:w="7065" w:type="dxa"/>
            <w:shd w:val="clear" w:color="auto" w:fill="D9D9D9" w:themeFill="background1" w:themeFillShade="D9"/>
          </w:tcPr>
          <w:p w:rsidR="00C1047D" w:rsidRPr="00762E82" w:rsidRDefault="00C1047D" w:rsidP="005C3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Klíčová aktivita č. 7: </w:t>
            </w:r>
            <w:r w:rsidRPr="00762E82">
              <w:rPr>
                <w:rFonts w:ascii="Arial" w:hAnsi="Arial" w:cs="Arial"/>
                <w:b/>
                <w:sz w:val="28"/>
                <w:szCs w:val="28"/>
              </w:rPr>
              <w:t>Rozvoj znalostí zaměstnanců v oblasti novelizované legislativy</w:t>
            </w:r>
          </w:p>
        </w:tc>
      </w:tr>
      <w:tr w:rsidR="00C1047D" w:rsidRPr="004B1840" w:rsidTr="005C3AA7">
        <w:tc>
          <w:tcPr>
            <w:tcW w:w="2223" w:type="dxa"/>
            <w:vAlign w:val="center"/>
          </w:tcPr>
          <w:p w:rsidR="00C1047D" w:rsidRPr="00762E82" w:rsidRDefault="00C1047D" w:rsidP="005C3AA7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Předmět zakázky:</w:t>
            </w:r>
          </w:p>
        </w:tc>
        <w:tc>
          <w:tcPr>
            <w:tcW w:w="7065" w:type="dxa"/>
          </w:tcPr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>Předmětem zakázky je zajištění realizace vzdělávacích kurzů v oblasti legislativy. Kurzy jsou určeny pro zaměstnance Úřadu městského obvodu Moravská Ostrava a Přívoz.</w:t>
            </w:r>
          </w:p>
          <w:p w:rsidR="00C1047D" w:rsidRPr="00762E82" w:rsidRDefault="00C1047D" w:rsidP="005C3AA7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ředmětem zakázky je kurz „Rozpočet a rozpočtová skladba“. Realizace kurzu</w:t>
            </w:r>
            <w:r w:rsidRPr="00762E82">
              <w:rPr>
                <w:rFonts w:ascii="Arial" w:hAnsi="Arial" w:cs="Arial"/>
              </w:rPr>
              <w:t xml:space="preserve"> bude probíhat v prostorách zadavatele (tj. na adrese uvedené ve Výzvě k podání nabídek), který zajistí potřebnou techniku. Součástí nabídkové ceny jsou veškeré náklady spojené s řádným zajištěním předmětu plnění: odměna lektora, cestovné a stravné lektora, školící pomůcky a materiály pro všechny účastníky kurzů (skripta). Náklady na školící místnost a prezentační techniku (dataprojektor, </w:t>
            </w:r>
            <w:proofErr w:type="spellStart"/>
            <w:r w:rsidRPr="00762E82">
              <w:rPr>
                <w:rFonts w:ascii="Arial" w:hAnsi="Arial" w:cs="Arial"/>
              </w:rPr>
              <w:t>flipchart</w:t>
            </w:r>
            <w:proofErr w:type="spellEnd"/>
            <w:r w:rsidRPr="00762E82">
              <w:rPr>
                <w:rFonts w:ascii="Arial" w:hAnsi="Arial" w:cs="Arial"/>
              </w:rPr>
              <w:t xml:space="preserve">, počítačové vybavení) nejsou součástí nabídkové ceny a budou poskytnuty zadavatelem. Součástí plnění je dodání dokumentace týkající se daného kurzu dodavatelem – tzn. prezenčních listin, vyhodnocení zpětné vazby včetně dotazníků a osvědčení o úspěšném absolvování školení, jehož podmínkou je vyplnění závěrečného testu účastníky kurzu na úrovni 80 % úspěšnosti. Testy budou rovněž nedílnou součástí této dokumentace. Těm, kteří nezískají osvědčení o úspěšném absolvování kurzu, bude vystaveno potvrzení o absolvování kurzu. </w:t>
            </w:r>
          </w:p>
          <w:p w:rsidR="00C1047D" w:rsidRPr="00762E82" w:rsidRDefault="00C1047D" w:rsidP="005C3AA7">
            <w:pPr>
              <w:jc w:val="both"/>
              <w:rPr>
                <w:rFonts w:ascii="Arial" w:hAnsi="Arial" w:cs="Arial"/>
              </w:rPr>
            </w:pPr>
          </w:p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kurz</w:t>
            </w:r>
            <w:r w:rsidRPr="00762E82">
              <w:rPr>
                <w:rFonts w:ascii="Arial" w:hAnsi="Arial" w:cs="Arial"/>
              </w:rPr>
              <w:t xml:space="preserve"> </w:t>
            </w:r>
            <w:r w:rsidRPr="00762E82">
              <w:rPr>
                <w:rFonts w:ascii="Arial" w:hAnsi="Arial" w:cs="Arial"/>
                <w:b/>
              </w:rPr>
              <w:t>„na míru“</w:t>
            </w:r>
            <w:r w:rsidRPr="00762E82">
              <w:rPr>
                <w:rFonts w:ascii="Arial" w:hAnsi="Arial" w:cs="Arial"/>
              </w:rPr>
              <w:t xml:space="preserve"> a je</w:t>
            </w:r>
            <w:r>
              <w:rPr>
                <w:rFonts w:ascii="Arial" w:hAnsi="Arial" w:cs="Arial"/>
              </w:rPr>
              <w:t>ho</w:t>
            </w:r>
            <w:r w:rsidRPr="00762E82">
              <w:rPr>
                <w:rFonts w:ascii="Arial" w:hAnsi="Arial" w:cs="Arial"/>
              </w:rPr>
              <w:t xml:space="preserve"> obsahová náplň musí být v souladu s požadavky zadavatele, platnou legislativou a zohl</w:t>
            </w:r>
            <w:r>
              <w:rPr>
                <w:rFonts w:ascii="Arial" w:hAnsi="Arial" w:cs="Arial"/>
              </w:rPr>
              <w:t>edňovat potřeby cílové skupiny!</w:t>
            </w:r>
            <w:r w:rsidRPr="00762E82">
              <w:rPr>
                <w:rFonts w:ascii="Arial" w:hAnsi="Arial" w:cs="Arial"/>
              </w:rPr>
              <w:t xml:space="preserve"> </w:t>
            </w:r>
          </w:p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 bude rozdělen do dvou dní po 4 vyučovacích hodinách </w:t>
            </w:r>
            <w:r w:rsidR="00FD12C1" w:rsidRPr="00FD12C1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 xml:space="preserve"> 60 min., kdy </w:t>
            </w:r>
            <w:r>
              <w:rPr>
                <w:rFonts w:ascii="Arial" w:hAnsi="Arial" w:cs="Arial"/>
                <w:b/>
              </w:rPr>
              <w:t>výuka bude probíhat v úterý nebo v pátek</w:t>
            </w:r>
            <w:r>
              <w:rPr>
                <w:rFonts w:ascii="Arial" w:hAnsi="Arial" w:cs="Arial"/>
              </w:rPr>
              <w:t xml:space="preserve"> (neúřední dny) a to z důvodu zajištění bezproblémového chodu Úřadu městského obvodu Moravská Ostrava a Přívoz ve vztahu k </w:t>
            </w:r>
            <w:r w:rsidR="009D3585">
              <w:rPr>
                <w:rFonts w:ascii="Arial" w:hAnsi="Arial" w:cs="Arial"/>
              </w:rPr>
              <w:t>veřejnosti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Dodavatel přizpůsobí níže uvedenou obsahovou náplň kurzu tak, aby obsah kurzu druhý den navazoval na den první a to například tak, že v prvním dni bude část teoretická a ve druhém dni část praktická.</w:t>
            </w:r>
          </w:p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Předmět zakázky je následující:</w:t>
            </w:r>
          </w:p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</w:p>
          <w:p w:rsidR="00C1047D" w:rsidRDefault="00C1047D" w:rsidP="005C3AA7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B:</w:t>
            </w:r>
            <w:r>
              <w:rPr>
                <w:rFonts w:ascii="Arial" w:hAnsi="Arial" w:cs="Arial"/>
              </w:rPr>
              <w:t xml:space="preserve"> Rozpočet a rozpočtová skladba</w:t>
            </w:r>
          </w:p>
          <w:p w:rsidR="00C1047D" w:rsidRPr="00762E82" w:rsidRDefault="00C1047D" w:rsidP="005C3AA7">
            <w:pPr>
              <w:rPr>
                <w:rFonts w:ascii="Arial" w:hAnsi="Arial" w:cs="Arial"/>
                <w:b/>
              </w:rPr>
            </w:pPr>
          </w:p>
        </w:tc>
      </w:tr>
    </w:tbl>
    <w:p w:rsidR="00C275F1" w:rsidRDefault="00C275F1"/>
    <w:p w:rsidR="00A723E3" w:rsidRDefault="00A723E3"/>
    <w:p w:rsidR="00A723E3" w:rsidRDefault="00A723E3"/>
    <w:p w:rsidR="00A723E3" w:rsidRDefault="00A723E3"/>
    <w:p w:rsidR="00A723E3" w:rsidRDefault="00A723E3"/>
    <w:p w:rsidR="00A723E3" w:rsidRDefault="00A723E3"/>
    <w:p w:rsidR="00A723E3" w:rsidRDefault="00A723E3"/>
    <w:p w:rsidR="00A723E3" w:rsidRDefault="00A723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C1047D" w:rsidRPr="006959BB" w:rsidTr="005C3AA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C1047D" w:rsidRPr="00762E82" w:rsidRDefault="00C1047D" w:rsidP="005C3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lastRenderedPageBreak/>
              <w:t>Část B</w:t>
            </w:r>
          </w:p>
        </w:tc>
      </w:tr>
      <w:tr w:rsidR="00C1047D" w:rsidRPr="006959BB" w:rsidTr="005C3AA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C1047D" w:rsidRPr="00762E82" w:rsidRDefault="00C1047D" w:rsidP="005C3AA7">
            <w:pPr>
              <w:jc w:val="center"/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Rozpočet a rozpočtová skladba*</w:t>
            </w:r>
          </w:p>
        </w:tc>
      </w:tr>
      <w:tr w:rsidR="00C1047D" w:rsidRPr="006959BB" w:rsidTr="005C3AA7">
        <w:trPr>
          <w:trHeight w:val="255"/>
        </w:trPr>
        <w:tc>
          <w:tcPr>
            <w:tcW w:w="9288" w:type="dxa"/>
            <w:gridSpan w:val="2"/>
            <w:vAlign w:val="center"/>
          </w:tcPr>
          <w:p w:rsidR="00C1047D" w:rsidRPr="00762E82" w:rsidRDefault="00C1047D" w:rsidP="005C3AA7">
            <w:pPr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 xml:space="preserve">* rozpočty dle zákona č. 250/2000 Sb., o rozpočtových pravidlech územních rozpočtů  </w:t>
            </w:r>
          </w:p>
        </w:tc>
      </w:tr>
      <w:tr w:rsidR="00C1047D" w:rsidRPr="006959BB" w:rsidTr="005C3AA7">
        <w:trPr>
          <w:trHeight w:val="255"/>
        </w:trPr>
        <w:tc>
          <w:tcPr>
            <w:tcW w:w="3051" w:type="dxa"/>
            <w:vAlign w:val="center"/>
          </w:tcPr>
          <w:p w:rsidR="00C1047D" w:rsidRPr="00762E82" w:rsidRDefault="00C1047D" w:rsidP="005C3AA7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C1047D" w:rsidRPr="00677893" w:rsidRDefault="00C1047D" w:rsidP="005C3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1047D" w:rsidRPr="006959BB" w:rsidTr="005C3AA7">
        <w:trPr>
          <w:trHeight w:val="255"/>
        </w:trPr>
        <w:tc>
          <w:tcPr>
            <w:tcW w:w="3051" w:type="dxa"/>
            <w:vAlign w:val="center"/>
          </w:tcPr>
          <w:p w:rsidR="00C1047D" w:rsidRPr="00762E82" w:rsidRDefault="00C1047D" w:rsidP="005C3AA7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C1047D" w:rsidRPr="00677893" w:rsidRDefault="00C1047D" w:rsidP="005C3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047D" w:rsidRPr="006959BB" w:rsidTr="005C3AA7">
        <w:trPr>
          <w:trHeight w:val="255"/>
        </w:trPr>
        <w:tc>
          <w:tcPr>
            <w:tcW w:w="3051" w:type="dxa"/>
            <w:vAlign w:val="center"/>
          </w:tcPr>
          <w:p w:rsidR="00C1047D" w:rsidRDefault="00C1047D" w:rsidP="005C3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C1047D" w:rsidRPr="00C275F1" w:rsidRDefault="00C1047D" w:rsidP="005C3AA7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C1047D" w:rsidRPr="006959BB" w:rsidTr="005C3AA7">
        <w:trPr>
          <w:trHeight w:val="255"/>
        </w:trPr>
        <w:tc>
          <w:tcPr>
            <w:tcW w:w="3051" w:type="dxa"/>
            <w:vAlign w:val="center"/>
          </w:tcPr>
          <w:p w:rsidR="00C1047D" w:rsidRDefault="00C1047D" w:rsidP="005C3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C1047D" w:rsidRPr="00EE24DB" w:rsidRDefault="00C1047D" w:rsidP="005C3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2019 – říjen 2019</w:t>
            </w:r>
          </w:p>
        </w:tc>
      </w:tr>
      <w:tr w:rsidR="00C1047D" w:rsidRPr="006959BB" w:rsidTr="005C3AA7">
        <w:trPr>
          <w:trHeight w:val="255"/>
        </w:trPr>
        <w:tc>
          <w:tcPr>
            <w:tcW w:w="3051" w:type="dxa"/>
            <w:vAlign w:val="center"/>
          </w:tcPr>
          <w:p w:rsidR="00C1047D" w:rsidRDefault="00C1047D" w:rsidP="005C3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C1047D" w:rsidRDefault="00C1047D" w:rsidP="005C3AA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Platné znění legislativy k problematice rozpočtů a rozpočtové skladby</w:t>
            </w:r>
          </w:p>
          <w:p w:rsidR="00C1047D" w:rsidRDefault="00C1047D" w:rsidP="005C3AA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Výklad zákona a prováděcích vyhlášek v praxi – se zaměřením na rozpočtový proces, obsah rozpočtové skladby, hlediska třídění, apod. </w:t>
            </w:r>
          </w:p>
          <w:p w:rsidR="00C1047D" w:rsidRDefault="00C1047D" w:rsidP="005C3AA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Procvičení nejčastěji používaných rozpočtových položek a ostatních třídění rozpočtové skladby</w:t>
            </w:r>
          </w:p>
          <w:p w:rsidR="00C1047D" w:rsidRDefault="00C1047D" w:rsidP="005C3AA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 k nejčastějším problémovým oblastem aplikace a jejich rozbor (doporučení z praxe)</w:t>
            </w:r>
          </w:p>
          <w:p w:rsidR="00C1047D" w:rsidRDefault="00C1047D" w:rsidP="005C3AA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C1047D" w:rsidRPr="00B616C5" w:rsidRDefault="00C1047D" w:rsidP="005C3AA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(formou uzavřených otázek s min. 3 variantami odpovědí, kdy vždy bude jedna odpověď správná, min. počet je 10 otázek) a závěr </w:t>
            </w:r>
          </w:p>
        </w:tc>
      </w:tr>
    </w:tbl>
    <w:p w:rsidR="00D5398F" w:rsidRPr="00A723E3" w:rsidRDefault="00D5398F" w:rsidP="00A723E3">
      <w:pPr>
        <w:jc w:val="both"/>
        <w:rPr>
          <w:rFonts w:ascii="Arial" w:hAnsi="Arial" w:cs="Arial"/>
        </w:rPr>
      </w:pPr>
    </w:p>
    <w:p w:rsidR="00D5398F" w:rsidRDefault="00D5398F" w:rsidP="006731CB">
      <w:pPr>
        <w:pStyle w:val="Odstavecseseznamem"/>
        <w:ind w:left="714"/>
        <w:jc w:val="both"/>
        <w:rPr>
          <w:rFonts w:ascii="Arial" w:hAnsi="Arial" w:cs="Arial"/>
        </w:rPr>
      </w:pPr>
    </w:p>
    <w:p w:rsidR="00C97D95" w:rsidRDefault="00C97D95" w:rsidP="006731CB">
      <w:pPr>
        <w:pStyle w:val="Odstavecseseznamem"/>
        <w:ind w:left="714"/>
        <w:jc w:val="both"/>
        <w:rPr>
          <w:rFonts w:ascii="Arial" w:hAnsi="Arial" w:cs="Arial"/>
        </w:rPr>
      </w:pPr>
    </w:p>
    <w:p w:rsidR="00746602" w:rsidRDefault="00746602" w:rsidP="006731CB">
      <w:pPr>
        <w:pStyle w:val="Odstavecseseznamem"/>
        <w:ind w:left="714"/>
        <w:jc w:val="both"/>
        <w:rPr>
          <w:rFonts w:ascii="Arial" w:hAnsi="Arial" w:cs="Arial"/>
        </w:rPr>
      </w:pPr>
    </w:p>
    <w:p w:rsidR="00746602" w:rsidRPr="00746602" w:rsidRDefault="00746602" w:rsidP="00746602"/>
    <w:p w:rsidR="00746602" w:rsidRPr="00746602" w:rsidRDefault="00746602" w:rsidP="00746602"/>
    <w:p w:rsidR="00746602" w:rsidRPr="00746602" w:rsidRDefault="00746602" w:rsidP="00746602"/>
    <w:p w:rsidR="00746602" w:rsidRPr="00746602" w:rsidRDefault="00746602" w:rsidP="00746602"/>
    <w:p w:rsidR="00746602" w:rsidRPr="00746602" w:rsidRDefault="00746602" w:rsidP="00746602"/>
    <w:p w:rsidR="00746602" w:rsidRDefault="00746602" w:rsidP="00746602">
      <w:pPr>
        <w:tabs>
          <w:tab w:val="left" w:pos="6103"/>
        </w:tabs>
      </w:pPr>
      <w:r>
        <w:tab/>
      </w:r>
    </w:p>
    <w:p w:rsidR="00746602" w:rsidRDefault="00746602" w:rsidP="00746602"/>
    <w:p w:rsidR="00351B10" w:rsidRPr="00746602" w:rsidRDefault="00351B10" w:rsidP="00746602">
      <w:pPr>
        <w:sectPr w:rsidR="00351B10" w:rsidRPr="0074660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6731CB" w:rsidRPr="005229E4" w:rsidTr="00C275F1">
        <w:trPr>
          <w:trHeight w:val="315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31CB" w:rsidRPr="00D31036" w:rsidRDefault="00C275F1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KLÍČOVÁ AKTIVITA Č. 7</w:t>
            </w:r>
          </w:p>
        </w:tc>
      </w:tr>
      <w:tr w:rsidR="006731CB" w:rsidRPr="005229E4" w:rsidTr="00DE492E">
        <w:trPr>
          <w:trHeight w:val="462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31CB" w:rsidRPr="00D31036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Rozvoj znalostí zaměstnanců v oblasti novelizované legislativy</w:t>
            </w:r>
          </w:p>
        </w:tc>
      </w:tr>
      <w:tr w:rsidR="006731CB" w:rsidRPr="005229E4" w:rsidTr="00DE492E">
        <w:trPr>
          <w:trHeight w:val="582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 nabídky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jednotková cena za školící den (vč.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školících dní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účastníků / počet skupin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souhrnná cena za kurz (vč. DPH)</w:t>
            </w:r>
          </w:p>
        </w:tc>
      </w:tr>
    </w:tbl>
    <w:p w:rsidR="005B226D" w:rsidRDefault="005B226D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C97D95" w:rsidRPr="005229E4" w:rsidTr="005B226D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97D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B</w:t>
            </w:r>
          </w:p>
        </w:tc>
      </w:tr>
      <w:tr w:rsidR="006731CB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a rozpočtová skladba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17 500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18 /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5B226D" w:rsidRPr="005229E4" w:rsidTr="005B226D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26D" w:rsidRPr="005229E4" w:rsidRDefault="005B226D" w:rsidP="005B2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B celkem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26D" w:rsidRPr="005B226D" w:rsidRDefault="005B226D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B226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5B226D" w:rsidRDefault="005B226D" w:rsidP="00BF54E2">
      <w:pPr>
        <w:spacing w:after="120"/>
      </w:pPr>
    </w:p>
    <w:p w:rsidR="005B226D" w:rsidRDefault="005B226D" w:rsidP="00BF54E2">
      <w:pPr>
        <w:spacing w:after="120"/>
      </w:pPr>
    </w:p>
    <w:p w:rsidR="00BF54E2" w:rsidRDefault="00BF54E2"/>
    <w:p w:rsidR="00BF54E2" w:rsidRDefault="00BF54E2" w:rsidP="00BF54E2">
      <w:pPr>
        <w:spacing w:after="120"/>
      </w:pPr>
    </w:p>
    <w:p w:rsidR="00BF54E2" w:rsidRDefault="00BF54E2" w:rsidP="00BF54E2">
      <w:pPr>
        <w:spacing w:after="120"/>
      </w:pPr>
    </w:p>
    <w:p w:rsidR="00BF54E2" w:rsidRDefault="00BF54E2" w:rsidP="00BF54E2">
      <w:pPr>
        <w:spacing w:after="120"/>
      </w:pPr>
    </w:p>
    <w:p w:rsidR="00BF54E2" w:rsidRDefault="00BF54E2" w:rsidP="00BF54E2">
      <w:pPr>
        <w:spacing w:after="120"/>
      </w:pPr>
    </w:p>
    <w:p w:rsidR="00BF54E2" w:rsidRDefault="00BF54E2" w:rsidP="00BF54E2">
      <w:pPr>
        <w:spacing w:after="120"/>
      </w:pPr>
    </w:p>
    <w:p w:rsidR="00D5398F" w:rsidRDefault="00D5398F" w:rsidP="00BF54E2">
      <w:pPr>
        <w:spacing w:after="120"/>
      </w:pPr>
    </w:p>
    <w:p w:rsidR="006731CB" w:rsidRPr="006731CB" w:rsidRDefault="006731CB" w:rsidP="00510F1E">
      <w:pPr>
        <w:jc w:val="both"/>
        <w:rPr>
          <w:rFonts w:cs="Times New Roman"/>
          <w:b/>
          <w:sz w:val="24"/>
        </w:rPr>
      </w:pPr>
    </w:p>
    <w:sectPr w:rsidR="006731CB" w:rsidRPr="006731CB" w:rsidSect="00510F1E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ED" w:rsidRDefault="005615ED" w:rsidP="00A73CC3">
      <w:pPr>
        <w:spacing w:after="0" w:line="240" w:lineRule="auto"/>
      </w:pPr>
      <w:r>
        <w:separator/>
      </w:r>
    </w:p>
  </w:endnote>
  <w:endnote w:type="continuationSeparator" w:id="0">
    <w:p w:rsidR="005615ED" w:rsidRDefault="005615ED" w:rsidP="00A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7241"/>
      <w:docPartObj>
        <w:docPartGallery w:val="Page Numbers (Bottom of Page)"/>
        <w:docPartUnique/>
      </w:docPartObj>
    </w:sdtPr>
    <w:sdtEndPr/>
    <w:sdtContent>
      <w:p w:rsidR="006731CB" w:rsidRDefault="00673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85">
          <w:rPr>
            <w:noProof/>
          </w:rPr>
          <w:t>2</w:t>
        </w:r>
        <w:r>
          <w:fldChar w:fldCharType="end"/>
        </w:r>
      </w:p>
    </w:sdtContent>
  </w:sdt>
  <w:p w:rsidR="006731CB" w:rsidRDefault="006731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8261"/>
      <w:docPartObj>
        <w:docPartGallery w:val="Page Numbers (Bottom of Page)"/>
        <w:docPartUnique/>
      </w:docPartObj>
    </w:sdtPr>
    <w:sdtEndPr/>
    <w:sdtContent>
      <w:p w:rsidR="006731CB" w:rsidRDefault="00673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85">
          <w:rPr>
            <w:noProof/>
          </w:rPr>
          <w:t>4</w:t>
        </w:r>
        <w:r>
          <w:fldChar w:fldCharType="end"/>
        </w:r>
      </w:p>
    </w:sdtContent>
  </w:sdt>
  <w:p w:rsidR="006731CB" w:rsidRDefault="00673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ED" w:rsidRDefault="005615ED" w:rsidP="00A73CC3">
      <w:pPr>
        <w:spacing w:after="0" w:line="240" w:lineRule="auto"/>
      </w:pPr>
      <w:r>
        <w:separator/>
      </w:r>
    </w:p>
  </w:footnote>
  <w:footnote w:type="continuationSeparator" w:id="0">
    <w:p w:rsidR="005615ED" w:rsidRDefault="005615ED" w:rsidP="00A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B" w:rsidRDefault="006731CB">
    <w:pPr>
      <w:pStyle w:val="Zhlav"/>
    </w:pPr>
    <w:r>
      <w:rPr>
        <w:noProof/>
        <w:lang w:eastAsia="cs-CZ"/>
      </w:rPr>
      <w:drawing>
        <wp:inline distT="0" distB="0" distL="0" distR="0" wp14:anchorId="2F224652" wp14:editId="50F07F92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1CB" w:rsidRDefault="006731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2E" w:rsidRDefault="00DE492E">
    <w:pPr>
      <w:pStyle w:val="Zhlav"/>
    </w:pPr>
  </w:p>
  <w:p w:rsidR="00A73CC3" w:rsidRDefault="00A73CC3">
    <w:pPr>
      <w:pStyle w:val="Zhlav"/>
    </w:pPr>
    <w:r>
      <w:rPr>
        <w:noProof/>
        <w:lang w:eastAsia="cs-CZ"/>
      </w:rPr>
      <w:drawing>
        <wp:inline distT="0" distB="0" distL="0" distR="0" wp14:anchorId="06A7B291" wp14:editId="6A7A14C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CC3" w:rsidRDefault="00A73CC3">
    <w:pPr>
      <w:pStyle w:val="Zhlav"/>
    </w:pPr>
  </w:p>
  <w:p w:rsidR="00DE492E" w:rsidRDefault="00DE49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4D"/>
    <w:multiLevelType w:val="hybridMultilevel"/>
    <w:tmpl w:val="4FD078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34C1F"/>
    <w:multiLevelType w:val="hybridMultilevel"/>
    <w:tmpl w:val="EE781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2EE"/>
    <w:multiLevelType w:val="hybridMultilevel"/>
    <w:tmpl w:val="DBFE6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6968"/>
    <w:multiLevelType w:val="hybridMultilevel"/>
    <w:tmpl w:val="F2846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132D"/>
    <w:multiLevelType w:val="hybridMultilevel"/>
    <w:tmpl w:val="C1A0C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3617"/>
    <w:multiLevelType w:val="hybridMultilevel"/>
    <w:tmpl w:val="AC5CF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7801"/>
    <w:multiLevelType w:val="hybridMultilevel"/>
    <w:tmpl w:val="42D8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A0DED"/>
    <w:multiLevelType w:val="hybridMultilevel"/>
    <w:tmpl w:val="D746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02BDA"/>
    <w:multiLevelType w:val="hybridMultilevel"/>
    <w:tmpl w:val="ECAC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6D2"/>
    <w:multiLevelType w:val="hybridMultilevel"/>
    <w:tmpl w:val="5D169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2E9E"/>
    <w:multiLevelType w:val="hybridMultilevel"/>
    <w:tmpl w:val="50842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B7C7E"/>
    <w:multiLevelType w:val="hybridMultilevel"/>
    <w:tmpl w:val="673E0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893"/>
    <w:multiLevelType w:val="hybridMultilevel"/>
    <w:tmpl w:val="07E8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215CF"/>
    <w:multiLevelType w:val="hybridMultilevel"/>
    <w:tmpl w:val="3E9E7FFE"/>
    <w:lvl w:ilvl="0" w:tplc="77B4CD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F"/>
    <w:rsid w:val="0001051A"/>
    <w:rsid w:val="000125B2"/>
    <w:rsid w:val="00045C9C"/>
    <w:rsid w:val="000C5E9F"/>
    <w:rsid w:val="00102EB9"/>
    <w:rsid w:val="00173A40"/>
    <w:rsid w:val="00224017"/>
    <w:rsid w:val="002C77C4"/>
    <w:rsid w:val="002D2E4D"/>
    <w:rsid w:val="00302197"/>
    <w:rsid w:val="00351B10"/>
    <w:rsid w:val="00360EBF"/>
    <w:rsid w:val="003D37BC"/>
    <w:rsid w:val="003E6C7D"/>
    <w:rsid w:val="00410F9A"/>
    <w:rsid w:val="00412596"/>
    <w:rsid w:val="00417A31"/>
    <w:rsid w:val="004D4130"/>
    <w:rsid w:val="00510F1E"/>
    <w:rsid w:val="00526437"/>
    <w:rsid w:val="005615ED"/>
    <w:rsid w:val="005711F0"/>
    <w:rsid w:val="005A75A3"/>
    <w:rsid w:val="005B226D"/>
    <w:rsid w:val="0060140B"/>
    <w:rsid w:val="006731CB"/>
    <w:rsid w:val="007066A9"/>
    <w:rsid w:val="00707AED"/>
    <w:rsid w:val="007445EB"/>
    <w:rsid w:val="00746602"/>
    <w:rsid w:val="00746988"/>
    <w:rsid w:val="00822EC3"/>
    <w:rsid w:val="009026A6"/>
    <w:rsid w:val="009B2D77"/>
    <w:rsid w:val="009D3585"/>
    <w:rsid w:val="00A36960"/>
    <w:rsid w:val="00A67401"/>
    <w:rsid w:val="00A723E3"/>
    <w:rsid w:val="00A73CC3"/>
    <w:rsid w:val="00AB6BA0"/>
    <w:rsid w:val="00AE1BB9"/>
    <w:rsid w:val="00BB77AE"/>
    <w:rsid w:val="00BF54E2"/>
    <w:rsid w:val="00C00452"/>
    <w:rsid w:val="00C1047D"/>
    <w:rsid w:val="00C275F1"/>
    <w:rsid w:val="00C97D95"/>
    <w:rsid w:val="00D01A6E"/>
    <w:rsid w:val="00D2762F"/>
    <w:rsid w:val="00D31036"/>
    <w:rsid w:val="00D5398F"/>
    <w:rsid w:val="00DE492E"/>
    <w:rsid w:val="00E8093F"/>
    <w:rsid w:val="00ED13D8"/>
    <w:rsid w:val="00F16DD7"/>
    <w:rsid w:val="00F347A4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7DB0-25D5-489B-A38B-C3A2377E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Wicherková Lucie</dc:creator>
  <cp:lastModifiedBy>Platzek Jiří</cp:lastModifiedBy>
  <cp:revision>5</cp:revision>
  <dcterms:created xsi:type="dcterms:W3CDTF">2019-06-21T09:16:00Z</dcterms:created>
  <dcterms:modified xsi:type="dcterms:W3CDTF">2019-06-24T09:26:00Z</dcterms:modified>
</cp:coreProperties>
</file>